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5D20CDEA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5D20CDEA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0128FD7A" w:rsidR="00976FAB" w:rsidRPr="004752F6" w:rsidRDefault="00FD745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 361-05/24-01/1</w:t>
      </w:r>
    </w:p>
    <w:p w14:paraId="7C5F0228" w14:textId="7EC6AF05" w:rsidR="00976FAB" w:rsidRPr="004752F6" w:rsidRDefault="00FD745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2158-34-02-24-1</w:t>
      </w:r>
    </w:p>
    <w:p w14:paraId="63E2ACD1" w14:textId="58E18FAC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FD7456">
        <w:rPr>
          <w:rFonts w:ascii="Times New Roman" w:eastAsia="Times New Roman" w:hAnsi="Times New Roman" w:cs="Times New Roman"/>
          <w:sz w:val="20"/>
          <w:szCs w:val="20"/>
          <w:lang w:eastAsia="hr-HR"/>
        </w:rPr>
        <w:t>21.05.2024.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51061752" w:rsidR="00976FAB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A87D77">
        <w:rPr>
          <w:rFonts w:ascii="Times New Roman" w:hAnsi="Times New Roman" w:cs="Times New Roman"/>
          <w:sz w:val="20"/>
          <w:szCs w:val="20"/>
        </w:rPr>
        <w:t>31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A87D77"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 w:rsidR="00A87D77">
        <w:rPr>
          <w:rFonts w:ascii="Times New Roman" w:hAnsi="Times New Roman" w:cs="Times New Roman"/>
          <w:sz w:val="20"/>
          <w:szCs w:val="20"/>
        </w:rPr>
        <w:t>postupanju s nezakonito izgrađenim zgradama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86</w:t>
      </w:r>
      <w:r w:rsidRPr="004752F6">
        <w:rPr>
          <w:rFonts w:ascii="Times New Roman" w:hAnsi="Times New Roman" w:cs="Times New Roman"/>
          <w:sz w:val="20"/>
          <w:szCs w:val="20"/>
        </w:rPr>
        <w:t>/</w:t>
      </w:r>
      <w:r w:rsidR="00A87D77">
        <w:rPr>
          <w:rFonts w:ascii="Times New Roman" w:hAnsi="Times New Roman" w:cs="Times New Roman"/>
          <w:sz w:val="20"/>
          <w:szCs w:val="20"/>
        </w:rPr>
        <w:t>12</w:t>
      </w:r>
      <w:r w:rsidRPr="004752F6">
        <w:rPr>
          <w:rFonts w:ascii="Times New Roman" w:hAnsi="Times New Roman" w:cs="Times New Roman"/>
          <w:sz w:val="20"/>
          <w:szCs w:val="20"/>
        </w:rPr>
        <w:t xml:space="preserve">, </w:t>
      </w:r>
      <w:r w:rsidR="00A87D77">
        <w:rPr>
          <w:rFonts w:ascii="Times New Roman" w:hAnsi="Times New Roman" w:cs="Times New Roman"/>
          <w:sz w:val="20"/>
          <w:szCs w:val="20"/>
        </w:rPr>
        <w:t>143/13, 65/17</w:t>
      </w:r>
      <w:r w:rsidRPr="004752F6">
        <w:rPr>
          <w:rFonts w:ascii="Times New Roman" w:hAnsi="Times New Roman" w:cs="Times New Roman"/>
          <w:sz w:val="20"/>
          <w:szCs w:val="20"/>
        </w:rPr>
        <w:t xml:space="preserve"> i </w:t>
      </w:r>
      <w:r w:rsidR="00A87D77">
        <w:rPr>
          <w:rFonts w:ascii="Times New Roman" w:hAnsi="Times New Roman" w:cs="Times New Roman"/>
          <w:sz w:val="20"/>
          <w:szCs w:val="20"/>
        </w:rPr>
        <w:t>14/19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FD7456">
        <w:rPr>
          <w:rFonts w:ascii="Times New Roman" w:hAnsi="Times New Roman" w:cs="Times New Roman"/>
          <w:sz w:val="20"/>
          <w:szCs w:val="20"/>
        </w:rPr>
        <w:t xml:space="preserve"> na svojoj 21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FD7456">
        <w:rPr>
          <w:rFonts w:ascii="Times New Roman" w:hAnsi="Times New Roman" w:cs="Times New Roman"/>
          <w:sz w:val="20"/>
          <w:szCs w:val="20"/>
        </w:rPr>
        <w:t xml:space="preserve"> sjednici održanoj dana 21. svibnja 2024.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71B980E0" w14:textId="77777777" w:rsidR="00FD7456" w:rsidRPr="004752F6" w:rsidRDefault="00FD7456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6453CC02" w:rsidR="00976FAB" w:rsidRPr="004752F6" w:rsidRDefault="00EF16EB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A87D77">
        <w:t>utroška sredstava ostvarenih od naknade za zadržavanje nezakonito izgrađenih zgrada u prostoru</w:t>
      </w:r>
      <w:r w:rsidR="00976FAB" w:rsidRPr="004752F6">
        <w:t xml:space="preserve"> na području Općine </w:t>
      </w:r>
      <w:r w:rsidR="002D08BA">
        <w:t>Satnica Đakovačka</w:t>
      </w:r>
      <w:r w:rsidR="00976FAB" w:rsidRPr="004752F6">
        <w:t xml:space="preserve"> za </w:t>
      </w:r>
      <w:r w:rsidR="006D7A00">
        <w:t>202</w:t>
      </w:r>
      <w:r w:rsidR="00885CE4">
        <w:t>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29EB94" w14:textId="77777777" w:rsidR="00FD7456" w:rsidRPr="004752F6" w:rsidRDefault="00FD745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26BBF095" w:rsidR="0012495C" w:rsidRDefault="00A87D77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Programom utroška sredstava naknade za zadržavanje nezakonito izgrađene zgrade u prostoru (u daljnjem tekstu: naknada) za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F92A6B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 w:rsidRPr="004752F6">
        <w:rPr>
          <w:rFonts w:ascii="Times New Roman" w:hAnsi="Times New Roman" w:cs="Times New Roman"/>
          <w:sz w:val="20"/>
          <w:szCs w:val="20"/>
        </w:rPr>
        <w:t xml:space="preserve">utvrđuje se namjena korištenja i kontrola utroška sredstava naknade namijenjenih za poboljšanje infrastrukturne opremljenosti pojedinih područja Općine </w:t>
      </w:r>
      <w:r w:rsidR="00C65373">
        <w:rPr>
          <w:rFonts w:ascii="Times New Roman" w:hAnsi="Times New Roman" w:cs="Times New Roman"/>
          <w:sz w:val="20"/>
          <w:szCs w:val="20"/>
        </w:rPr>
        <w:t>Satnica Đakovačka.</w:t>
      </w:r>
    </w:p>
    <w:p w14:paraId="043F52AD" w14:textId="77777777" w:rsidR="00FD7456" w:rsidRDefault="00FD7456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295594F5" w14:textId="188756CB" w:rsidR="0012495C" w:rsidRDefault="00C65373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373">
        <w:rPr>
          <w:rFonts w:ascii="Times New Roman" w:hAnsi="Times New Roman" w:cs="Times New Roman"/>
          <w:sz w:val="20"/>
          <w:szCs w:val="20"/>
        </w:rPr>
        <w:tab/>
        <w:t>Prihod</w:t>
      </w:r>
      <w:r>
        <w:rPr>
          <w:rFonts w:ascii="Times New Roman" w:hAnsi="Times New Roman" w:cs="Times New Roman"/>
          <w:sz w:val="20"/>
          <w:szCs w:val="20"/>
        </w:rPr>
        <w:t xml:space="preserve"> od naknade za zadržavanje nezakonito izgrađenih zgrada u prostoru </w:t>
      </w:r>
      <w:r w:rsidR="00EF16EB">
        <w:rPr>
          <w:rFonts w:ascii="Times New Roman" w:hAnsi="Times New Roman" w:cs="Times New Roman"/>
          <w:sz w:val="20"/>
          <w:szCs w:val="20"/>
        </w:rPr>
        <w:t xml:space="preserve">izvršeni </w:t>
      </w:r>
      <w:r>
        <w:rPr>
          <w:rFonts w:ascii="Times New Roman" w:hAnsi="Times New Roman" w:cs="Times New Roman"/>
          <w:sz w:val="20"/>
          <w:szCs w:val="20"/>
        </w:rPr>
        <w:t xml:space="preserve">su u Proračunu Općine Satnica Đakovačka za </w:t>
      </w:r>
      <w:r w:rsidR="006D7A00">
        <w:rPr>
          <w:rFonts w:ascii="Times New Roman" w:hAnsi="Times New Roman" w:cs="Times New Roman"/>
          <w:sz w:val="20"/>
          <w:szCs w:val="20"/>
        </w:rPr>
        <w:t>202</w:t>
      </w:r>
      <w:r w:rsidR="00885CE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34A15">
        <w:rPr>
          <w:rFonts w:ascii="Times New Roman" w:hAnsi="Times New Roman" w:cs="Times New Roman"/>
          <w:sz w:val="20"/>
          <w:szCs w:val="20"/>
        </w:rPr>
        <w:t xml:space="preserve">iznosi </w:t>
      </w:r>
      <w:r w:rsidR="00885CE4">
        <w:rPr>
          <w:rFonts w:ascii="Times New Roman" w:hAnsi="Times New Roman" w:cs="Times New Roman"/>
          <w:sz w:val="20"/>
          <w:szCs w:val="20"/>
        </w:rPr>
        <w:t>59,71€</w:t>
      </w:r>
      <w:r w:rsidR="0005218B">
        <w:rPr>
          <w:rFonts w:ascii="Times New Roman" w:hAnsi="Times New Roman" w:cs="Times New Roman"/>
          <w:sz w:val="20"/>
          <w:szCs w:val="20"/>
        </w:rPr>
        <w:t>.</w:t>
      </w:r>
    </w:p>
    <w:p w14:paraId="16F32247" w14:textId="77777777" w:rsidR="0005218B" w:rsidRPr="0005218B" w:rsidRDefault="0005218B" w:rsidP="00052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218B">
        <w:rPr>
          <w:rFonts w:ascii="Times New Roman" w:hAnsi="Times New Roman" w:cs="Times New Roman"/>
          <w:sz w:val="20"/>
          <w:szCs w:val="20"/>
        </w:rPr>
        <w:t xml:space="preserve">Navedena sredstva utrošena  su sukladno Zakonu o postupanju s nezakonito izgrađenim zgradama za poboljšanje infrastrukturne opremljenosti naselja na području Općine: </w:t>
      </w:r>
    </w:p>
    <w:p w14:paraId="02BF7244" w14:textId="2B6BAE9D" w:rsidR="0005218B" w:rsidRDefault="0005218B" w:rsidP="00052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218B">
        <w:rPr>
          <w:rFonts w:ascii="Times New Roman" w:hAnsi="Times New Roman" w:cs="Times New Roman"/>
          <w:sz w:val="20"/>
          <w:szCs w:val="20"/>
        </w:rPr>
        <w:t xml:space="preserve">- za financiranje izrade elaborata, procjena i slične dokumentacije u iznosu </w:t>
      </w:r>
      <w:r w:rsidR="00885CE4">
        <w:rPr>
          <w:rFonts w:ascii="Times New Roman" w:hAnsi="Times New Roman" w:cs="Times New Roman"/>
          <w:sz w:val="20"/>
          <w:szCs w:val="20"/>
        </w:rPr>
        <w:t>330,00€</w:t>
      </w:r>
      <w:r w:rsidRPr="0005218B">
        <w:rPr>
          <w:rFonts w:ascii="Times New Roman" w:hAnsi="Times New Roman" w:cs="Times New Roman"/>
          <w:sz w:val="20"/>
          <w:szCs w:val="20"/>
        </w:rPr>
        <w:t>, a utrošena su na procjenu nekretnina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C537C62" w14:textId="77777777" w:rsidR="00FD7456" w:rsidRPr="004752F6" w:rsidRDefault="00FD7456" w:rsidP="000521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289B0F62" w:rsidR="00976FAB" w:rsidRPr="004752F6" w:rsidRDefault="00EF16E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491F447" w14:textId="77777777" w:rsidR="00FD7456" w:rsidRDefault="00FD7456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0C1B1434" w:rsidR="00FC6DA2" w:rsidRPr="00FC6DA2" w:rsidRDefault="00FD7456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>
        <w:rPr>
          <w:rFonts w:ascii="Times New Roman" w:hAnsi="Times New Roman" w:cs="Times New Roman"/>
          <w:sz w:val="20"/>
          <w:szCs w:val="20"/>
        </w:rPr>
        <w:t>Pr</w:t>
      </w:r>
      <w:r w:rsidR="00FC6DA2" w:rsidRPr="00FC6DA2">
        <w:rPr>
          <w:rFonts w:ascii="Times New Roman" w:hAnsi="Times New Roman" w:cs="Times New Roman"/>
          <w:sz w:val="20"/>
          <w:szCs w:val="20"/>
        </w:rPr>
        <w:t>edsjednik Općinskog vijeća</w:t>
      </w:r>
    </w:p>
    <w:p w14:paraId="1E553F02" w14:textId="77777777" w:rsidR="00FD7456" w:rsidRDefault="00FD7456" w:rsidP="00FD74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8E974F" w14:textId="43866051" w:rsidR="00FC6DA2" w:rsidRPr="00FC6DA2" w:rsidRDefault="00FD7456" w:rsidP="00FD74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F92A6B"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 w:rsidR="00F92A6B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="00F92A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92A6B">
        <w:rPr>
          <w:rFonts w:ascii="Times New Roman" w:hAnsi="Times New Roman" w:cs="Times New Roman"/>
          <w:sz w:val="20"/>
          <w:szCs w:val="20"/>
        </w:rPr>
        <w:t>ing.agr</w:t>
      </w:r>
      <w:proofErr w:type="spellEnd"/>
      <w:r w:rsidR="00F92A6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14:paraId="34379E74" w14:textId="17DE330B" w:rsidR="00925BD6" w:rsidRPr="004752F6" w:rsidRDefault="00925BD6" w:rsidP="00740DE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A139B" w14:textId="77777777" w:rsidR="00E56C9B" w:rsidRDefault="00E56C9B">
      <w:pPr>
        <w:spacing w:after="0" w:line="240" w:lineRule="auto"/>
      </w:pPr>
      <w:r>
        <w:separator/>
      </w:r>
    </w:p>
  </w:endnote>
  <w:endnote w:type="continuationSeparator" w:id="0">
    <w:p w14:paraId="47B69AAE" w14:textId="77777777" w:rsidR="00E56C9B" w:rsidRDefault="00E5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AFC6C" w14:textId="77777777" w:rsidR="00E56C9B" w:rsidRDefault="00E56C9B">
      <w:pPr>
        <w:spacing w:after="0" w:line="240" w:lineRule="auto"/>
      </w:pPr>
      <w:r>
        <w:separator/>
      </w:r>
    </w:p>
  </w:footnote>
  <w:footnote w:type="continuationSeparator" w:id="0">
    <w:p w14:paraId="3CE365F5" w14:textId="77777777" w:rsidR="00E56C9B" w:rsidRDefault="00E5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218B"/>
    <w:rsid w:val="00057C6C"/>
    <w:rsid w:val="00071225"/>
    <w:rsid w:val="000762CE"/>
    <w:rsid w:val="0008017A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07D5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B7F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D7A00"/>
    <w:rsid w:val="006E03A6"/>
    <w:rsid w:val="006E3D13"/>
    <w:rsid w:val="006E451A"/>
    <w:rsid w:val="00700A7A"/>
    <w:rsid w:val="007226D6"/>
    <w:rsid w:val="00724EBD"/>
    <w:rsid w:val="00732901"/>
    <w:rsid w:val="00740DEB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5584"/>
    <w:rsid w:val="00807F74"/>
    <w:rsid w:val="0083382C"/>
    <w:rsid w:val="0084031D"/>
    <w:rsid w:val="00841758"/>
    <w:rsid w:val="00842EB6"/>
    <w:rsid w:val="00862E68"/>
    <w:rsid w:val="00863691"/>
    <w:rsid w:val="008644A9"/>
    <w:rsid w:val="0086483C"/>
    <w:rsid w:val="00885B91"/>
    <w:rsid w:val="00885CE4"/>
    <w:rsid w:val="008A0CC2"/>
    <w:rsid w:val="008A2CF1"/>
    <w:rsid w:val="008B24EB"/>
    <w:rsid w:val="008E132E"/>
    <w:rsid w:val="008E5CD3"/>
    <w:rsid w:val="008F66AE"/>
    <w:rsid w:val="00900794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DF7169"/>
    <w:rsid w:val="00E07667"/>
    <w:rsid w:val="00E143C0"/>
    <w:rsid w:val="00E23CB1"/>
    <w:rsid w:val="00E32E0E"/>
    <w:rsid w:val="00E34A15"/>
    <w:rsid w:val="00E37801"/>
    <w:rsid w:val="00E41BEE"/>
    <w:rsid w:val="00E50B41"/>
    <w:rsid w:val="00E51FBD"/>
    <w:rsid w:val="00E56C9B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16EB"/>
    <w:rsid w:val="00EF6998"/>
    <w:rsid w:val="00F075AA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2A6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D7456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7C8F-D608-4FFF-8071-612BE2B4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3</cp:revision>
  <cp:lastPrinted>2024-05-14T08:02:00Z</cp:lastPrinted>
  <dcterms:created xsi:type="dcterms:W3CDTF">2024-05-23T06:23:00Z</dcterms:created>
  <dcterms:modified xsi:type="dcterms:W3CDTF">2024-05-23T06:53:00Z</dcterms:modified>
</cp:coreProperties>
</file>