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8DD5A" w14:textId="77777777" w:rsidR="00D76FFF" w:rsidRDefault="00D76FFF" w:rsidP="00D76FFF">
      <w:pPr>
        <w:jc w:val="center"/>
        <w:rPr>
          <w:rFonts w:ascii="Times New Roman" w:eastAsia="Times New Roman" w:hAnsi="Times New Roman" w:cs="Times New Roman"/>
          <w:b/>
          <w:sz w:val="56"/>
          <w:szCs w:val="56"/>
        </w:rPr>
      </w:pPr>
    </w:p>
    <w:p w14:paraId="6980CD51" w14:textId="77777777" w:rsidR="00D76FFF" w:rsidRDefault="00D76FFF" w:rsidP="00D76FFF">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SLUŽBENI GLASNIK</w:t>
      </w:r>
    </w:p>
    <w:p w14:paraId="0D5178F7" w14:textId="77777777" w:rsidR="00D76FFF" w:rsidRDefault="00D76FFF" w:rsidP="00D76FFF">
      <w:pPr>
        <w:jc w:val="center"/>
        <w:rPr>
          <w:rFonts w:ascii="Times New Roman" w:eastAsia="Times New Roman" w:hAnsi="Times New Roman" w:cs="Times New Roman"/>
          <w:b/>
          <w:sz w:val="56"/>
          <w:szCs w:val="56"/>
        </w:rPr>
      </w:pPr>
    </w:p>
    <w:p w14:paraId="099A5BB9" w14:textId="77777777" w:rsidR="00D76FFF" w:rsidRDefault="00D76FFF" w:rsidP="00D76FFF">
      <w:pPr>
        <w:jc w:val="center"/>
        <w:rPr>
          <w:rFonts w:ascii="Times New Roman" w:eastAsia="Times New Roman" w:hAnsi="Times New Roman" w:cs="Times New Roman"/>
          <w:b/>
          <w:sz w:val="40"/>
          <w:szCs w:val="40"/>
        </w:rPr>
      </w:pPr>
    </w:p>
    <w:p w14:paraId="01BD8055" w14:textId="77777777" w:rsidR="00D76FFF" w:rsidRDefault="00D76FFF" w:rsidP="00D76FFF">
      <w:pPr>
        <w:jc w:val="center"/>
        <w:rPr>
          <w:rFonts w:ascii="Times New Roman" w:eastAsia="Times New Roman" w:hAnsi="Times New Roman" w:cs="Times New Roman"/>
          <w:b/>
          <w:sz w:val="40"/>
          <w:szCs w:val="40"/>
        </w:rPr>
      </w:pPr>
    </w:p>
    <w:p w14:paraId="5DF0F23A" w14:textId="77777777" w:rsidR="00D76FFF" w:rsidRDefault="00D76FFF" w:rsidP="00D76FFF">
      <w:pPr>
        <w:jc w:val="center"/>
        <w:rPr>
          <w:rFonts w:ascii="Times New Roman" w:eastAsia="Times New Roman" w:hAnsi="Times New Roman" w:cs="Times New Roman"/>
          <w:b/>
          <w:sz w:val="40"/>
          <w:szCs w:val="40"/>
        </w:rPr>
      </w:pPr>
    </w:p>
    <w:p w14:paraId="7F89817F" w14:textId="77777777" w:rsidR="00D76FFF" w:rsidRDefault="00D76FFF" w:rsidP="00D76FFF">
      <w:pPr>
        <w:jc w:val="center"/>
        <w:rPr>
          <w:rFonts w:ascii="Times New Roman" w:eastAsia="Times New Roman" w:hAnsi="Times New Roman" w:cs="Times New Roman"/>
          <w:b/>
          <w:sz w:val="40"/>
          <w:szCs w:val="40"/>
        </w:rPr>
      </w:pPr>
    </w:p>
    <w:p w14:paraId="5939E197" w14:textId="77777777" w:rsidR="00D76FFF" w:rsidRDefault="00D76FFF" w:rsidP="00D76FFF">
      <w:pPr>
        <w:jc w:val="center"/>
        <w:rPr>
          <w:rFonts w:ascii="Times New Roman" w:eastAsia="Times New Roman" w:hAnsi="Times New Roman" w:cs="Times New Roman"/>
          <w:b/>
          <w:sz w:val="40"/>
          <w:szCs w:val="40"/>
        </w:rPr>
      </w:pPr>
    </w:p>
    <w:p w14:paraId="1C9052D2" w14:textId="77777777" w:rsidR="00D76FFF" w:rsidRDefault="00D76FFF" w:rsidP="00D76FFF">
      <w:pPr>
        <w:jc w:val="center"/>
        <w:rPr>
          <w:rFonts w:ascii="Times New Roman" w:eastAsia="Times New Roman" w:hAnsi="Times New Roman" w:cs="Times New Roman"/>
          <w:b/>
          <w:sz w:val="40"/>
          <w:szCs w:val="40"/>
        </w:rPr>
      </w:pPr>
    </w:p>
    <w:p w14:paraId="67C60A85" w14:textId="77777777" w:rsidR="00D76FFF" w:rsidRDefault="00D76FFF" w:rsidP="00D76FF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OPĆINE </w:t>
      </w:r>
    </w:p>
    <w:p w14:paraId="338E6E0E" w14:textId="77777777" w:rsidR="00D76FFF" w:rsidRDefault="00D76FFF" w:rsidP="00D76FF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SATNICA ĐAKOVAČKA</w:t>
      </w:r>
    </w:p>
    <w:p w14:paraId="7A20CB7A" w14:textId="77777777" w:rsidR="00D76FFF" w:rsidRDefault="00D76FFF" w:rsidP="00D76FFF">
      <w:pPr>
        <w:jc w:val="center"/>
        <w:rPr>
          <w:rFonts w:ascii="Times New Roman" w:eastAsia="Times New Roman" w:hAnsi="Times New Roman" w:cs="Times New Roman"/>
          <w:b/>
          <w:sz w:val="48"/>
          <w:szCs w:val="48"/>
        </w:rPr>
      </w:pPr>
    </w:p>
    <w:p w14:paraId="572AF098" w14:textId="77777777" w:rsidR="00D76FFF" w:rsidRDefault="00D76FFF" w:rsidP="00D76FF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broj 8</w:t>
      </w:r>
    </w:p>
    <w:p w14:paraId="255CD901" w14:textId="77777777" w:rsidR="00D76FFF" w:rsidRDefault="00D76FFF" w:rsidP="00D76FFF">
      <w:pPr>
        <w:jc w:val="both"/>
        <w:rPr>
          <w:rFonts w:ascii="Times New Roman" w:eastAsia="Times New Roman" w:hAnsi="Times New Roman" w:cs="Times New Roman"/>
          <w:sz w:val="40"/>
          <w:szCs w:val="40"/>
          <w:u w:val="single"/>
        </w:rPr>
      </w:pPr>
    </w:p>
    <w:p w14:paraId="75FDB069" w14:textId="77777777" w:rsidR="00D76FFF" w:rsidRDefault="00D76FFF" w:rsidP="00D76FFF">
      <w:pPr>
        <w:jc w:val="both"/>
        <w:rPr>
          <w:rFonts w:ascii="Times New Roman" w:eastAsia="Times New Roman" w:hAnsi="Times New Roman" w:cs="Times New Roman"/>
          <w:sz w:val="40"/>
          <w:szCs w:val="40"/>
          <w:u w:val="single"/>
        </w:rPr>
      </w:pPr>
    </w:p>
    <w:p w14:paraId="20659D10" w14:textId="77777777" w:rsidR="00D76FFF" w:rsidRDefault="00D76FFF" w:rsidP="00D76FFF">
      <w:pPr>
        <w:jc w:val="both"/>
        <w:rPr>
          <w:rFonts w:ascii="Times New Roman" w:eastAsia="Times New Roman" w:hAnsi="Times New Roman" w:cs="Times New Roman"/>
          <w:sz w:val="40"/>
          <w:szCs w:val="40"/>
          <w:u w:val="single"/>
        </w:rPr>
      </w:pPr>
    </w:p>
    <w:p w14:paraId="75473E75" w14:textId="77777777" w:rsidR="00D76FFF" w:rsidRDefault="00D76FFF" w:rsidP="00D76FFF">
      <w:pPr>
        <w:jc w:val="both"/>
        <w:rPr>
          <w:rFonts w:ascii="Times New Roman" w:eastAsia="Times New Roman" w:hAnsi="Times New Roman" w:cs="Times New Roman"/>
          <w:sz w:val="40"/>
          <w:szCs w:val="40"/>
          <w:u w:val="single"/>
        </w:rPr>
      </w:pPr>
    </w:p>
    <w:p w14:paraId="493411EE" w14:textId="77777777" w:rsidR="00D76FFF" w:rsidRDefault="00D76FFF" w:rsidP="00D76FFF">
      <w:pPr>
        <w:jc w:val="both"/>
        <w:rPr>
          <w:rFonts w:ascii="Times New Roman" w:eastAsia="Times New Roman" w:hAnsi="Times New Roman" w:cs="Times New Roman"/>
          <w:sz w:val="40"/>
          <w:szCs w:val="40"/>
          <w:u w:val="single"/>
        </w:rPr>
      </w:pPr>
    </w:p>
    <w:p w14:paraId="6DA0A203" w14:textId="77777777" w:rsidR="00D76FFF" w:rsidRDefault="00D76FFF" w:rsidP="00D76FFF">
      <w:pPr>
        <w:jc w:val="both"/>
        <w:rPr>
          <w:rFonts w:ascii="Times New Roman" w:eastAsia="Times New Roman" w:hAnsi="Times New Roman" w:cs="Times New Roman"/>
          <w:sz w:val="40"/>
          <w:szCs w:val="40"/>
          <w:u w:val="single"/>
        </w:rPr>
      </w:pPr>
    </w:p>
    <w:p w14:paraId="46744307" w14:textId="77777777" w:rsidR="00D76FFF" w:rsidRDefault="00D76FFF" w:rsidP="00D76FFF">
      <w:pPr>
        <w:jc w:val="both"/>
        <w:rPr>
          <w:rFonts w:ascii="Times New Roman" w:eastAsia="Times New Roman" w:hAnsi="Times New Roman" w:cs="Times New Roman"/>
          <w:sz w:val="44"/>
          <w:szCs w:val="44"/>
          <w:u w:val="single"/>
        </w:rPr>
      </w:pPr>
    </w:p>
    <w:p w14:paraId="753C39C8" w14:textId="77777777" w:rsidR="00D76FFF" w:rsidRDefault="00D76FFF" w:rsidP="00D76FFF">
      <w:pPr>
        <w:jc w:val="both"/>
        <w:rPr>
          <w:rFonts w:ascii="Times New Roman" w:eastAsia="Times New Roman" w:hAnsi="Times New Roman" w:cs="Times New Roman"/>
          <w:sz w:val="44"/>
          <w:szCs w:val="44"/>
          <w:u w:val="single"/>
        </w:rPr>
      </w:pPr>
    </w:p>
    <w:p w14:paraId="2281B07C" w14:textId="77777777" w:rsidR="00D76FFF" w:rsidRDefault="00D76FFF" w:rsidP="00D76FFF">
      <w:pPr>
        <w:jc w:val="both"/>
        <w:rPr>
          <w:rFonts w:ascii="Times New Roman" w:eastAsia="Times New Roman" w:hAnsi="Times New Roman" w:cs="Times New Roman"/>
          <w:sz w:val="44"/>
          <w:szCs w:val="44"/>
          <w:u w:val="single"/>
        </w:rPr>
      </w:pPr>
    </w:p>
    <w:p w14:paraId="645C3E37" w14:textId="77777777" w:rsidR="00D76FFF" w:rsidRDefault="00D76FFF" w:rsidP="00D76FFF">
      <w:pPr>
        <w:tabs>
          <w:tab w:val="left" w:pos="3780"/>
        </w:tabs>
        <w:jc w:val="both"/>
        <w:rPr>
          <w:rFonts w:ascii="Times New Roman" w:eastAsia="Times New Roman" w:hAnsi="Times New Roman" w:cs="Times New Roman"/>
          <w:sz w:val="44"/>
          <w:szCs w:val="44"/>
          <w:u w:val="single"/>
        </w:rPr>
      </w:pPr>
    </w:p>
    <w:p w14:paraId="41CBB486" w14:textId="77777777" w:rsidR="00D76FFF" w:rsidRDefault="00D76FFF" w:rsidP="00D76FFF">
      <w:pPr>
        <w:jc w:val="center"/>
        <w:rPr>
          <w:rFonts w:ascii="Times New Roman" w:eastAsia="Times New Roman" w:hAnsi="Times New Roman" w:cs="Times New Roman"/>
          <w:b/>
          <w:sz w:val="44"/>
          <w:szCs w:val="44"/>
        </w:rPr>
      </w:pPr>
      <w:bookmarkStart w:id="0" w:name="_Hlk21606342"/>
      <w:r>
        <w:rPr>
          <w:rFonts w:ascii="Times New Roman" w:eastAsia="Times New Roman" w:hAnsi="Times New Roman" w:cs="Times New Roman"/>
          <w:b/>
          <w:sz w:val="44"/>
          <w:szCs w:val="44"/>
        </w:rPr>
        <w:t>Satnica Đakovačka, 1</w:t>
      </w:r>
      <w:bookmarkEnd w:id="0"/>
      <w:r>
        <w:rPr>
          <w:rFonts w:ascii="Times New Roman" w:eastAsia="Times New Roman" w:hAnsi="Times New Roman" w:cs="Times New Roman"/>
          <w:b/>
          <w:sz w:val="44"/>
          <w:szCs w:val="44"/>
        </w:rPr>
        <w:t>1. prosinca 2024. godine</w:t>
      </w:r>
    </w:p>
    <w:p w14:paraId="7A3AC0E1" w14:textId="77777777" w:rsidR="00980A17" w:rsidRDefault="00980A17" w:rsidP="00D76FFF">
      <w:pPr>
        <w:jc w:val="center"/>
        <w:rPr>
          <w:rFonts w:ascii="Times New Roman" w:eastAsia="Times New Roman" w:hAnsi="Times New Roman" w:cs="Times New Roman"/>
          <w:b/>
          <w:sz w:val="44"/>
          <w:szCs w:val="44"/>
        </w:rPr>
      </w:pPr>
    </w:p>
    <w:p w14:paraId="391E5B1B" w14:textId="77777777" w:rsidR="00281939" w:rsidRDefault="00281939" w:rsidP="00281939">
      <w:pPr>
        <w:pStyle w:val="Bezproreda"/>
        <w:jc w:val="both"/>
        <w:rPr>
          <w:rFonts w:ascii="Times New Roman" w:hAnsi="Times New Roman" w:cs="Times New Roman"/>
        </w:rPr>
      </w:pPr>
    </w:p>
    <w:p w14:paraId="1B3B9066" w14:textId="77777777" w:rsidR="00DD36A3" w:rsidRDefault="00DD36A3" w:rsidP="00281939">
      <w:pPr>
        <w:pStyle w:val="Bezproreda"/>
        <w:jc w:val="both"/>
        <w:rPr>
          <w:rFonts w:ascii="Times New Roman" w:hAnsi="Times New Roman" w:cs="Times New Roman"/>
        </w:rPr>
      </w:pPr>
    </w:p>
    <w:p w14:paraId="675D485A" w14:textId="77777777" w:rsidR="00DD36A3" w:rsidRDefault="00DD36A3" w:rsidP="00281939">
      <w:pPr>
        <w:pStyle w:val="Bezproreda"/>
        <w:jc w:val="both"/>
        <w:rPr>
          <w:rFonts w:ascii="Times New Roman" w:hAnsi="Times New Roman" w:cs="Times New Roman"/>
        </w:rPr>
      </w:pPr>
    </w:p>
    <w:p w14:paraId="00CF58B2" w14:textId="571F506D" w:rsidR="00980A17" w:rsidRPr="00052FE2" w:rsidRDefault="00980A17" w:rsidP="00281939">
      <w:pPr>
        <w:pStyle w:val="Bezproreda"/>
        <w:jc w:val="both"/>
        <w:rPr>
          <w:rFonts w:ascii="Times New Roman" w:hAnsi="Times New Roman" w:cs="Times New Roman"/>
          <w:sz w:val="20"/>
          <w:szCs w:val="20"/>
        </w:rPr>
      </w:pPr>
      <w:r w:rsidRPr="00052FE2">
        <w:rPr>
          <w:rFonts w:ascii="Times New Roman" w:hAnsi="Times New Roman" w:cs="Times New Roman"/>
          <w:sz w:val="20"/>
          <w:szCs w:val="20"/>
        </w:rPr>
        <w:lastRenderedPageBreak/>
        <w:t>Na temelju članka 104. Zakona o komunalnom gospodarstvu (Narodne novine broj:</w:t>
      </w:r>
      <w:r w:rsidRPr="00052FE2">
        <w:rPr>
          <w:rFonts w:ascii="Times New Roman" w:hAnsi="Times New Roman" w:cs="Times New Roman"/>
          <w:b/>
          <w:bCs/>
          <w:sz w:val="20"/>
          <w:szCs w:val="20"/>
        </w:rPr>
        <w:t xml:space="preserve"> </w:t>
      </w:r>
      <w:r w:rsidRPr="00052FE2">
        <w:rPr>
          <w:rFonts w:ascii="Times New Roman" w:hAnsi="Times New Roman" w:cs="Times New Roman"/>
          <w:sz w:val="20"/>
          <w:szCs w:val="20"/>
        </w:rPr>
        <w:t>68/18. i 110/18. i 32/20.) te članka 30. Statuta Općine Satnica Đakovačka (Službeni glasnik Općine Satnica Đakovačka broj:2/21. i 6/22.) Općinsko vijeće Općine Satnica Đakovačka na svojoj 25. sjednici održanoj dana 11. prosinca 2024. godine donosi</w:t>
      </w:r>
    </w:p>
    <w:p w14:paraId="2D8A55E5" w14:textId="77777777" w:rsidR="00980A17" w:rsidRPr="00052FE2" w:rsidRDefault="00980A17" w:rsidP="00980A17">
      <w:pPr>
        <w:widowControl/>
        <w:suppressAutoHyphens w:val="0"/>
        <w:rPr>
          <w:rFonts w:ascii="Times New Roman" w:eastAsia="Calibri" w:hAnsi="Times New Roman" w:cs="Times New Roman"/>
          <w:b/>
          <w:sz w:val="20"/>
          <w:szCs w:val="20"/>
          <w:lang w:eastAsia="en-US" w:bidi="ar-SA"/>
        </w:rPr>
      </w:pPr>
    </w:p>
    <w:p w14:paraId="2F0DF2A2" w14:textId="77777777" w:rsidR="00980A17" w:rsidRPr="00052FE2" w:rsidRDefault="00980A17" w:rsidP="00980A17">
      <w:pPr>
        <w:widowControl/>
        <w:suppressAutoHyphens w:val="0"/>
        <w:jc w:val="center"/>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ODLUKU</w:t>
      </w:r>
    </w:p>
    <w:p w14:paraId="4521F7EC" w14:textId="77777777" w:rsidR="00980A17" w:rsidRPr="00052FE2" w:rsidRDefault="00980A17" w:rsidP="00980A17">
      <w:pPr>
        <w:widowControl/>
        <w:suppressAutoHyphens w:val="0"/>
        <w:jc w:val="center"/>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o II. Izmjenama i dopunama Odluke o komunalnom redu</w:t>
      </w:r>
    </w:p>
    <w:p w14:paraId="469C0133" w14:textId="77777777" w:rsidR="00980A17" w:rsidRPr="00052FE2" w:rsidRDefault="00980A17" w:rsidP="00980A17">
      <w:pPr>
        <w:widowControl/>
        <w:suppressAutoHyphens w:val="0"/>
        <w:rPr>
          <w:rFonts w:ascii="Times New Roman" w:eastAsia="Calibri" w:hAnsi="Times New Roman" w:cs="Times New Roman"/>
          <w:b/>
          <w:sz w:val="20"/>
          <w:szCs w:val="20"/>
          <w:lang w:eastAsia="en-US" w:bidi="ar-SA"/>
        </w:rPr>
      </w:pPr>
    </w:p>
    <w:p w14:paraId="69E6CE54" w14:textId="77777777" w:rsidR="00980A17" w:rsidRPr="00052FE2" w:rsidRDefault="00980A17" w:rsidP="00980A17">
      <w:pPr>
        <w:widowControl/>
        <w:suppressAutoHyphens w:val="0"/>
        <w:jc w:val="center"/>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Članak 1.</w:t>
      </w:r>
    </w:p>
    <w:p w14:paraId="56864D52" w14:textId="77777777" w:rsidR="00980A17" w:rsidRPr="00052FE2" w:rsidRDefault="00980A17" w:rsidP="00980A17">
      <w:pPr>
        <w:widowControl/>
        <w:suppressAutoHyphens w:val="0"/>
        <w:jc w:val="center"/>
        <w:rPr>
          <w:rFonts w:ascii="Times New Roman" w:eastAsia="Calibri" w:hAnsi="Times New Roman" w:cs="Times New Roman"/>
          <w:bCs/>
          <w:sz w:val="20"/>
          <w:szCs w:val="20"/>
          <w:lang w:eastAsia="en-US" w:bidi="ar-SA"/>
        </w:rPr>
      </w:pPr>
    </w:p>
    <w:p w14:paraId="795136B3" w14:textId="77777777" w:rsidR="00980A17" w:rsidRPr="00052FE2" w:rsidRDefault="00980A17" w:rsidP="00980A17">
      <w:pPr>
        <w:widowControl/>
        <w:suppressAutoHyphens w:val="0"/>
        <w:jc w:val="both"/>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U Odluci o komunalnom redu (Službeni glasnik Općine Satnica Đakovačka broj:6/19. i 5/23.) članka 2. mijenja se i glasi:</w:t>
      </w:r>
    </w:p>
    <w:p w14:paraId="3BAC7128" w14:textId="77777777" w:rsidR="00980A17" w:rsidRPr="00052FE2" w:rsidRDefault="00980A17" w:rsidP="00980A17">
      <w:pPr>
        <w:widowControl/>
        <w:suppressAutoHyphens w:val="0"/>
        <w:rPr>
          <w:rFonts w:ascii="Times New Roman" w:eastAsia="Calibri" w:hAnsi="Times New Roman" w:cs="Times New Roman"/>
          <w:bCs/>
          <w:sz w:val="20"/>
          <w:szCs w:val="20"/>
          <w:lang w:eastAsia="en-US" w:bidi="ar-SA"/>
        </w:rPr>
      </w:pPr>
    </w:p>
    <w:p w14:paraId="617DD662"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Javnim površinama u smislu ove Odluke smatraju se:</w:t>
      </w:r>
    </w:p>
    <w:p w14:paraId="3396590D"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javne prometne površine - ceste, ulice, trgovi, javni putevi, nogostupi, javni prolazi, </w:t>
      </w:r>
    </w:p>
    <w:p w14:paraId="29E30D55"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parkirališta, autobusna stajališta i slično,</w:t>
      </w:r>
    </w:p>
    <w:p w14:paraId="068345E8"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javne zelene površine - parkovi, travnjaci, živice, drvoredi, cvjetnjaci, zelene površine uz </w:t>
      </w:r>
    </w:p>
    <w:p w14:paraId="751D8874"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poslovne, stambene i druge javne objekte, zelene površine uz nogostupe, dječja i sportska  </w:t>
      </w:r>
    </w:p>
    <w:p w14:paraId="0908CCAB"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igrališta i drugo,</w:t>
      </w:r>
    </w:p>
    <w:p w14:paraId="31A07FC8"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dijelovi javnih cesta koje prolaze kroz naselje, kad se ti dijelovi ne održavaju kao javne ceste </w:t>
      </w:r>
    </w:p>
    <w:p w14:paraId="7552F651"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prema posebnom zakonu,</w:t>
      </w:r>
    </w:p>
    <w:p w14:paraId="0AC07964"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ostale javne površine - površine namijenjene javnim priredbama, sajmovima, tržnice, prostor </w:t>
      </w:r>
    </w:p>
    <w:p w14:paraId="14FD9D77"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oko energetskih objekata, prostor oko groblja, nesanirana divlja odlagališta otpada i slično. </w:t>
      </w:r>
    </w:p>
    <w:p w14:paraId="608E912E"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p>
    <w:p w14:paraId="58647F54"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U slučaju spora da li se površina smatra javnom površinom u smislu ove Odluke, stvarno stanje će utvrditi Jedinstveni upravni odjel, na temelju službenih evidencija.</w:t>
      </w:r>
    </w:p>
    <w:p w14:paraId="2275AFC1"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Javne površine mogu se koristiti samo u skladu sa svojom namjenom i na način koji osigurava njihovo čuvanje.</w:t>
      </w:r>
    </w:p>
    <w:p w14:paraId="17E44AB8"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p>
    <w:p w14:paraId="2C1332E3"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Javne površine koje su namijenjene boravku i kretanju mještana moraju biti uređene na način da im mogu pristupiti i istima se kretati osobe s posebnim potrebama.“.</w:t>
      </w:r>
    </w:p>
    <w:p w14:paraId="7793F139"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p>
    <w:p w14:paraId="019A11D8" w14:textId="77777777" w:rsidR="00980A17" w:rsidRPr="00052FE2" w:rsidRDefault="00980A17" w:rsidP="00980A17">
      <w:pPr>
        <w:widowControl/>
        <w:suppressAutoHyphens w:val="0"/>
        <w:jc w:val="center"/>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Članak 2.</w:t>
      </w:r>
    </w:p>
    <w:p w14:paraId="0EAB41F2"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p>
    <w:p w14:paraId="5B0D966A" w14:textId="77777777" w:rsidR="00980A17" w:rsidRPr="00052FE2" w:rsidRDefault="00980A17" w:rsidP="00980A17">
      <w:pPr>
        <w:widowControl/>
        <w:suppressAutoHyphens w:val="0"/>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Članak 47. mijenja se i glasi:</w:t>
      </w:r>
    </w:p>
    <w:p w14:paraId="33503A03"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 Lokacije autobusnih stajališta i ugibališta određuju se po posebnom propisu u skladu s potrebama građana. </w:t>
      </w:r>
    </w:p>
    <w:p w14:paraId="27CE4AA0"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Stajališta autobusnog prometa moraju u pravilu biti natkrivena i opremljena klupama. </w:t>
      </w:r>
    </w:p>
    <w:p w14:paraId="3011A52E"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p>
    <w:p w14:paraId="2FFAB35F"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Stajališta se moraju održavati urednim i u ispravnom stanju, a svako oštećenje na istima mora se ukloniti u najkraćem mogućem roku. </w:t>
      </w:r>
    </w:p>
    <w:p w14:paraId="3FC01F4D"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p>
    <w:p w14:paraId="487D9401"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Autobusna stajališta moraju biti uređena na način da im mogu pristupiti osobe s invaliditetom.“.</w:t>
      </w:r>
    </w:p>
    <w:p w14:paraId="14A3CBB3"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p>
    <w:p w14:paraId="6ACA43A1" w14:textId="77777777" w:rsidR="00980A17" w:rsidRPr="00052FE2" w:rsidRDefault="00980A17" w:rsidP="00980A17">
      <w:pPr>
        <w:widowControl/>
        <w:suppressAutoHyphens w:val="0"/>
        <w:jc w:val="center"/>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Članak 3.</w:t>
      </w:r>
    </w:p>
    <w:p w14:paraId="6C915AC4" w14:textId="77777777" w:rsidR="00980A17" w:rsidRPr="00052FE2" w:rsidRDefault="00980A17" w:rsidP="00980A17">
      <w:pPr>
        <w:widowControl/>
        <w:suppressAutoHyphens w:val="0"/>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Članak 48. mijenja se i glasi:</w:t>
      </w:r>
    </w:p>
    <w:p w14:paraId="1F5404F8"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bCs/>
          <w:sz w:val="20"/>
          <w:szCs w:val="20"/>
          <w:lang w:eastAsia="en-US" w:bidi="ar-SA"/>
        </w:rPr>
        <w:t xml:space="preserve">„ </w:t>
      </w:r>
      <w:r w:rsidRPr="00052FE2">
        <w:rPr>
          <w:rFonts w:ascii="Times New Roman" w:eastAsia="Calibri" w:hAnsi="Times New Roman" w:cs="Times New Roman"/>
          <w:sz w:val="20"/>
          <w:szCs w:val="20"/>
          <w:lang w:bidi="ar-SA"/>
        </w:rPr>
        <w:t>Javna parkirališta moraju biti stalno održavana te propisno označena.</w:t>
      </w:r>
      <w:r w:rsidRPr="00052FE2">
        <w:rPr>
          <w:rFonts w:ascii="Times New Roman" w:eastAsia="Calibri" w:hAnsi="Times New Roman" w:cs="Times New Roman"/>
          <w:sz w:val="20"/>
          <w:szCs w:val="20"/>
          <w:lang w:eastAsia="en-US" w:bidi="ar-SA"/>
        </w:rPr>
        <w:t xml:space="preserve"> Javna parkirališta moraju biti uređena na način da im mogu pristupiti i koristiti ih osobe s invaliditetom.</w:t>
      </w:r>
    </w:p>
    <w:p w14:paraId="754F69FE" w14:textId="77777777" w:rsidR="00980A17" w:rsidRPr="00052FE2" w:rsidRDefault="00980A17" w:rsidP="00980A17">
      <w:pPr>
        <w:widowControl/>
        <w:suppressAutoHyphens w:val="0"/>
        <w:jc w:val="both"/>
        <w:rPr>
          <w:rFonts w:ascii="Times New Roman" w:eastAsia="Calibri" w:hAnsi="Times New Roman" w:cs="Times New Roman"/>
          <w:sz w:val="20"/>
          <w:szCs w:val="20"/>
          <w:lang w:bidi="ar-SA"/>
        </w:rPr>
      </w:pPr>
    </w:p>
    <w:p w14:paraId="02A2358E" w14:textId="77777777" w:rsidR="00980A17" w:rsidRPr="00052FE2" w:rsidRDefault="00980A17" w:rsidP="00980A17">
      <w:pPr>
        <w:widowControl/>
        <w:suppressAutoHyphens w:val="0"/>
        <w:jc w:val="both"/>
        <w:rPr>
          <w:rFonts w:ascii="Times New Roman" w:eastAsia="Calibri" w:hAnsi="Times New Roman" w:cs="Times New Roman"/>
          <w:sz w:val="20"/>
          <w:szCs w:val="20"/>
          <w:lang w:bidi="ar-SA"/>
        </w:rPr>
      </w:pPr>
    </w:p>
    <w:p w14:paraId="23ED3ADD" w14:textId="77777777" w:rsidR="00980A17" w:rsidRPr="00052FE2" w:rsidRDefault="00980A17" w:rsidP="00980A17">
      <w:pPr>
        <w:widowControl/>
        <w:suppressAutoHyphens w:val="0"/>
        <w:jc w:val="both"/>
        <w:rPr>
          <w:rFonts w:ascii="Times New Roman" w:eastAsia="Calibri" w:hAnsi="Times New Roman" w:cs="Times New Roman"/>
          <w:color w:val="333333"/>
          <w:sz w:val="20"/>
          <w:szCs w:val="20"/>
          <w:lang w:bidi="ar-SA"/>
        </w:rPr>
      </w:pPr>
      <w:r w:rsidRPr="00052FE2">
        <w:rPr>
          <w:rFonts w:ascii="Times New Roman" w:eastAsia="Calibri" w:hAnsi="Times New Roman" w:cs="Times New Roman"/>
          <w:sz w:val="20"/>
          <w:szCs w:val="20"/>
          <w:lang w:bidi="ar-SA"/>
        </w:rPr>
        <w:t>O uređenju i održavanju javnih parkirališta brine Općina Satnica Đakovačka, te fizička ili pravna osoba kojoj je Općina povjerila poslove uređenja i održavanja parkirališta</w:t>
      </w:r>
      <w:r w:rsidRPr="00052FE2">
        <w:rPr>
          <w:rFonts w:ascii="Times New Roman" w:eastAsia="Calibri" w:hAnsi="Times New Roman" w:cs="Times New Roman"/>
          <w:color w:val="333333"/>
          <w:sz w:val="20"/>
          <w:szCs w:val="20"/>
          <w:lang w:bidi="ar-SA"/>
        </w:rPr>
        <w:t>.</w:t>
      </w:r>
    </w:p>
    <w:p w14:paraId="5EF8058E" w14:textId="77777777" w:rsidR="00980A17" w:rsidRPr="00052FE2" w:rsidRDefault="00980A17" w:rsidP="00980A17">
      <w:pPr>
        <w:widowControl/>
        <w:suppressAutoHyphens w:val="0"/>
        <w:jc w:val="both"/>
        <w:rPr>
          <w:rFonts w:ascii="Times New Roman" w:eastAsia="Calibri" w:hAnsi="Times New Roman" w:cs="Times New Roman"/>
          <w:color w:val="333333"/>
          <w:sz w:val="20"/>
          <w:szCs w:val="20"/>
          <w:lang w:bidi="ar-SA"/>
        </w:rPr>
      </w:pPr>
    </w:p>
    <w:p w14:paraId="6BF9FE30" w14:textId="77777777" w:rsidR="00980A17" w:rsidRPr="00052FE2" w:rsidRDefault="00980A17" w:rsidP="00980A17">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Parkirališta uz ugostiteljske objekte, trgovačke centre i objekte drugih namjena mora redovito održavati u čistom i urednom stanju vlasnik, odnosno korisnik poslovnog objekta.“.</w:t>
      </w:r>
    </w:p>
    <w:p w14:paraId="70995CF6"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p>
    <w:p w14:paraId="46904E5D" w14:textId="77777777" w:rsidR="00980A17" w:rsidRPr="00052FE2" w:rsidRDefault="00980A17" w:rsidP="00980A17">
      <w:pPr>
        <w:widowControl/>
        <w:suppressAutoHyphens w:val="0"/>
        <w:jc w:val="center"/>
        <w:rPr>
          <w:rFonts w:ascii="Times New Roman" w:eastAsia="Calibri" w:hAnsi="Times New Roman" w:cs="Times New Roman"/>
          <w:bCs/>
          <w:sz w:val="20"/>
          <w:szCs w:val="20"/>
          <w:lang w:eastAsia="en-US" w:bidi="ar-SA"/>
        </w:rPr>
      </w:pPr>
      <w:r w:rsidRPr="00052FE2">
        <w:rPr>
          <w:rFonts w:ascii="Times New Roman" w:eastAsia="Calibri" w:hAnsi="Times New Roman" w:cs="Times New Roman"/>
          <w:bCs/>
          <w:sz w:val="20"/>
          <w:szCs w:val="20"/>
          <w:lang w:eastAsia="en-US" w:bidi="ar-SA"/>
        </w:rPr>
        <w:t>Članak 4.</w:t>
      </w:r>
    </w:p>
    <w:p w14:paraId="291B2F83" w14:textId="77777777" w:rsidR="00980A17" w:rsidRPr="00052FE2" w:rsidRDefault="00980A17" w:rsidP="00980A17">
      <w:pPr>
        <w:widowControl/>
        <w:suppressAutoHyphens w:val="0"/>
        <w:rPr>
          <w:rFonts w:ascii="Times New Roman" w:eastAsia="Calibri" w:hAnsi="Times New Roman" w:cs="Times New Roman"/>
          <w:b/>
          <w:sz w:val="20"/>
          <w:szCs w:val="20"/>
          <w:lang w:eastAsia="en-US" w:bidi="ar-SA"/>
        </w:rPr>
      </w:pPr>
    </w:p>
    <w:p w14:paraId="207C44B7" w14:textId="42DCE4E3" w:rsidR="00980A17" w:rsidRPr="00052FE2" w:rsidRDefault="00980A17" w:rsidP="00281939">
      <w:pPr>
        <w:widowControl/>
        <w:suppressAutoHyphens w:val="0"/>
        <w:jc w:val="both"/>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Ova Odluka stupa na snagu osmog dana od dana objave u Službenom glasniku Općine Satnica Đakovačka.</w:t>
      </w:r>
    </w:p>
    <w:p w14:paraId="5A64DA8C"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p>
    <w:p w14:paraId="6A21244B" w14:textId="77777777" w:rsidR="00980A17" w:rsidRPr="00052FE2" w:rsidRDefault="00980A17" w:rsidP="00980A17">
      <w:pPr>
        <w:widowControl/>
        <w:suppressAutoHyphens w:val="0"/>
        <w:jc w:val="center"/>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REPUBLIKA HRVATSKA</w:t>
      </w:r>
    </w:p>
    <w:p w14:paraId="147A3F9E" w14:textId="77777777" w:rsidR="00980A17" w:rsidRPr="00052FE2" w:rsidRDefault="00980A17" w:rsidP="00980A17">
      <w:pPr>
        <w:widowControl/>
        <w:suppressAutoHyphens w:val="0"/>
        <w:jc w:val="center"/>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OSJEČKO-BARANJSKA ŽUPANIJA</w:t>
      </w:r>
    </w:p>
    <w:p w14:paraId="30E7593B" w14:textId="77777777" w:rsidR="00980A17" w:rsidRPr="00052FE2" w:rsidRDefault="00980A17" w:rsidP="00980A17">
      <w:pPr>
        <w:widowControl/>
        <w:suppressAutoHyphens w:val="0"/>
        <w:jc w:val="center"/>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OPĆINA SATNICA ĐAKOVAČKA</w:t>
      </w:r>
    </w:p>
    <w:p w14:paraId="3656F531" w14:textId="77777777" w:rsidR="00980A17" w:rsidRPr="00052FE2" w:rsidRDefault="00980A17" w:rsidP="00980A17">
      <w:pPr>
        <w:widowControl/>
        <w:suppressAutoHyphens w:val="0"/>
        <w:jc w:val="center"/>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OPĆINSKO VIJEĆE</w:t>
      </w:r>
    </w:p>
    <w:p w14:paraId="66819CBC"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p>
    <w:p w14:paraId="1566C7B8"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KLASA:363-01/24-01/6</w:t>
      </w: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t xml:space="preserve">        </w:t>
      </w: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t xml:space="preserve">  PREDSJEDNIK OPĆINSKOG VIJEĆA</w:t>
      </w:r>
    </w:p>
    <w:p w14:paraId="23089525"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URBROJ:2158-34-02-24-1 </w:t>
      </w:r>
    </w:p>
    <w:p w14:paraId="1B4E61DE" w14:textId="77777777" w:rsidR="00980A17" w:rsidRPr="00052FE2" w:rsidRDefault="00980A17" w:rsidP="00980A17">
      <w:pPr>
        <w:widowControl/>
        <w:suppressAutoHyphens w:val="0"/>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r>
    </w:p>
    <w:p w14:paraId="290D48AF" w14:textId="0B3BB568" w:rsidR="00980A17" w:rsidRPr="00052FE2" w:rsidRDefault="00980A17" w:rsidP="00980A17">
      <w:pPr>
        <w:widowControl/>
        <w:suppressAutoHyphens w:val="0"/>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 xml:space="preserve">Satnica Đakovačka, 11. prosinca 2024. </w:t>
      </w:r>
      <w:r w:rsidRPr="00052FE2">
        <w:rPr>
          <w:rFonts w:ascii="Times New Roman" w:eastAsia="Calibri" w:hAnsi="Times New Roman" w:cs="Times New Roman"/>
          <w:sz w:val="20"/>
          <w:szCs w:val="20"/>
          <w:lang w:eastAsia="en-US" w:bidi="ar-SA"/>
        </w:rPr>
        <w:tab/>
      </w:r>
      <w:r w:rsidRPr="00052FE2">
        <w:rPr>
          <w:rFonts w:ascii="Times New Roman" w:eastAsia="Calibri" w:hAnsi="Times New Roman" w:cs="Times New Roman"/>
          <w:sz w:val="20"/>
          <w:szCs w:val="20"/>
          <w:lang w:eastAsia="en-US" w:bidi="ar-SA"/>
        </w:rPr>
        <w:tab/>
        <w:t xml:space="preserve">                      Ivan Kuna, </w:t>
      </w:r>
      <w:proofErr w:type="spellStart"/>
      <w:r w:rsidRPr="00052FE2">
        <w:rPr>
          <w:rFonts w:ascii="Times New Roman" w:eastAsia="Calibri" w:hAnsi="Times New Roman" w:cs="Times New Roman"/>
          <w:sz w:val="20"/>
          <w:szCs w:val="20"/>
          <w:lang w:eastAsia="en-US" w:bidi="ar-SA"/>
        </w:rPr>
        <w:t>mag.ing.agr</w:t>
      </w:r>
      <w:proofErr w:type="spellEnd"/>
      <w:r w:rsidRPr="00052FE2">
        <w:rPr>
          <w:rFonts w:ascii="Times New Roman" w:eastAsia="Calibri" w:hAnsi="Times New Roman" w:cs="Times New Roman"/>
          <w:sz w:val="20"/>
          <w:szCs w:val="20"/>
          <w:lang w:eastAsia="en-US" w:bidi="ar-SA"/>
        </w:rPr>
        <w:t>., v.r.</w:t>
      </w:r>
    </w:p>
    <w:p w14:paraId="7587836A" w14:textId="77777777" w:rsidR="00415160" w:rsidRPr="00052FE2" w:rsidRDefault="00415160" w:rsidP="00980A17">
      <w:pPr>
        <w:widowControl/>
        <w:suppressAutoHyphens w:val="0"/>
        <w:rPr>
          <w:rFonts w:ascii="Times New Roman" w:eastAsia="Calibri" w:hAnsi="Times New Roman" w:cs="Times New Roman"/>
          <w:sz w:val="20"/>
          <w:szCs w:val="20"/>
          <w:lang w:eastAsia="en-US" w:bidi="ar-SA"/>
        </w:rPr>
      </w:pPr>
    </w:p>
    <w:p w14:paraId="4DB0F3E7" w14:textId="1BF172DD" w:rsidR="00415160" w:rsidRPr="00052FE2" w:rsidRDefault="00415160" w:rsidP="00980A17">
      <w:pPr>
        <w:widowControl/>
        <w:suppressAutoHyphens w:val="0"/>
        <w:rPr>
          <w:rFonts w:ascii="Times New Roman" w:eastAsia="Calibri" w:hAnsi="Times New Roman" w:cs="Times New Roman"/>
          <w:sz w:val="20"/>
          <w:szCs w:val="20"/>
          <w:lang w:eastAsia="en-US" w:bidi="ar-SA"/>
        </w:rPr>
      </w:pPr>
      <w:r w:rsidRPr="00052FE2">
        <w:rPr>
          <w:rFonts w:ascii="Times New Roman" w:eastAsia="Calibri" w:hAnsi="Times New Roman" w:cs="Times New Roman"/>
          <w:sz w:val="20"/>
          <w:szCs w:val="20"/>
          <w:lang w:eastAsia="en-US" w:bidi="ar-SA"/>
        </w:rPr>
        <w:t>-----------------------------------------------------------------------------------------------------------------------------------------------------------------------------------------------------------------------------------------</w:t>
      </w:r>
      <w:r w:rsidR="00D81920">
        <w:rPr>
          <w:rFonts w:ascii="Times New Roman" w:eastAsia="Calibri" w:hAnsi="Times New Roman" w:cs="Times New Roman"/>
          <w:sz w:val="20"/>
          <w:szCs w:val="20"/>
          <w:lang w:eastAsia="en-US" w:bidi="ar-SA"/>
        </w:rPr>
        <w:t>--------------------------------------------------</w:t>
      </w:r>
      <w:r w:rsidRPr="00052FE2">
        <w:rPr>
          <w:rFonts w:ascii="Times New Roman" w:eastAsia="Calibri" w:hAnsi="Times New Roman" w:cs="Times New Roman"/>
          <w:sz w:val="20"/>
          <w:szCs w:val="20"/>
          <w:lang w:eastAsia="en-US" w:bidi="ar-SA"/>
        </w:rPr>
        <w:t>-------------</w:t>
      </w:r>
    </w:p>
    <w:p w14:paraId="313CD5A1" w14:textId="77777777" w:rsidR="00D76FFF" w:rsidRPr="00052FE2" w:rsidRDefault="00D76FFF" w:rsidP="00D76FFF">
      <w:pPr>
        <w:rPr>
          <w:sz w:val="20"/>
          <w:szCs w:val="20"/>
        </w:rPr>
      </w:pPr>
    </w:p>
    <w:p w14:paraId="0403A188" w14:textId="77777777" w:rsidR="00C87976" w:rsidRPr="00052FE2" w:rsidRDefault="00C87976" w:rsidP="00C87976">
      <w:pPr>
        <w:widowControl/>
        <w:autoSpaceDN w:val="0"/>
        <w:jc w:val="both"/>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 xml:space="preserve">Na temelju članka 41. Zakon o predškolskom odgoju i obrazovanju (Narodne novine broj:10/97., 107/07., 94/13., 98/19., 57/22. i 101/23.) i članka 30. Statuta Općine Satnica Đakovačka (Službeni glasnik Općine Satnica Đakovačka broj:2/21. i 6/22.) Općinsko vijeće Općine Satnica Đakovačka na svojoj 25. sjednici održanoj dana 11. prosinca 2024. godine donosi </w:t>
      </w:r>
    </w:p>
    <w:p w14:paraId="5258E9E9" w14:textId="77777777" w:rsidR="00C87976" w:rsidRPr="00052FE2" w:rsidRDefault="00C87976" w:rsidP="00C87976">
      <w:pPr>
        <w:widowControl/>
        <w:autoSpaceDN w:val="0"/>
        <w:jc w:val="both"/>
        <w:rPr>
          <w:rFonts w:ascii="Times New Roman" w:eastAsia="Times New Roman" w:hAnsi="Times New Roman" w:cs="Times New Roman"/>
          <w:sz w:val="20"/>
          <w:szCs w:val="20"/>
          <w:lang w:eastAsia="en-US" w:bidi="ar-SA"/>
        </w:rPr>
      </w:pPr>
    </w:p>
    <w:p w14:paraId="381267D6" w14:textId="77777777" w:rsidR="00C87976" w:rsidRPr="00052FE2" w:rsidRDefault="00C87976" w:rsidP="00C87976">
      <w:pPr>
        <w:widowControl/>
        <w:autoSpaceDN w:val="0"/>
        <w:jc w:val="center"/>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Odluku o davanju suglasnosti</w:t>
      </w:r>
      <w:r w:rsidRPr="00052FE2">
        <w:rPr>
          <w:rFonts w:ascii="Times New Roman" w:eastAsia="Calibri" w:hAnsi="Times New Roman" w:cs="Times New Roman"/>
          <w:noProof/>
          <w:sz w:val="20"/>
          <w:szCs w:val="20"/>
          <w:lang w:eastAsia="en-US" w:bidi="ar-SA"/>
        </w:rPr>
        <w:t xml:space="preserve"> </w:t>
      </w:r>
      <w:r w:rsidRPr="00052FE2">
        <w:rPr>
          <w:rFonts w:ascii="Times New Roman" w:eastAsia="Times New Roman" w:hAnsi="Times New Roman" w:cs="Times New Roman"/>
          <w:sz w:val="20"/>
          <w:szCs w:val="20"/>
          <w:lang w:eastAsia="en-US" w:bidi="ar-SA"/>
        </w:rPr>
        <w:t>na Pravilnik  o koeficijentima</w:t>
      </w:r>
    </w:p>
    <w:p w14:paraId="35264E91" w14:textId="77777777" w:rsidR="00C87976" w:rsidRPr="00052FE2" w:rsidRDefault="00C87976" w:rsidP="00C87976">
      <w:pPr>
        <w:widowControl/>
        <w:autoSpaceDN w:val="0"/>
        <w:jc w:val="center"/>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složenosti radnih mjesta u Dječjem vrtiću</w:t>
      </w:r>
    </w:p>
    <w:p w14:paraId="19A0D1A4" w14:textId="77777777" w:rsidR="00C87976" w:rsidRPr="00052FE2" w:rsidRDefault="00C87976" w:rsidP="00C87976">
      <w:pPr>
        <w:widowControl/>
        <w:autoSpaceDN w:val="0"/>
        <w:jc w:val="center"/>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Petar Pan Satnica Đakovačka</w:t>
      </w:r>
    </w:p>
    <w:p w14:paraId="4B7ACED0" w14:textId="77777777" w:rsidR="00C87976" w:rsidRPr="00052FE2" w:rsidRDefault="00C87976" w:rsidP="00C87976">
      <w:pPr>
        <w:widowControl/>
        <w:autoSpaceDN w:val="0"/>
        <w:jc w:val="both"/>
        <w:rPr>
          <w:rFonts w:ascii="Times New Roman" w:eastAsia="Times New Roman" w:hAnsi="Times New Roman" w:cs="Times New Roman"/>
          <w:sz w:val="20"/>
          <w:szCs w:val="20"/>
          <w:lang w:eastAsia="en-US" w:bidi="ar-SA"/>
        </w:rPr>
      </w:pPr>
    </w:p>
    <w:p w14:paraId="415CECDC" w14:textId="77777777" w:rsidR="00C87976" w:rsidRPr="00052FE2" w:rsidRDefault="00C87976" w:rsidP="00C87976">
      <w:pPr>
        <w:widowControl/>
        <w:autoSpaceDN w:val="0"/>
        <w:jc w:val="center"/>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Članak 1.</w:t>
      </w:r>
    </w:p>
    <w:p w14:paraId="24F791F5" w14:textId="77777777" w:rsidR="00C87976" w:rsidRPr="00052FE2" w:rsidRDefault="00C87976" w:rsidP="00C87976">
      <w:pPr>
        <w:widowControl/>
        <w:autoSpaceDN w:val="0"/>
        <w:jc w:val="center"/>
        <w:rPr>
          <w:rFonts w:ascii="Times New Roman" w:eastAsia="Times New Roman" w:hAnsi="Times New Roman" w:cs="Times New Roman"/>
          <w:sz w:val="20"/>
          <w:szCs w:val="20"/>
          <w:lang w:eastAsia="en-US" w:bidi="ar-SA"/>
        </w:rPr>
      </w:pPr>
    </w:p>
    <w:p w14:paraId="48A73C45" w14:textId="77777777" w:rsidR="00C87976" w:rsidRPr="00052FE2" w:rsidRDefault="00C87976" w:rsidP="00C87976">
      <w:pPr>
        <w:widowControl/>
        <w:autoSpaceDN w:val="0"/>
        <w:jc w:val="both"/>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Ovom Odlukom daje se suglasnosti na Pravilnik  o koeficijentima složenosti radnih mjesta u Dječjem vrtiću Petar Pan Satnica Đakovačka</w:t>
      </w:r>
    </w:p>
    <w:p w14:paraId="2A2DE3C4" w14:textId="77777777" w:rsidR="00C87976" w:rsidRPr="00052FE2" w:rsidRDefault="00C87976" w:rsidP="00C87976">
      <w:pPr>
        <w:widowControl/>
        <w:autoSpaceDN w:val="0"/>
        <w:jc w:val="both"/>
        <w:rPr>
          <w:rFonts w:ascii="Times New Roman" w:eastAsia="Times New Roman" w:hAnsi="Times New Roman" w:cs="Times New Roman"/>
          <w:sz w:val="20"/>
          <w:szCs w:val="20"/>
          <w:lang w:eastAsia="en-US" w:bidi="ar-SA"/>
        </w:rPr>
      </w:pPr>
    </w:p>
    <w:p w14:paraId="3D879C90" w14:textId="77777777" w:rsidR="00C87976" w:rsidRPr="00052FE2" w:rsidRDefault="00C87976" w:rsidP="00C87976">
      <w:pPr>
        <w:widowControl/>
        <w:autoSpaceDN w:val="0"/>
        <w:jc w:val="center"/>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Članak 2.</w:t>
      </w:r>
    </w:p>
    <w:p w14:paraId="168E094C" w14:textId="77777777" w:rsidR="00C87976" w:rsidRPr="00052FE2" w:rsidRDefault="00C87976" w:rsidP="00C87976">
      <w:pPr>
        <w:widowControl/>
        <w:autoSpaceDN w:val="0"/>
        <w:jc w:val="center"/>
        <w:rPr>
          <w:rFonts w:ascii="Times New Roman" w:eastAsia="Times New Roman" w:hAnsi="Times New Roman" w:cs="Times New Roman"/>
          <w:sz w:val="20"/>
          <w:szCs w:val="20"/>
          <w:lang w:eastAsia="en-US" w:bidi="ar-SA"/>
        </w:rPr>
      </w:pPr>
    </w:p>
    <w:p w14:paraId="620758F0" w14:textId="77777777" w:rsidR="00C87976" w:rsidRPr="00052FE2" w:rsidRDefault="00C87976" w:rsidP="00C87976">
      <w:pPr>
        <w:widowControl/>
        <w:autoSpaceDN w:val="0"/>
        <w:jc w:val="both"/>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Pravilnik  o koeficijentima složenosti radnih mjesta u Dječjem vrtiću Petar Pan Satnica Đakovačka sastavni je dio ove Odluke.</w:t>
      </w:r>
    </w:p>
    <w:p w14:paraId="4774B8BD" w14:textId="77777777" w:rsidR="00C87976" w:rsidRPr="00052FE2" w:rsidRDefault="00C87976" w:rsidP="00C87976">
      <w:pPr>
        <w:widowControl/>
        <w:autoSpaceDN w:val="0"/>
        <w:jc w:val="both"/>
        <w:rPr>
          <w:rFonts w:ascii="Times New Roman" w:eastAsia="Times New Roman" w:hAnsi="Times New Roman" w:cs="Times New Roman"/>
          <w:b/>
          <w:bCs/>
          <w:sz w:val="20"/>
          <w:szCs w:val="20"/>
          <w:lang w:eastAsia="en-US" w:bidi="ar-SA"/>
        </w:rPr>
      </w:pPr>
    </w:p>
    <w:p w14:paraId="63E00F83" w14:textId="77777777" w:rsidR="00C87976" w:rsidRPr="00052FE2" w:rsidRDefault="00C87976" w:rsidP="00C87976">
      <w:pPr>
        <w:widowControl/>
        <w:autoSpaceDN w:val="0"/>
        <w:jc w:val="center"/>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 xml:space="preserve">  Članak 3.</w:t>
      </w:r>
    </w:p>
    <w:p w14:paraId="25C0012A" w14:textId="77777777" w:rsidR="00C87976" w:rsidRPr="00052FE2" w:rsidRDefault="00C87976" w:rsidP="00C87976">
      <w:pPr>
        <w:widowControl/>
        <w:autoSpaceDN w:val="0"/>
        <w:jc w:val="both"/>
        <w:rPr>
          <w:rFonts w:ascii="Times New Roman" w:eastAsia="Times New Roman" w:hAnsi="Times New Roman" w:cs="Times New Roman"/>
          <w:sz w:val="20"/>
          <w:szCs w:val="20"/>
          <w:lang w:eastAsia="en-US" w:bidi="ar-SA"/>
        </w:rPr>
      </w:pPr>
    </w:p>
    <w:p w14:paraId="67635FE8" w14:textId="7E62CD27" w:rsidR="00C87976" w:rsidRPr="00052FE2" w:rsidRDefault="00C87976" w:rsidP="00C87976">
      <w:pPr>
        <w:widowControl/>
        <w:suppressAutoHyphens w:val="0"/>
        <w:spacing w:after="160" w:line="259" w:lineRule="auto"/>
        <w:jc w:val="both"/>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Ova Odluka stupa na snagu osmog dana od dana objave u Službenom glasniku Općine Satnica Đakovačka.</w:t>
      </w:r>
    </w:p>
    <w:p w14:paraId="6A632670" w14:textId="23C2F19C" w:rsidR="00C87976" w:rsidRPr="00052FE2" w:rsidRDefault="00C87976" w:rsidP="00C87976">
      <w:pPr>
        <w:widowControl/>
        <w:autoSpaceDN w:val="0"/>
        <w:textAlignment w:val="baseline"/>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 xml:space="preserve">                                                   </w:t>
      </w:r>
      <w:r w:rsidR="007650CB">
        <w:rPr>
          <w:rFonts w:ascii="Times New Roman" w:eastAsia="Times New Roman" w:hAnsi="Times New Roman" w:cs="Times New Roman"/>
          <w:sz w:val="20"/>
          <w:szCs w:val="20"/>
          <w:lang w:eastAsia="en-US" w:bidi="ar-SA"/>
        </w:rPr>
        <w:t xml:space="preserve">                 </w:t>
      </w:r>
      <w:r w:rsidRPr="00052FE2">
        <w:rPr>
          <w:rFonts w:ascii="Times New Roman" w:eastAsia="Times New Roman" w:hAnsi="Times New Roman" w:cs="Times New Roman"/>
          <w:sz w:val="20"/>
          <w:szCs w:val="20"/>
          <w:lang w:eastAsia="en-US" w:bidi="ar-SA"/>
        </w:rPr>
        <w:t>R E P U B L I K A    H R V A T S K A</w:t>
      </w:r>
    </w:p>
    <w:p w14:paraId="78C68AC0" w14:textId="77777777" w:rsidR="00C87976" w:rsidRPr="00052FE2" w:rsidRDefault="00C87976" w:rsidP="00C87976">
      <w:pPr>
        <w:widowControl/>
        <w:autoSpaceDN w:val="0"/>
        <w:jc w:val="center"/>
        <w:textAlignment w:val="baseline"/>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OSJEČKO-BARANJSKA ŽUPANIJA</w:t>
      </w:r>
    </w:p>
    <w:p w14:paraId="73C5CF73" w14:textId="77777777" w:rsidR="00C87976" w:rsidRPr="00052FE2" w:rsidRDefault="00C87976" w:rsidP="00C87976">
      <w:pPr>
        <w:widowControl/>
        <w:autoSpaceDN w:val="0"/>
        <w:jc w:val="center"/>
        <w:textAlignment w:val="baseline"/>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OPĆINA SATNICA ĐAKOVAČKA</w:t>
      </w:r>
    </w:p>
    <w:p w14:paraId="06B4579B" w14:textId="77777777" w:rsidR="00C87976" w:rsidRPr="00052FE2" w:rsidRDefault="00C87976" w:rsidP="00C87976">
      <w:pPr>
        <w:widowControl/>
        <w:autoSpaceDN w:val="0"/>
        <w:jc w:val="center"/>
        <w:textAlignment w:val="baseline"/>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OPĆINSKO VIJEĆE</w:t>
      </w:r>
    </w:p>
    <w:p w14:paraId="148D2922" w14:textId="77777777" w:rsidR="00C87976" w:rsidRPr="00052FE2" w:rsidRDefault="00C87976" w:rsidP="00C87976">
      <w:pPr>
        <w:widowControl/>
        <w:autoSpaceDN w:val="0"/>
        <w:textAlignment w:val="baseline"/>
        <w:rPr>
          <w:rFonts w:ascii="Times New Roman" w:eastAsia="Times New Roman" w:hAnsi="Times New Roman" w:cs="Times New Roman"/>
          <w:sz w:val="20"/>
          <w:szCs w:val="20"/>
          <w:lang w:eastAsia="en-US" w:bidi="ar-SA"/>
        </w:rPr>
      </w:pPr>
    </w:p>
    <w:p w14:paraId="066FBBB2" w14:textId="77777777" w:rsidR="00C87976" w:rsidRPr="00052FE2" w:rsidRDefault="00C87976" w:rsidP="00C87976">
      <w:pPr>
        <w:widowControl/>
        <w:autoSpaceDN w:val="0"/>
        <w:textAlignment w:val="baseline"/>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KLASA:601-04/24-01/123</w:t>
      </w:r>
      <w:r w:rsidRPr="00052FE2">
        <w:rPr>
          <w:rFonts w:ascii="Times New Roman" w:eastAsia="Times New Roman" w:hAnsi="Times New Roman" w:cs="Times New Roman"/>
          <w:sz w:val="20"/>
          <w:szCs w:val="20"/>
          <w:lang w:eastAsia="en-US" w:bidi="ar-SA"/>
        </w:rPr>
        <w:tab/>
      </w:r>
      <w:r w:rsidRPr="00052FE2">
        <w:rPr>
          <w:rFonts w:ascii="Times New Roman" w:eastAsia="Times New Roman" w:hAnsi="Times New Roman" w:cs="Times New Roman"/>
          <w:sz w:val="20"/>
          <w:szCs w:val="20"/>
          <w:lang w:eastAsia="en-US" w:bidi="ar-SA"/>
        </w:rPr>
        <w:tab/>
      </w:r>
      <w:r w:rsidRPr="00052FE2">
        <w:rPr>
          <w:rFonts w:ascii="Times New Roman" w:eastAsia="Times New Roman" w:hAnsi="Times New Roman" w:cs="Times New Roman"/>
          <w:sz w:val="20"/>
          <w:szCs w:val="20"/>
          <w:lang w:eastAsia="en-US" w:bidi="ar-SA"/>
        </w:rPr>
        <w:tab/>
      </w:r>
      <w:r w:rsidRPr="00052FE2">
        <w:rPr>
          <w:rFonts w:ascii="Times New Roman" w:eastAsia="Times New Roman" w:hAnsi="Times New Roman" w:cs="Times New Roman"/>
          <w:sz w:val="20"/>
          <w:szCs w:val="20"/>
          <w:lang w:eastAsia="en-US" w:bidi="ar-SA"/>
        </w:rPr>
        <w:tab/>
        <w:t xml:space="preserve">        PREDSJEDNIK OPĆINSKOG VIJEĆA</w:t>
      </w:r>
    </w:p>
    <w:p w14:paraId="078053F0" w14:textId="77777777" w:rsidR="00C87976" w:rsidRPr="00052FE2" w:rsidRDefault="00C87976" w:rsidP="00C87976">
      <w:pPr>
        <w:widowControl/>
        <w:autoSpaceDN w:val="0"/>
        <w:textAlignment w:val="baseline"/>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URBROJ:2158-34-02-24-1</w:t>
      </w:r>
    </w:p>
    <w:p w14:paraId="6120E179" w14:textId="77777777" w:rsidR="00C87976" w:rsidRPr="00052FE2" w:rsidRDefault="00C87976" w:rsidP="00C87976">
      <w:pPr>
        <w:widowControl/>
        <w:autoSpaceDN w:val="0"/>
        <w:textAlignment w:val="baseline"/>
        <w:rPr>
          <w:rFonts w:ascii="Times New Roman" w:eastAsia="Times New Roman" w:hAnsi="Times New Roman" w:cs="Times New Roman"/>
          <w:sz w:val="20"/>
          <w:szCs w:val="20"/>
          <w:lang w:eastAsia="en-US" w:bidi="ar-SA"/>
        </w:rPr>
      </w:pPr>
    </w:p>
    <w:p w14:paraId="4576BD24" w14:textId="77777777" w:rsidR="00C87976" w:rsidRPr="00052FE2" w:rsidRDefault="00C87976" w:rsidP="00C87976">
      <w:pPr>
        <w:widowControl/>
        <w:autoSpaceDN w:val="0"/>
        <w:textAlignment w:val="baseline"/>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Satnica Đakovačka, 11.prosinca 2024.</w:t>
      </w:r>
      <w:r w:rsidRPr="00052FE2">
        <w:rPr>
          <w:rFonts w:ascii="Times New Roman" w:eastAsia="Times New Roman" w:hAnsi="Times New Roman" w:cs="Times New Roman"/>
          <w:sz w:val="20"/>
          <w:szCs w:val="20"/>
          <w:lang w:eastAsia="en-US" w:bidi="ar-SA"/>
        </w:rPr>
        <w:tab/>
      </w:r>
      <w:r w:rsidRPr="00052FE2">
        <w:rPr>
          <w:rFonts w:ascii="Times New Roman" w:eastAsia="Times New Roman" w:hAnsi="Times New Roman" w:cs="Times New Roman"/>
          <w:sz w:val="20"/>
          <w:szCs w:val="20"/>
          <w:lang w:eastAsia="en-US" w:bidi="ar-SA"/>
        </w:rPr>
        <w:tab/>
      </w:r>
      <w:r w:rsidRPr="00052FE2">
        <w:rPr>
          <w:rFonts w:ascii="Times New Roman" w:eastAsia="Times New Roman" w:hAnsi="Times New Roman" w:cs="Times New Roman"/>
          <w:sz w:val="20"/>
          <w:szCs w:val="20"/>
          <w:lang w:eastAsia="en-US" w:bidi="ar-SA"/>
        </w:rPr>
        <w:tab/>
      </w:r>
      <w:r w:rsidRPr="00052FE2">
        <w:rPr>
          <w:rFonts w:ascii="Times New Roman" w:eastAsia="Times New Roman" w:hAnsi="Times New Roman" w:cs="Times New Roman"/>
          <w:sz w:val="20"/>
          <w:szCs w:val="20"/>
          <w:lang w:eastAsia="en-US" w:bidi="ar-SA"/>
        </w:rPr>
        <w:tab/>
        <w:t xml:space="preserve">      Ivan Kuna, </w:t>
      </w:r>
      <w:proofErr w:type="spellStart"/>
      <w:r w:rsidRPr="00052FE2">
        <w:rPr>
          <w:rFonts w:ascii="Times New Roman" w:eastAsia="Times New Roman" w:hAnsi="Times New Roman" w:cs="Times New Roman"/>
          <w:sz w:val="20"/>
          <w:szCs w:val="20"/>
          <w:lang w:eastAsia="en-US" w:bidi="ar-SA"/>
        </w:rPr>
        <w:t>mag.ing.agr</w:t>
      </w:r>
      <w:proofErr w:type="spellEnd"/>
      <w:r w:rsidRPr="00052FE2">
        <w:rPr>
          <w:rFonts w:ascii="Times New Roman" w:eastAsia="Times New Roman" w:hAnsi="Times New Roman" w:cs="Times New Roman"/>
          <w:sz w:val="20"/>
          <w:szCs w:val="20"/>
          <w:lang w:eastAsia="en-US" w:bidi="ar-SA"/>
        </w:rPr>
        <w:t>., v.r.</w:t>
      </w:r>
    </w:p>
    <w:p w14:paraId="54E4F942" w14:textId="5EB9CF3E" w:rsidR="00C87976" w:rsidRPr="00052FE2" w:rsidRDefault="00C87976" w:rsidP="00C87976">
      <w:pPr>
        <w:widowControl/>
        <w:autoSpaceDN w:val="0"/>
        <w:textAlignment w:val="baseline"/>
        <w:rPr>
          <w:rFonts w:ascii="Times New Roman" w:eastAsia="Times New Roman" w:hAnsi="Times New Roman" w:cs="Times New Roman"/>
          <w:sz w:val="20"/>
          <w:szCs w:val="20"/>
          <w:lang w:eastAsia="en-US" w:bidi="ar-SA"/>
        </w:rPr>
      </w:pPr>
      <w:r w:rsidRPr="00052FE2">
        <w:rPr>
          <w:rFonts w:ascii="Times New Roman" w:eastAsia="Times New Roman" w:hAnsi="Times New Roman" w:cs="Times New Roman"/>
          <w:sz w:val="20"/>
          <w:szCs w:val="20"/>
          <w:lang w:eastAsia="en-US" w:bidi="ar-SA"/>
        </w:rPr>
        <w:t>----------------------------------------------------------------------------------------------------------------------------------------------------------------------------------------------------------------------------------------</w:t>
      </w:r>
      <w:r w:rsidR="00D81920">
        <w:rPr>
          <w:rFonts w:ascii="Times New Roman" w:eastAsia="Times New Roman" w:hAnsi="Times New Roman" w:cs="Times New Roman"/>
          <w:sz w:val="20"/>
          <w:szCs w:val="20"/>
          <w:lang w:eastAsia="en-US" w:bidi="ar-SA"/>
        </w:rPr>
        <w:t>--------------------------------------------------</w:t>
      </w:r>
      <w:r w:rsidRPr="00052FE2">
        <w:rPr>
          <w:rFonts w:ascii="Times New Roman" w:eastAsia="Times New Roman" w:hAnsi="Times New Roman" w:cs="Times New Roman"/>
          <w:sz w:val="20"/>
          <w:szCs w:val="20"/>
          <w:lang w:eastAsia="en-US" w:bidi="ar-SA"/>
        </w:rPr>
        <w:t>--------------</w:t>
      </w:r>
    </w:p>
    <w:p w14:paraId="0EA4A7AB"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Temeljem članka 10. stavak 3. Zakona o financiranju političkih aktivnosti, izborne promidžbe i referenduma (Narodne Novine broj:29/19. i 98/19.) i članka 30. Statuta Općine Satnica Đakovačka (Službeni glasnik Općine Satnica Đakovačka broj:2/21. i 6/22.) Općinsko vijeće Općine Satnica Đakovačka na svojoj 25. sjednici održanoj dana 11. prosinca 2024. godine donosi</w:t>
      </w:r>
    </w:p>
    <w:p w14:paraId="504D213E" w14:textId="77777777" w:rsidR="00F07BDC" w:rsidRPr="00052FE2" w:rsidRDefault="00F07BDC" w:rsidP="00F07BDC">
      <w:pPr>
        <w:widowControl/>
        <w:suppressAutoHyphens w:val="0"/>
        <w:rPr>
          <w:rFonts w:ascii="Times New Roman" w:eastAsia="Times New Roman" w:hAnsi="Times New Roman" w:cs="Times New Roman"/>
          <w:sz w:val="20"/>
          <w:szCs w:val="20"/>
          <w:lang w:bidi="ar-SA"/>
        </w:rPr>
      </w:pPr>
    </w:p>
    <w:p w14:paraId="3A013A9D" w14:textId="77777777" w:rsidR="00F07BDC" w:rsidRPr="00052FE2" w:rsidRDefault="00F07BDC" w:rsidP="00F07BDC">
      <w:pPr>
        <w:widowControl/>
        <w:suppressAutoHyphens w:val="0"/>
        <w:jc w:val="center"/>
        <w:rPr>
          <w:rFonts w:ascii="Times New Roman" w:eastAsia="Times New Roman" w:hAnsi="Times New Roman" w:cs="Times New Roman"/>
          <w:bCs/>
          <w:sz w:val="20"/>
          <w:szCs w:val="20"/>
          <w:lang w:bidi="ar-SA"/>
        </w:rPr>
      </w:pPr>
      <w:r w:rsidRPr="00052FE2">
        <w:rPr>
          <w:rFonts w:ascii="Times New Roman" w:eastAsia="Times New Roman" w:hAnsi="Times New Roman" w:cs="Times New Roman"/>
          <w:bCs/>
          <w:sz w:val="20"/>
          <w:szCs w:val="20"/>
          <w:lang w:bidi="ar-SA"/>
        </w:rPr>
        <w:t>O D L U K U</w:t>
      </w:r>
    </w:p>
    <w:p w14:paraId="5C3272DF" w14:textId="77777777" w:rsidR="00F07BDC" w:rsidRPr="00052FE2" w:rsidRDefault="00F07BDC" w:rsidP="00F07BDC">
      <w:pPr>
        <w:widowControl/>
        <w:suppressAutoHyphens w:val="0"/>
        <w:jc w:val="center"/>
        <w:rPr>
          <w:rFonts w:ascii="Times New Roman" w:eastAsia="Times New Roman" w:hAnsi="Times New Roman" w:cs="Times New Roman"/>
          <w:bCs/>
          <w:sz w:val="20"/>
          <w:szCs w:val="20"/>
          <w:lang w:bidi="ar-SA"/>
        </w:rPr>
      </w:pPr>
    </w:p>
    <w:p w14:paraId="166DCD0D" w14:textId="77777777" w:rsidR="00F07BDC" w:rsidRPr="00052FE2" w:rsidRDefault="00F07BDC" w:rsidP="00F07BDC">
      <w:pPr>
        <w:widowControl/>
        <w:suppressAutoHyphens w:val="0"/>
        <w:jc w:val="center"/>
        <w:rPr>
          <w:rFonts w:ascii="Times New Roman" w:eastAsia="Times New Roman" w:hAnsi="Times New Roman" w:cs="Times New Roman"/>
          <w:bCs/>
          <w:sz w:val="20"/>
          <w:szCs w:val="20"/>
          <w:lang w:bidi="ar-SA"/>
        </w:rPr>
      </w:pPr>
      <w:r w:rsidRPr="00052FE2">
        <w:rPr>
          <w:rFonts w:ascii="Times New Roman" w:eastAsia="Times New Roman" w:hAnsi="Times New Roman" w:cs="Times New Roman"/>
          <w:bCs/>
          <w:sz w:val="20"/>
          <w:szCs w:val="20"/>
          <w:lang w:bidi="ar-SA"/>
        </w:rPr>
        <w:t>o raspoređivanju sredstava za redovito godišnje financiranje političkih stranaka i nezavisnih kandidata izabranih s liste grupe birača za 2025. godinu</w:t>
      </w:r>
    </w:p>
    <w:p w14:paraId="0D601EC1" w14:textId="77777777" w:rsidR="00F07BDC" w:rsidRPr="00052FE2" w:rsidRDefault="00F07BDC" w:rsidP="00F07BDC">
      <w:pPr>
        <w:widowControl/>
        <w:suppressAutoHyphens w:val="0"/>
        <w:rPr>
          <w:rFonts w:ascii="Times New Roman" w:eastAsia="Times New Roman" w:hAnsi="Times New Roman" w:cs="Times New Roman"/>
          <w:b/>
          <w:sz w:val="20"/>
          <w:szCs w:val="20"/>
          <w:lang w:bidi="ar-SA"/>
        </w:rPr>
      </w:pPr>
    </w:p>
    <w:p w14:paraId="7DBC3792" w14:textId="08BBB190" w:rsidR="00F07BDC" w:rsidRPr="00052FE2" w:rsidRDefault="00F07BDC" w:rsidP="007650CB">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1.</w:t>
      </w:r>
    </w:p>
    <w:p w14:paraId="38ACCE61" w14:textId="77777777" w:rsidR="00F07BDC"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Ovom Odlukom raspoređuju se sredstva za redovito godišnje financiranje političkih stranaka i nezavisnog kandidata izabranog sa liste grupe birača zastupljenih u Općinskom vijeću Općine Satnica Đakovačka.</w:t>
      </w:r>
    </w:p>
    <w:p w14:paraId="06B5B7C5" w14:textId="77777777" w:rsidR="007650CB" w:rsidRPr="00052FE2" w:rsidRDefault="007650CB" w:rsidP="00F07BDC">
      <w:pPr>
        <w:widowControl/>
        <w:suppressAutoHyphens w:val="0"/>
        <w:jc w:val="both"/>
        <w:rPr>
          <w:rFonts w:ascii="Times New Roman" w:eastAsia="Times New Roman" w:hAnsi="Times New Roman" w:cs="Times New Roman"/>
          <w:sz w:val="20"/>
          <w:szCs w:val="20"/>
          <w:lang w:bidi="ar-SA"/>
        </w:rPr>
      </w:pPr>
    </w:p>
    <w:p w14:paraId="58764045" w14:textId="77777777" w:rsidR="00F07BDC" w:rsidRPr="00052FE2" w:rsidRDefault="00F07BDC" w:rsidP="00F07BDC">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2.</w:t>
      </w:r>
    </w:p>
    <w:p w14:paraId="4B8C7986"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671ED714"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lastRenderedPageBreak/>
        <w:t>Sredstva za redovito godišnje financiranje političkih stranaka i nezavisnog vijećnika izabranog s liste grupe birača zastupljenih u Općinskom vijeću Općine Satnica Đakovačka planirana su u Proračunu Općine Satnica Đakovačka za 2025. godinu.</w:t>
      </w:r>
    </w:p>
    <w:p w14:paraId="252E0C75"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72A0B772"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Sredstva iz stavka 1. ovog članka raspoređuju se političkim strankama i nezavisnom vijećniku izabranom s liste grupe birača razmjerno broju njihovih vijećnika u trenutku konstituiranja Općinskog vijeća Općine Satnica Đakovačka u iznosu 133,00 EUR po vijećniku godišnje.</w:t>
      </w:r>
    </w:p>
    <w:p w14:paraId="1AAA938B"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1CEAEA2E"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Za svakog izabranog vijećnika podzastupljenog spola političkim strankama i nezavisnim vijećnicima izabranima s liste grupe birača pripada i pravo na naknadu u visini 10% iznosa predviđenog po svakom vijećniku Općinskog Vijeća Općine Satnica Đakovačka određenog sukladno stavku 2. ovog članka što iznosi dodatnih 13,30 EUR kuna.</w:t>
      </w:r>
    </w:p>
    <w:p w14:paraId="7B26A067"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419D6190" w14:textId="0457ADC1" w:rsidR="00F07BDC" w:rsidRPr="00052FE2" w:rsidRDefault="00F07BDC" w:rsidP="007650CB">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3.</w:t>
      </w:r>
    </w:p>
    <w:p w14:paraId="4DB49F3D"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Sukladno članku 2. ove Odluke sredstva za redovito godišnje financiranje političkih stranaka i nezavisnog vijećnika izabranog s liste grupe birača zastupljenih u Općinskom vijeću Općine Satnica Đakovačka za 2025. godinu raspoređuju se na slijedeći način:</w:t>
      </w:r>
    </w:p>
    <w:p w14:paraId="254DBD68"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3267F4E1"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1.HRVATSKA NARODNA STRANKA-LIBERALNI DEMOKRATI (HNS) – 824,60 EUR</w:t>
      </w:r>
    </w:p>
    <w:p w14:paraId="592A3B1F"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2.HRVATSKA DEMOKRATSKA ZAJEDNICA (HDZ)  - 266,00 EUR</w:t>
      </w:r>
    </w:p>
    <w:p w14:paraId="442AF6DE"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3.HRVATSKA SELJAČKA STRANKA (HSS) – 133,00 EUR.</w:t>
      </w:r>
    </w:p>
    <w:p w14:paraId="3F4D7DFD"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2E56D9D5" w14:textId="32B16688" w:rsidR="00F07BDC" w:rsidRPr="00052FE2" w:rsidRDefault="00F07BDC" w:rsidP="007650CB">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4.</w:t>
      </w:r>
    </w:p>
    <w:p w14:paraId="065E0F22" w14:textId="4DFEB73A" w:rsidR="00F07BDC"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 xml:space="preserve">Sredstva se doznačuju tromjesečno u jednakim iznosima na žiro račun političke stranke i na posebni račun za redovito financiranje djelatnosti nezavisnog vijećnika izabranog s liste grupe birača. </w:t>
      </w:r>
    </w:p>
    <w:p w14:paraId="449306C8" w14:textId="77777777" w:rsidR="007650CB" w:rsidRPr="00052FE2" w:rsidRDefault="007650CB" w:rsidP="00F07BDC">
      <w:pPr>
        <w:widowControl/>
        <w:suppressAutoHyphens w:val="0"/>
        <w:jc w:val="both"/>
        <w:rPr>
          <w:rFonts w:ascii="Times New Roman" w:eastAsia="Times New Roman" w:hAnsi="Times New Roman" w:cs="Times New Roman"/>
          <w:sz w:val="20"/>
          <w:szCs w:val="20"/>
          <w:lang w:bidi="ar-SA"/>
        </w:rPr>
      </w:pPr>
    </w:p>
    <w:p w14:paraId="3619C38B" w14:textId="57780DAE" w:rsidR="00F07BDC" w:rsidRPr="00052FE2" w:rsidRDefault="00F07BDC" w:rsidP="007650CB">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5.</w:t>
      </w:r>
    </w:p>
    <w:p w14:paraId="156F7920"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Ukoliko pojedinom članu ili članovima Općinskog vijeća Satnica Đakovačka nakon konstituiranja istog prestane članstvo u političkoj stranci, financijska sredstva koja se raspoređuju sukladno članku 2. ove Odluke ostaju političkoj stranci kojoj je vijećnik odnosno vijećnici bio član u trenutku konstituiranja Općinskog vijeća Općine Satnica Đakovačka.</w:t>
      </w:r>
    </w:p>
    <w:p w14:paraId="70867AFE"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72294F37"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Ukoliko nezavisni član ili članovi Općinskog vijeća Općine Satnica Đakovačka izabrani s liste grupe birača nakon konstituiranja Općinskog vijeća Općine Satnica Đakovačka postanu članovi političke stranke koja participira u Općinskom vijeću Općine Satnica Đakovačka sredstva za redovito godišnje financiranje ostaju tom članu Općinskog vijeća Općine Satnica Đakovačka, na istog se nadalje primjenjuju odredbe Zakona o financiranju političkih aktivnosti, izborne promidžbe i referenduma (Narodne Novine broj:29/19. i 98/19.) koje se odnose na nezavisne članove predstavničkog tijela jedinica lokalne samouprave izabranog s liste grupe birača.</w:t>
      </w:r>
    </w:p>
    <w:p w14:paraId="35D0F561"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556CA786" w14:textId="33B1C30C" w:rsidR="00F07BDC" w:rsidRPr="00052FE2" w:rsidRDefault="00F07BDC" w:rsidP="007650CB">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6.</w:t>
      </w:r>
    </w:p>
    <w:p w14:paraId="44639EC4"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Na internetskoj stranici Općine Satnica Đakovačka do 1. ožujka tekuće godine biti će objavljeno izvješće za prethodnu godinu o iznosu raspoređenih i isplaćenih sredstava za redovito godišnje financiranje političkih stranaka i nezavisnog kandidata izabranog sa liste grupe birača zastupljenih u Općinskom vijeću Općine Satnica Đakovačka.</w:t>
      </w:r>
    </w:p>
    <w:p w14:paraId="3CCE8BF0"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278C1165" w14:textId="45948058" w:rsidR="00F07BDC" w:rsidRPr="00052FE2" w:rsidRDefault="00F07BDC" w:rsidP="007650CB">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7.</w:t>
      </w:r>
    </w:p>
    <w:p w14:paraId="43840B1C"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Ova Odluka stupa na snagu osmog dana od dana objave u Službenom glasniku Općine Satnica Đakovačka.</w:t>
      </w:r>
    </w:p>
    <w:p w14:paraId="484518EF" w14:textId="77777777" w:rsidR="00F07BDC" w:rsidRPr="00052FE2" w:rsidRDefault="00F07BDC" w:rsidP="00F07BDC">
      <w:pPr>
        <w:widowControl/>
        <w:suppressAutoHyphens w:val="0"/>
        <w:rPr>
          <w:rFonts w:ascii="Times New Roman" w:eastAsia="Times New Roman" w:hAnsi="Times New Roman" w:cs="Times New Roman"/>
          <w:sz w:val="20"/>
          <w:szCs w:val="20"/>
          <w:lang w:bidi="ar-SA"/>
        </w:rPr>
      </w:pPr>
    </w:p>
    <w:p w14:paraId="1DDA5EEB" w14:textId="77777777" w:rsidR="00F07BDC" w:rsidRPr="00052FE2" w:rsidRDefault="00F07BDC" w:rsidP="00F07BDC">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REPUBLIKA HRVATSKA</w:t>
      </w:r>
    </w:p>
    <w:p w14:paraId="5D782BE5" w14:textId="77777777" w:rsidR="00F07BDC" w:rsidRPr="00052FE2" w:rsidRDefault="00F07BDC" w:rsidP="00F07BDC">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OSJEČKO-BARANJSKA ŽUPANIJA</w:t>
      </w:r>
    </w:p>
    <w:p w14:paraId="6638D7D1" w14:textId="77777777" w:rsidR="00F07BDC" w:rsidRPr="00052FE2" w:rsidRDefault="00F07BDC" w:rsidP="00F07BDC">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OPĆINA SATNICA ĐAKOVAČKA</w:t>
      </w:r>
    </w:p>
    <w:p w14:paraId="2DBC4EC9" w14:textId="77777777" w:rsidR="00F07BDC" w:rsidRPr="00052FE2" w:rsidRDefault="00F07BDC" w:rsidP="00F07BDC">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OPĆINSKO VIJEĆE</w:t>
      </w:r>
    </w:p>
    <w:p w14:paraId="76911310" w14:textId="77777777" w:rsidR="00F07BDC" w:rsidRPr="00052FE2" w:rsidRDefault="00F07BDC" w:rsidP="00F07BDC">
      <w:pPr>
        <w:widowControl/>
        <w:suppressAutoHyphens w:val="0"/>
        <w:rPr>
          <w:rFonts w:ascii="Times New Roman" w:eastAsia="Times New Roman" w:hAnsi="Times New Roman" w:cs="Times New Roman"/>
          <w:sz w:val="20"/>
          <w:szCs w:val="20"/>
          <w:lang w:bidi="ar-SA"/>
        </w:rPr>
      </w:pPr>
    </w:p>
    <w:p w14:paraId="36954320" w14:textId="77777777" w:rsidR="00F07BDC" w:rsidRPr="00052FE2" w:rsidRDefault="00F07BDC" w:rsidP="00F07BDC">
      <w:pPr>
        <w:widowControl/>
        <w:suppressAutoHyphens w:val="0"/>
        <w:jc w:val="center"/>
        <w:rPr>
          <w:rFonts w:ascii="Times New Roman" w:eastAsia="Times New Roman" w:hAnsi="Times New Roman" w:cs="Times New Roman"/>
          <w:sz w:val="20"/>
          <w:szCs w:val="20"/>
          <w:lang w:bidi="ar-SA"/>
        </w:rPr>
      </w:pPr>
    </w:p>
    <w:p w14:paraId="173CF546" w14:textId="504AAB6E" w:rsidR="00F07BDC" w:rsidRPr="00052FE2" w:rsidRDefault="00F07BDC" w:rsidP="00F07BDC">
      <w:pPr>
        <w:widowControl/>
        <w:suppressAutoHyphens w:val="0"/>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KLASA:402-08/24-01/36</w:t>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0035636C">
        <w:rPr>
          <w:rFonts w:ascii="Times New Roman" w:eastAsia="Times New Roman" w:hAnsi="Times New Roman" w:cs="Times New Roman"/>
          <w:sz w:val="20"/>
          <w:szCs w:val="20"/>
          <w:lang w:bidi="ar-SA"/>
        </w:rPr>
        <w:t xml:space="preserve">                       </w:t>
      </w:r>
      <w:r w:rsidRPr="00052FE2">
        <w:rPr>
          <w:rFonts w:ascii="Times New Roman" w:eastAsia="Times New Roman" w:hAnsi="Times New Roman" w:cs="Times New Roman"/>
          <w:sz w:val="20"/>
          <w:szCs w:val="20"/>
          <w:lang w:bidi="ar-SA"/>
        </w:rPr>
        <w:t>PREDSJEDNIK OPĆINSKOG VIJEĆA</w:t>
      </w:r>
    </w:p>
    <w:p w14:paraId="189A3F52" w14:textId="77777777" w:rsidR="00F07BDC" w:rsidRPr="00052FE2" w:rsidRDefault="00F07BDC" w:rsidP="00F07BDC">
      <w:pPr>
        <w:widowControl/>
        <w:suppressAutoHyphens w:val="0"/>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URBROJ:2158-34-02-24-1</w:t>
      </w:r>
    </w:p>
    <w:p w14:paraId="707BEBCD" w14:textId="77777777" w:rsidR="00F07BDC" w:rsidRPr="00052FE2" w:rsidRDefault="00F07BDC" w:rsidP="00F07BDC">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t xml:space="preserve">               Ivan Kuna, </w:t>
      </w:r>
      <w:proofErr w:type="spellStart"/>
      <w:r w:rsidRPr="00052FE2">
        <w:rPr>
          <w:rFonts w:ascii="Times New Roman" w:eastAsia="Times New Roman" w:hAnsi="Times New Roman" w:cs="Times New Roman"/>
          <w:sz w:val="20"/>
          <w:szCs w:val="20"/>
          <w:lang w:bidi="ar-SA"/>
        </w:rPr>
        <w:t>mag.ing.agr</w:t>
      </w:r>
      <w:proofErr w:type="spellEnd"/>
      <w:r w:rsidRPr="00052FE2">
        <w:rPr>
          <w:rFonts w:ascii="Times New Roman" w:eastAsia="Times New Roman" w:hAnsi="Times New Roman" w:cs="Times New Roman"/>
          <w:sz w:val="20"/>
          <w:szCs w:val="20"/>
          <w:lang w:bidi="ar-SA"/>
        </w:rPr>
        <w:t>., v.r.</w:t>
      </w:r>
    </w:p>
    <w:p w14:paraId="5D120E75" w14:textId="77777777" w:rsidR="00F07BDC" w:rsidRPr="00052FE2" w:rsidRDefault="00F07BDC" w:rsidP="00F07BDC">
      <w:pPr>
        <w:widowControl/>
        <w:suppressAutoHyphens w:val="0"/>
        <w:jc w:val="center"/>
        <w:rPr>
          <w:rFonts w:ascii="Times New Roman" w:eastAsia="Times New Roman" w:hAnsi="Times New Roman" w:cs="Times New Roman"/>
          <w:sz w:val="20"/>
          <w:szCs w:val="20"/>
          <w:lang w:bidi="ar-SA"/>
        </w:rPr>
      </w:pPr>
    </w:p>
    <w:p w14:paraId="18C1896E" w14:textId="77777777" w:rsidR="00F07BDC" w:rsidRPr="00052FE2" w:rsidRDefault="00F07BDC" w:rsidP="00F07BDC">
      <w:pPr>
        <w:widowControl/>
        <w:suppressAutoHyphens w:val="0"/>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Satnica Đakovačka, 11. prosinca 2024.</w:t>
      </w:r>
    </w:p>
    <w:p w14:paraId="4C12A8B0" w14:textId="6C9F9EC2" w:rsidR="00F07BDC" w:rsidRPr="00052FE2" w:rsidRDefault="00F07BDC" w:rsidP="00F07BDC">
      <w:pPr>
        <w:widowControl/>
        <w:suppressAutoHyphens w:val="0"/>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w:t>
      </w:r>
      <w:r w:rsidR="007650CB">
        <w:rPr>
          <w:rFonts w:ascii="Times New Roman" w:eastAsia="Times New Roman" w:hAnsi="Times New Roman" w:cs="Times New Roman"/>
          <w:sz w:val="20"/>
          <w:szCs w:val="20"/>
          <w:lang w:bidi="ar-SA"/>
        </w:rPr>
        <w:t>-------------------------------------------------</w:t>
      </w:r>
      <w:r w:rsidR="007E7880">
        <w:rPr>
          <w:rFonts w:ascii="Times New Roman" w:eastAsia="Times New Roman" w:hAnsi="Times New Roman" w:cs="Times New Roman"/>
          <w:sz w:val="20"/>
          <w:szCs w:val="20"/>
          <w:lang w:bidi="ar-SA"/>
        </w:rPr>
        <w:t>-</w:t>
      </w:r>
      <w:r w:rsidRPr="00052FE2">
        <w:rPr>
          <w:rFonts w:ascii="Times New Roman" w:eastAsia="Times New Roman" w:hAnsi="Times New Roman" w:cs="Times New Roman"/>
          <w:sz w:val="20"/>
          <w:szCs w:val="20"/>
          <w:lang w:bidi="ar-SA"/>
        </w:rPr>
        <w:t>--------</w:t>
      </w:r>
    </w:p>
    <w:p w14:paraId="0DD94CEB" w14:textId="77777777" w:rsidR="000B37E9" w:rsidRPr="00052FE2" w:rsidRDefault="000B37E9" w:rsidP="000B37E9">
      <w:pPr>
        <w:widowControl/>
        <w:suppressAutoHyphens w:val="0"/>
        <w:jc w:val="right"/>
        <w:rPr>
          <w:rFonts w:ascii="Times New Roman" w:eastAsia="SimSun" w:hAnsi="Times New Roman" w:cs="Times New Roman"/>
          <w:i/>
          <w:sz w:val="20"/>
          <w:szCs w:val="20"/>
          <w:lang w:eastAsia="zh-CN" w:bidi="ar-SA"/>
        </w:rPr>
      </w:pPr>
      <w:r w:rsidRPr="00052FE2">
        <w:rPr>
          <w:rFonts w:ascii="Times New Roman" w:eastAsia="SimSun" w:hAnsi="Times New Roman" w:cs="Times New Roman"/>
          <w:sz w:val="20"/>
          <w:szCs w:val="20"/>
          <w:lang w:eastAsia="zh-CN" w:bidi="ar-SA"/>
        </w:rPr>
        <w:tab/>
      </w:r>
    </w:p>
    <w:p w14:paraId="182F8E56" w14:textId="1CAC32F9"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lastRenderedPageBreak/>
        <w:t>Temeljem članka 35. Zakona o lokalnoj i područnoj (regionalnoj) samoupravi (Narodne novine broj: 33/01, 60/01, 129/05, 109/07, 125/08, 36/09, 150/11, 144/12, 19/13, 137/15., 123/17., 98/19. i 144/20.) i članka 30. Statuta Općine Satnica Đakovačka (Službeni glasnik Općine Satnica Đakovačka broj:2/21. i 6/22.), na svojoj 25.</w:t>
      </w:r>
      <w:r w:rsidRPr="00052FE2">
        <w:rPr>
          <w:rFonts w:ascii="Times New Roman" w:eastAsia="SimSun" w:hAnsi="Times New Roman" w:cs="Times New Roman"/>
          <w:sz w:val="20"/>
          <w:szCs w:val="20"/>
          <w:lang w:eastAsia="zh-CN" w:bidi="ar-SA"/>
        </w:rPr>
        <w:softHyphen/>
      </w:r>
      <w:r w:rsidRPr="00052FE2">
        <w:rPr>
          <w:rFonts w:ascii="Times New Roman" w:eastAsia="SimSun" w:hAnsi="Times New Roman" w:cs="Times New Roman"/>
          <w:sz w:val="20"/>
          <w:szCs w:val="20"/>
          <w:lang w:eastAsia="zh-CN" w:bidi="ar-SA"/>
        </w:rPr>
        <w:softHyphen/>
        <w:t xml:space="preserve"> sjednici održanoj 11. prosinca 2024.godine, Općinsko vijeće Općine Satnica Đakovačka, donosi</w:t>
      </w:r>
    </w:p>
    <w:p w14:paraId="7374328F" w14:textId="77777777"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p>
    <w:p w14:paraId="5E4674D3" w14:textId="77777777"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p>
    <w:p w14:paraId="2E0B85E6" w14:textId="77777777"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p>
    <w:p w14:paraId="5FE0244A" w14:textId="77777777"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p>
    <w:p w14:paraId="4BC4966E" w14:textId="77777777" w:rsidR="000B37E9" w:rsidRPr="00052FE2" w:rsidRDefault="000B37E9" w:rsidP="000B37E9">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ODLUKU</w:t>
      </w:r>
    </w:p>
    <w:p w14:paraId="4FCBC4D0"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 isplati novčane pomoći umirovljenicima</w:t>
      </w:r>
    </w:p>
    <w:p w14:paraId="582C77B2" w14:textId="77777777" w:rsidR="000B37E9" w:rsidRPr="00052FE2" w:rsidRDefault="000B37E9" w:rsidP="000B37E9">
      <w:pPr>
        <w:widowControl/>
        <w:suppressAutoHyphens w:val="0"/>
        <w:rPr>
          <w:rFonts w:ascii="Times New Roman" w:eastAsia="Times New Roman" w:hAnsi="Times New Roman" w:cs="Times New Roman"/>
          <w:sz w:val="20"/>
          <w:szCs w:val="20"/>
          <w:lang w:bidi="ar-SA"/>
        </w:rPr>
      </w:pPr>
    </w:p>
    <w:p w14:paraId="3CF8DE0D" w14:textId="10088108" w:rsidR="000B37E9" w:rsidRPr="00052FE2" w:rsidRDefault="000B37E9" w:rsidP="000B37E9">
      <w:pPr>
        <w:widowControl/>
        <w:suppressAutoHyphens w:val="0"/>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 xml:space="preserve"> </w:t>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r>
      <w:r w:rsidRPr="00052FE2">
        <w:rPr>
          <w:rFonts w:ascii="Times New Roman" w:eastAsia="Times New Roman" w:hAnsi="Times New Roman" w:cs="Times New Roman"/>
          <w:sz w:val="20"/>
          <w:szCs w:val="20"/>
          <w:lang w:bidi="ar-SA"/>
        </w:rPr>
        <w:tab/>
        <w:t>Članak 1.</w:t>
      </w:r>
    </w:p>
    <w:p w14:paraId="326B7243"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p>
    <w:p w14:paraId="5F0B5080" w14:textId="77777777" w:rsidR="000B37E9" w:rsidRPr="00052FE2" w:rsidRDefault="000B37E9" w:rsidP="000B37E9">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 xml:space="preserve">Umirovljenicima koji imaju prebivalište na području Općine Satnica Đakovačka a čiji je mjesečni iznos mirovine manji od 650,00 EUR isplatit će se jednokratna novčana pomoć povodom božićnih blagdana u iznosu od 50,00 EUR. </w:t>
      </w:r>
    </w:p>
    <w:p w14:paraId="501C285F" w14:textId="77777777" w:rsidR="000B37E9" w:rsidRPr="00052FE2" w:rsidRDefault="000B37E9" w:rsidP="000B37E9">
      <w:pPr>
        <w:widowControl/>
        <w:suppressAutoHyphens w:val="0"/>
        <w:jc w:val="both"/>
        <w:rPr>
          <w:rFonts w:ascii="Times New Roman" w:eastAsia="Times New Roman" w:hAnsi="Times New Roman" w:cs="Times New Roman"/>
          <w:sz w:val="20"/>
          <w:szCs w:val="20"/>
          <w:lang w:bidi="ar-SA"/>
        </w:rPr>
      </w:pPr>
    </w:p>
    <w:p w14:paraId="6345B79A"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p>
    <w:p w14:paraId="04A168CA"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2.</w:t>
      </w:r>
    </w:p>
    <w:p w14:paraId="3F3DB8B1" w14:textId="77777777" w:rsidR="000B37E9" w:rsidRPr="00052FE2" w:rsidRDefault="000B37E9" w:rsidP="000B37E9">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Sredstva za isplatu novčane pomoći iz članka 1. ove Odluke osigurana su Proračunom Općine Satnica Đakovačka za 2024.godinu.</w:t>
      </w:r>
    </w:p>
    <w:p w14:paraId="3DE337B1"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p>
    <w:p w14:paraId="50DC4F86"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3.</w:t>
      </w:r>
    </w:p>
    <w:p w14:paraId="2EE3B9CC"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p>
    <w:p w14:paraId="715B9315" w14:textId="77777777" w:rsidR="000B37E9" w:rsidRPr="00052FE2" w:rsidRDefault="000B37E9" w:rsidP="000B37E9">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Administrativne poslove za realizaciju isplate, a što obuhvaća prikupljanje podatka potrebnih za isplatu sredstava izvršiti će Jedinstveni upravni odjel Općine Satnica Đakovačka.</w:t>
      </w:r>
    </w:p>
    <w:p w14:paraId="612693DF" w14:textId="77777777" w:rsidR="000B37E9" w:rsidRPr="00052FE2" w:rsidRDefault="000B37E9" w:rsidP="000B37E9">
      <w:pPr>
        <w:widowControl/>
        <w:suppressAutoHyphens w:val="0"/>
        <w:rPr>
          <w:rFonts w:ascii="Times New Roman" w:eastAsia="Times New Roman" w:hAnsi="Times New Roman" w:cs="Times New Roman"/>
          <w:sz w:val="20"/>
          <w:szCs w:val="20"/>
          <w:lang w:bidi="ar-SA"/>
        </w:rPr>
      </w:pPr>
    </w:p>
    <w:p w14:paraId="2003CCF9"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4.</w:t>
      </w:r>
    </w:p>
    <w:p w14:paraId="4CDB22B4" w14:textId="77777777" w:rsidR="000B37E9" w:rsidRPr="00052FE2" w:rsidRDefault="000B37E9" w:rsidP="000B37E9">
      <w:pPr>
        <w:widowControl/>
        <w:suppressAutoHyphens w:val="0"/>
        <w:jc w:val="center"/>
        <w:rPr>
          <w:rFonts w:ascii="Times New Roman" w:eastAsia="Times New Roman" w:hAnsi="Times New Roman" w:cs="Times New Roman"/>
          <w:sz w:val="20"/>
          <w:szCs w:val="20"/>
          <w:lang w:bidi="ar-SA"/>
        </w:rPr>
      </w:pPr>
    </w:p>
    <w:p w14:paraId="076C2AC6" w14:textId="314AC675" w:rsidR="000B37E9" w:rsidRPr="00052FE2" w:rsidRDefault="000B37E9" w:rsidP="000B37E9">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Ova Odluka stupa na snagu osmog dana od dana objave u Službenom glasniku Općine Satnica Đakovačka.</w:t>
      </w:r>
    </w:p>
    <w:p w14:paraId="5BB1AA78" w14:textId="77777777" w:rsidR="000B37E9" w:rsidRPr="00052FE2" w:rsidRDefault="000B37E9" w:rsidP="000B37E9">
      <w:pPr>
        <w:widowControl/>
        <w:suppressAutoHyphens w:val="0"/>
        <w:jc w:val="both"/>
        <w:rPr>
          <w:rFonts w:ascii="Times New Roman" w:eastAsia="Times New Roman" w:hAnsi="Times New Roman" w:cs="Times New Roman"/>
          <w:sz w:val="20"/>
          <w:szCs w:val="20"/>
          <w:lang w:bidi="ar-SA"/>
        </w:rPr>
      </w:pPr>
    </w:p>
    <w:p w14:paraId="49E5B4CE" w14:textId="77777777" w:rsidR="000B37E9" w:rsidRPr="00052FE2" w:rsidRDefault="000B37E9" w:rsidP="000B37E9">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R E P U B L I K A    H R V A T S K A</w:t>
      </w:r>
    </w:p>
    <w:p w14:paraId="0C561C4E" w14:textId="77777777" w:rsidR="000B37E9" w:rsidRPr="00052FE2" w:rsidRDefault="000B37E9" w:rsidP="000B37E9">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OSJEČKO-BARANJSKA ŽUPANIJA</w:t>
      </w:r>
    </w:p>
    <w:p w14:paraId="5E888B2A" w14:textId="77777777" w:rsidR="000B37E9" w:rsidRPr="00052FE2" w:rsidRDefault="000B37E9" w:rsidP="000B37E9">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OPĆINA SATNICA ĐAKOVAČKA</w:t>
      </w:r>
    </w:p>
    <w:p w14:paraId="374FB841" w14:textId="77777777" w:rsidR="000B37E9" w:rsidRPr="00052FE2" w:rsidRDefault="000B37E9" w:rsidP="000B37E9">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OPĆINSKO VIJEĆE</w:t>
      </w:r>
    </w:p>
    <w:p w14:paraId="06BA3EA3" w14:textId="77777777" w:rsidR="000B37E9" w:rsidRPr="00052FE2" w:rsidRDefault="000B37E9" w:rsidP="000B37E9">
      <w:pPr>
        <w:widowControl/>
        <w:suppressAutoHyphens w:val="0"/>
        <w:rPr>
          <w:rFonts w:ascii="Times New Roman" w:eastAsia="SimSun" w:hAnsi="Times New Roman" w:cs="Times New Roman"/>
          <w:sz w:val="20"/>
          <w:szCs w:val="20"/>
          <w:lang w:eastAsia="zh-CN" w:bidi="ar-SA"/>
        </w:rPr>
      </w:pPr>
    </w:p>
    <w:p w14:paraId="3201A45E" w14:textId="77777777" w:rsidR="000B37E9" w:rsidRPr="00052FE2" w:rsidRDefault="000B37E9" w:rsidP="000B37E9">
      <w:pPr>
        <w:widowControl/>
        <w:suppressAutoHyphens w:val="0"/>
        <w:jc w:val="center"/>
        <w:rPr>
          <w:rFonts w:ascii="Times New Roman" w:eastAsia="SimSun" w:hAnsi="Times New Roman" w:cs="Times New Roman"/>
          <w:sz w:val="20"/>
          <w:szCs w:val="20"/>
          <w:lang w:eastAsia="zh-CN" w:bidi="ar-SA"/>
        </w:rPr>
      </w:pPr>
    </w:p>
    <w:p w14:paraId="040B89FC" w14:textId="77777777"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KLASA:551-05/24-01/24</w:t>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t xml:space="preserve">  PREDSJEDNIK OPĆINSKOG VIJEĆA</w:t>
      </w:r>
    </w:p>
    <w:p w14:paraId="49B9483C" w14:textId="77777777"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 xml:space="preserve">URBROJ:2158-34-02-24-1  </w:t>
      </w:r>
    </w:p>
    <w:p w14:paraId="64150EC5" w14:textId="77777777"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p>
    <w:p w14:paraId="16E487C4" w14:textId="77777777"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Satnica Đakovačka, 11. prosinca 2024.</w:t>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t xml:space="preserve">             </w:t>
      </w:r>
      <w:r w:rsidRPr="00052FE2">
        <w:rPr>
          <w:rFonts w:ascii="Times New Roman" w:eastAsia="SimSun" w:hAnsi="Times New Roman" w:cs="Times New Roman"/>
          <w:sz w:val="20"/>
          <w:szCs w:val="20"/>
          <w:lang w:eastAsia="zh-CN" w:bidi="ar-SA"/>
        </w:rPr>
        <w:tab/>
        <w:t xml:space="preserve">  Ivan Kuna, mag.ing.</w:t>
      </w:r>
      <w:proofErr w:type="spellStart"/>
      <w:r w:rsidRPr="00052FE2">
        <w:rPr>
          <w:rFonts w:ascii="Times New Roman" w:eastAsia="SimSun" w:hAnsi="Times New Roman" w:cs="Times New Roman"/>
          <w:sz w:val="20"/>
          <w:szCs w:val="20"/>
          <w:lang w:eastAsia="zh-CN" w:bidi="ar-SA"/>
        </w:rPr>
        <w:t>agr</w:t>
      </w:r>
      <w:proofErr w:type="spellEnd"/>
      <w:r w:rsidRPr="00052FE2">
        <w:rPr>
          <w:rFonts w:ascii="Times New Roman" w:eastAsia="SimSun" w:hAnsi="Times New Roman" w:cs="Times New Roman"/>
          <w:sz w:val="20"/>
          <w:szCs w:val="20"/>
          <w:lang w:eastAsia="zh-CN" w:bidi="ar-SA"/>
        </w:rPr>
        <w:t>.,v.r.</w:t>
      </w:r>
      <w:r w:rsidRPr="00052FE2">
        <w:rPr>
          <w:rFonts w:ascii="Times New Roman" w:eastAsia="SimSun" w:hAnsi="Times New Roman" w:cs="Times New Roman"/>
          <w:sz w:val="20"/>
          <w:szCs w:val="20"/>
          <w:lang w:eastAsia="zh-CN" w:bidi="ar-SA"/>
        </w:rPr>
        <w:tab/>
      </w:r>
    </w:p>
    <w:p w14:paraId="228BAB05" w14:textId="73B38784" w:rsidR="000B37E9" w:rsidRPr="00052FE2" w:rsidRDefault="000B37E9" w:rsidP="000B37E9">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w:t>
      </w:r>
      <w:r w:rsidR="00C2242A">
        <w:rPr>
          <w:rFonts w:ascii="Times New Roman" w:eastAsia="SimSun" w:hAnsi="Times New Roman" w:cs="Times New Roman"/>
          <w:sz w:val="20"/>
          <w:szCs w:val="20"/>
          <w:lang w:eastAsia="zh-CN" w:bidi="ar-SA"/>
        </w:rPr>
        <w:t>--------------------------------------------------</w:t>
      </w:r>
      <w:r w:rsidRPr="00052FE2">
        <w:rPr>
          <w:rFonts w:ascii="Times New Roman" w:eastAsia="SimSun" w:hAnsi="Times New Roman" w:cs="Times New Roman"/>
          <w:sz w:val="20"/>
          <w:szCs w:val="20"/>
          <w:lang w:eastAsia="zh-CN" w:bidi="ar-SA"/>
        </w:rPr>
        <w:t>----------------</w:t>
      </w:r>
    </w:p>
    <w:p w14:paraId="53C1FC27" w14:textId="77777777" w:rsidR="00F07BDC" w:rsidRPr="00052FE2" w:rsidRDefault="00F07BDC" w:rsidP="00F07BDC">
      <w:pPr>
        <w:widowControl/>
        <w:suppressAutoHyphens w:val="0"/>
        <w:jc w:val="both"/>
        <w:rPr>
          <w:rFonts w:ascii="Times New Roman" w:eastAsia="Times New Roman" w:hAnsi="Times New Roman" w:cs="Times New Roman"/>
          <w:sz w:val="20"/>
          <w:szCs w:val="20"/>
          <w:lang w:bidi="ar-SA"/>
        </w:rPr>
      </w:pPr>
    </w:p>
    <w:p w14:paraId="57DD6901" w14:textId="44978FF5" w:rsidR="003E7D51" w:rsidRPr="00052FE2" w:rsidRDefault="003E7D51" w:rsidP="003E7D51">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Temeljem članka 19. i 35. Zakona o lokalnoj i područnoj (regionalnoj) samoupravi (Narodne novine broj: 33/01., 60/01., 129/05., 109/07., 125/08., 36/09., 150/11., 144/12. 19/13., 137/15., 123/17., 98/19. i 144/20.) i članka 30. Statuta Općine Satnica Đakovačka (Službeni glasnik Općine Satnica Đakovačka broj:2/21. i 6/22.), na svojoj 25. sjednici održanoj 11. prosinca 2024. godine, Općinsko vijeće Općine Satnica Đakovačka, donosi</w:t>
      </w:r>
    </w:p>
    <w:p w14:paraId="64124113" w14:textId="77777777" w:rsidR="003E7D51" w:rsidRPr="00052FE2" w:rsidRDefault="003E7D51" w:rsidP="003E7D51">
      <w:pPr>
        <w:widowControl/>
        <w:suppressAutoHyphens w:val="0"/>
        <w:jc w:val="both"/>
        <w:rPr>
          <w:rFonts w:ascii="Times New Roman" w:eastAsia="SimSun" w:hAnsi="Times New Roman" w:cs="Times New Roman"/>
          <w:sz w:val="20"/>
          <w:szCs w:val="20"/>
          <w:lang w:eastAsia="zh-CN" w:bidi="ar-SA"/>
        </w:rPr>
      </w:pPr>
    </w:p>
    <w:p w14:paraId="2B575D74" w14:textId="77777777" w:rsidR="003E7D51" w:rsidRPr="00052FE2" w:rsidRDefault="003E7D51" w:rsidP="003E7D51">
      <w:pPr>
        <w:widowControl/>
        <w:suppressAutoHyphens w:val="0"/>
        <w:jc w:val="center"/>
        <w:rPr>
          <w:rFonts w:ascii="Times New Roman" w:eastAsia="SimSun" w:hAnsi="Times New Roman" w:cs="Times New Roman"/>
          <w:bCs/>
          <w:sz w:val="20"/>
          <w:szCs w:val="20"/>
          <w:lang w:eastAsia="zh-CN" w:bidi="ar-SA"/>
        </w:rPr>
      </w:pPr>
      <w:r w:rsidRPr="00052FE2">
        <w:rPr>
          <w:rFonts w:ascii="Times New Roman" w:eastAsia="SimSun" w:hAnsi="Times New Roman" w:cs="Times New Roman"/>
          <w:bCs/>
          <w:sz w:val="20"/>
          <w:szCs w:val="20"/>
          <w:lang w:eastAsia="zh-CN" w:bidi="ar-SA"/>
        </w:rPr>
        <w:t>ODLUKU</w:t>
      </w:r>
    </w:p>
    <w:p w14:paraId="5C59210B" w14:textId="0EF4135D" w:rsidR="003E7D51" w:rsidRPr="00052FE2" w:rsidRDefault="003E7D51" w:rsidP="003E7D51">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 isplati jednokratne novčane pomoći studentima</w:t>
      </w:r>
    </w:p>
    <w:p w14:paraId="62558F6A" w14:textId="77777777" w:rsidR="003E7D51" w:rsidRPr="00052FE2" w:rsidRDefault="003E7D51" w:rsidP="003E7D51">
      <w:pPr>
        <w:widowControl/>
        <w:suppressAutoHyphens w:val="0"/>
        <w:rPr>
          <w:rFonts w:ascii="Times New Roman" w:eastAsia="Times New Roman" w:hAnsi="Times New Roman" w:cs="Times New Roman"/>
          <w:sz w:val="20"/>
          <w:szCs w:val="20"/>
          <w:lang w:bidi="ar-SA"/>
        </w:rPr>
      </w:pPr>
    </w:p>
    <w:p w14:paraId="076BCF58" w14:textId="77777777" w:rsidR="003E7D51" w:rsidRPr="00052FE2" w:rsidRDefault="003E7D51" w:rsidP="003E7D51">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1.</w:t>
      </w:r>
    </w:p>
    <w:p w14:paraId="4DFE23C8" w14:textId="77777777" w:rsidR="003E7D51" w:rsidRPr="00052FE2" w:rsidRDefault="003E7D51" w:rsidP="003E7D51">
      <w:pPr>
        <w:widowControl/>
        <w:suppressAutoHyphens w:val="0"/>
        <w:jc w:val="center"/>
        <w:rPr>
          <w:rFonts w:ascii="Times New Roman" w:eastAsia="Times New Roman" w:hAnsi="Times New Roman" w:cs="Times New Roman"/>
          <w:sz w:val="20"/>
          <w:szCs w:val="20"/>
          <w:lang w:bidi="ar-SA"/>
        </w:rPr>
      </w:pPr>
    </w:p>
    <w:p w14:paraId="29AF8E11"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Studentima s područja Općine Satnica Đakovačka koji ispunjavaju slijedeće kriterije:</w:t>
      </w:r>
    </w:p>
    <w:p w14:paraId="4EE9F6EB"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 xml:space="preserve">1. redovno pohađanje studija </w:t>
      </w:r>
    </w:p>
    <w:p w14:paraId="00B27FEC"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2. imaju prebivalište na području Općine Satnica Đakovačka</w:t>
      </w:r>
    </w:p>
    <w:p w14:paraId="5AE23F73"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p>
    <w:p w14:paraId="34A8F9E4"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isplatit će se jednokratna novčana pomoć za podmirenje troškova školovanja u iznosu od 130,00 EUR.</w:t>
      </w:r>
    </w:p>
    <w:p w14:paraId="51878056" w14:textId="77777777" w:rsidR="003E7D51" w:rsidRPr="00052FE2" w:rsidRDefault="003E7D51" w:rsidP="003E7D51">
      <w:pPr>
        <w:widowControl/>
        <w:suppressAutoHyphens w:val="0"/>
        <w:rPr>
          <w:rFonts w:ascii="Times New Roman" w:eastAsia="Times New Roman" w:hAnsi="Times New Roman" w:cs="Times New Roman"/>
          <w:sz w:val="20"/>
          <w:szCs w:val="20"/>
          <w:lang w:bidi="ar-SA"/>
        </w:rPr>
      </w:pPr>
    </w:p>
    <w:p w14:paraId="45C8022B" w14:textId="77777777" w:rsidR="003E7D51" w:rsidRPr="00052FE2" w:rsidRDefault="003E7D51" w:rsidP="003E7D51">
      <w:pPr>
        <w:widowControl/>
        <w:suppressAutoHyphens w:val="0"/>
        <w:rPr>
          <w:rFonts w:ascii="Times New Roman" w:eastAsia="Times New Roman" w:hAnsi="Times New Roman" w:cs="Times New Roman"/>
          <w:sz w:val="20"/>
          <w:szCs w:val="20"/>
          <w:lang w:bidi="ar-SA"/>
        </w:rPr>
      </w:pPr>
    </w:p>
    <w:p w14:paraId="56533B48" w14:textId="77777777" w:rsidR="003E7D51" w:rsidRPr="00052FE2" w:rsidRDefault="003E7D51" w:rsidP="003E7D51">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lastRenderedPageBreak/>
        <w:t>Članak 2.</w:t>
      </w:r>
    </w:p>
    <w:p w14:paraId="52162367"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Sredstva za isplatu novčane pomoći iz članka 1. ove Odluke osigurana su Proračunom Općine Satnica Đakovačka za 2024.godinu.</w:t>
      </w:r>
    </w:p>
    <w:p w14:paraId="365915FD" w14:textId="77777777" w:rsidR="003E7D51" w:rsidRPr="00052FE2" w:rsidRDefault="003E7D51" w:rsidP="003E7D51">
      <w:pPr>
        <w:widowControl/>
        <w:suppressAutoHyphens w:val="0"/>
        <w:rPr>
          <w:rFonts w:ascii="Times New Roman" w:eastAsia="Times New Roman" w:hAnsi="Times New Roman" w:cs="Times New Roman"/>
          <w:sz w:val="20"/>
          <w:szCs w:val="20"/>
          <w:lang w:bidi="ar-SA"/>
        </w:rPr>
      </w:pPr>
    </w:p>
    <w:p w14:paraId="12AD5026" w14:textId="77777777" w:rsidR="003E7D51" w:rsidRPr="00052FE2" w:rsidRDefault="003E7D51" w:rsidP="003E7D51">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3.</w:t>
      </w:r>
    </w:p>
    <w:p w14:paraId="1DE86EFD"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Administrativne poslove za realizaciju isplate, a što obuhvaća prikupljanje podatka potrebnih za isplatu sredstava izvršiti će Jedinstveni upravni odjel Općine Satnica Đakovačka.</w:t>
      </w:r>
    </w:p>
    <w:p w14:paraId="78F6A7B0" w14:textId="77777777" w:rsidR="003E7D51" w:rsidRPr="00052FE2" w:rsidRDefault="003E7D51" w:rsidP="003E7D51">
      <w:pPr>
        <w:widowControl/>
        <w:suppressAutoHyphens w:val="0"/>
        <w:rPr>
          <w:rFonts w:ascii="Times New Roman" w:eastAsia="Times New Roman" w:hAnsi="Times New Roman" w:cs="Times New Roman"/>
          <w:sz w:val="20"/>
          <w:szCs w:val="20"/>
          <w:lang w:bidi="ar-SA"/>
        </w:rPr>
      </w:pPr>
    </w:p>
    <w:p w14:paraId="298C0B97" w14:textId="77777777" w:rsidR="003E7D51" w:rsidRPr="00052FE2" w:rsidRDefault="003E7D51" w:rsidP="003E7D51">
      <w:pPr>
        <w:widowControl/>
        <w:suppressAutoHyphens w:val="0"/>
        <w:rPr>
          <w:rFonts w:ascii="Times New Roman" w:eastAsia="Times New Roman" w:hAnsi="Times New Roman" w:cs="Times New Roman"/>
          <w:sz w:val="20"/>
          <w:szCs w:val="20"/>
          <w:lang w:bidi="ar-SA"/>
        </w:rPr>
      </w:pPr>
    </w:p>
    <w:p w14:paraId="7CA5750C" w14:textId="77777777" w:rsidR="003E7D51" w:rsidRPr="00052FE2" w:rsidRDefault="003E7D51" w:rsidP="003E7D51">
      <w:pPr>
        <w:widowControl/>
        <w:suppressAutoHyphens w:val="0"/>
        <w:jc w:val="center"/>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Članak 4.</w:t>
      </w:r>
    </w:p>
    <w:p w14:paraId="72883B5A"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r w:rsidRPr="00052FE2">
        <w:rPr>
          <w:rFonts w:ascii="Times New Roman" w:eastAsia="Times New Roman" w:hAnsi="Times New Roman" w:cs="Times New Roman"/>
          <w:sz w:val="20"/>
          <w:szCs w:val="20"/>
          <w:lang w:bidi="ar-SA"/>
        </w:rPr>
        <w:t>Ova Odluka stupa na snagu osmog dana od dana objave u Službenom glasniku Općine Satnica Đakovačka.</w:t>
      </w:r>
    </w:p>
    <w:p w14:paraId="65B63F94" w14:textId="77777777" w:rsidR="003E7D51" w:rsidRPr="00052FE2" w:rsidRDefault="003E7D51" w:rsidP="003E7D51">
      <w:pPr>
        <w:widowControl/>
        <w:suppressAutoHyphens w:val="0"/>
        <w:jc w:val="both"/>
        <w:rPr>
          <w:rFonts w:ascii="Times New Roman" w:eastAsia="Times New Roman" w:hAnsi="Times New Roman" w:cs="Times New Roman"/>
          <w:sz w:val="20"/>
          <w:szCs w:val="20"/>
          <w:lang w:bidi="ar-SA"/>
        </w:rPr>
      </w:pPr>
    </w:p>
    <w:p w14:paraId="1BB1FE17" w14:textId="77777777" w:rsidR="003E7D51" w:rsidRPr="00052FE2" w:rsidRDefault="003E7D51" w:rsidP="003E7D51">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R E P U B L I K A    H R V A T S K A</w:t>
      </w:r>
    </w:p>
    <w:p w14:paraId="166D6C5C" w14:textId="77777777" w:rsidR="003E7D51" w:rsidRPr="00052FE2" w:rsidRDefault="003E7D51" w:rsidP="003E7D51">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OSJEČKO-BARANJSKA ŽUPANIJA</w:t>
      </w:r>
    </w:p>
    <w:p w14:paraId="7EE2BB24" w14:textId="77777777" w:rsidR="003E7D51" w:rsidRPr="00052FE2" w:rsidRDefault="003E7D51" w:rsidP="003E7D51">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OPĆINA SATNICA ĐAKOVAČKA</w:t>
      </w:r>
    </w:p>
    <w:p w14:paraId="5B325D58" w14:textId="77777777" w:rsidR="003E7D51" w:rsidRPr="00052FE2" w:rsidRDefault="003E7D51" w:rsidP="003E7D51">
      <w:pPr>
        <w:widowControl/>
        <w:suppressAutoHyphens w:val="0"/>
        <w:jc w:val="center"/>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OPĆINSKO VIJEĆE</w:t>
      </w:r>
    </w:p>
    <w:p w14:paraId="566B098A" w14:textId="77777777" w:rsidR="003E7D51" w:rsidRPr="00052FE2" w:rsidRDefault="003E7D51" w:rsidP="003E7D51">
      <w:pPr>
        <w:widowControl/>
        <w:suppressAutoHyphens w:val="0"/>
        <w:rPr>
          <w:rFonts w:ascii="Times New Roman" w:eastAsia="SimSun" w:hAnsi="Times New Roman" w:cs="Times New Roman"/>
          <w:sz w:val="20"/>
          <w:szCs w:val="20"/>
          <w:lang w:eastAsia="zh-CN" w:bidi="ar-SA"/>
        </w:rPr>
      </w:pPr>
    </w:p>
    <w:p w14:paraId="6359E120" w14:textId="77777777" w:rsidR="003E7D51" w:rsidRPr="00052FE2" w:rsidRDefault="003E7D51" w:rsidP="003E7D51">
      <w:pPr>
        <w:widowControl/>
        <w:suppressAutoHyphens w:val="0"/>
        <w:jc w:val="center"/>
        <w:rPr>
          <w:rFonts w:ascii="Times New Roman" w:eastAsia="SimSun" w:hAnsi="Times New Roman" w:cs="Times New Roman"/>
          <w:sz w:val="20"/>
          <w:szCs w:val="20"/>
          <w:lang w:eastAsia="zh-CN" w:bidi="ar-SA"/>
        </w:rPr>
      </w:pPr>
    </w:p>
    <w:p w14:paraId="0A1E86CF" w14:textId="53F6C426" w:rsidR="003E7D51" w:rsidRPr="00052FE2" w:rsidRDefault="003E7D51" w:rsidP="003E7D51">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KLASA:604-01/24-01/4</w:t>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r>
      <w:r w:rsidR="00052FE2">
        <w:rPr>
          <w:rFonts w:ascii="Times New Roman" w:eastAsia="SimSun" w:hAnsi="Times New Roman" w:cs="Times New Roman"/>
          <w:sz w:val="20"/>
          <w:szCs w:val="20"/>
          <w:lang w:eastAsia="zh-CN" w:bidi="ar-SA"/>
        </w:rPr>
        <w:t xml:space="preserve">         </w:t>
      </w:r>
      <w:r w:rsidRPr="00052FE2">
        <w:rPr>
          <w:rFonts w:ascii="Times New Roman" w:eastAsia="SimSun" w:hAnsi="Times New Roman" w:cs="Times New Roman"/>
          <w:sz w:val="20"/>
          <w:szCs w:val="20"/>
          <w:lang w:eastAsia="zh-CN" w:bidi="ar-SA"/>
        </w:rPr>
        <w:t>PREDSJEDNIK OPĆINSKOG VIJEĆA</w:t>
      </w:r>
    </w:p>
    <w:p w14:paraId="5026622E" w14:textId="77777777" w:rsidR="003E7D51" w:rsidRPr="00052FE2" w:rsidRDefault="003E7D51" w:rsidP="003E7D51">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URBROJ:2158-34-02-24-1</w:t>
      </w:r>
    </w:p>
    <w:p w14:paraId="6B915447" w14:textId="77777777" w:rsidR="003E7D51" w:rsidRPr="00052FE2" w:rsidRDefault="003E7D51" w:rsidP="003E7D51">
      <w:pPr>
        <w:widowControl/>
        <w:suppressAutoHyphens w:val="0"/>
        <w:jc w:val="both"/>
        <w:rPr>
          <w:rFonts w:ascii="Times New Roman" w:eastAsia="SimSun" w:hAnsi="Times New Roman" w:cs="Times New Roman"/>
          <w:sz w:val="20"/>
          <w:szCs w:val="20"/>
          <w:lang w:eastAsia="zh-CN" w:bidi="ar-SA"/>
        </w:rPr>
      </w:pPr>
    </w:p>
    <w:p w14:paraId="415B1244" w14:textId="77777777" w:rsidR="003E7D51" w:rsidRPr="00052FE2" w:rsidRDefault="003E7D51" w:rsidP="003E7D51">
      <w:pPr>
        <w:widowControl/>
        <w:suppressAutoHyphens w:val="0"/>
        <w:jc w:val="both"/>
        <w:rPr>
          <w:rFonts w:ascii="Times New Roman" w:eastAsia="SimSun" w:hAnsi="Times New Roman" w:cs="Times New Roman"/>
          <w:sz w:val="20"/>
          <w:szCs w:val="20"/>
          <w:lang w:eastAsia="zh-CN" w:bidi="ar-SA"/>
        </w:rPr>
      </w:pPr>
      <w:r w:rsidRPr="00052FE2">
        <w:rPr>
          <w:rFonts w:ascii="Times New Roman" w:eastAsia="SimSun" w:hAnsi="Times New Roman" w:cs="Times New Roman"/>
          <w:sz w:val="20"/>
          <w:szCs w:val="20"/>
          <w:lang w:eastAsia="zh-CN" w:bidi="ar-SA"/>
        </w:rPr>
        <w:t>Satnica Đakovačka, 11. prosinca 2024.</w:t>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r>
      <w:r w:rsidRPr="00052FE2">
        <w:rPr>
          <w:rFonts w:ascii="Times New Roman" w:eastAsia="SimSun" w:hAnsi="Times New Roman" w:cs="Times New Roman"/>
          <w:sz w:val="20"/>
          <w:szCs w:val="20"/>
          <w:lang w:eastAsia="zh-CN" w:bidi="ar-SA"/>
        </w:rPr>
        <w:tab/>
        <w:t xml:space="preserve">  Ivan Kuna, mag.ing.</w:t>
      </w:r>
      <w:proofErr w:type="spellStart"/>
      <w:r w:rsidRPr="00052FE2">
        <w:rPr>
          <w:rFonts w:ascii="Times New Roman" w:eastAsia="SimSun" w:hAnsi="Times New Roman" w:cs="Times New Roman"/>
          <w:sz w:val="20"/>
          <w:szCs w:val="20"/>
          <w:lang w:eastAsia="zh-CN" w:bidi="ar-SA"/>
        </w:rPr>
        <w:t>agr</w:t>
      </w:r>
      <w:proofErr w:type="spellEnd"/>
      <w:r w:rsidRPr="00052FE2">
        <w:rPr>
          <w:rFonts w:ascii="Times New Roman" w:eastAsia="SimSun" w:hAnsi="Times New Roman" w:cs="Times New Roman"/>
          <w:sz w:val="20"/>
          <w:szCs w:val="20"/>
          <w:lang w:eastAsia="zh-CN" w:bidi="ar-SA"/>
        </w:rPr>
        <w:t>.,v.r.</w:t>
      </w:r>
    </w:p>
    <w:p w14:paraId="424D1471" w14:textId="58059DFD" w:rsidR="003E7D51" w:rsidRPr="003E7D51" w:rsidRDefault="003E7D51" w:rsidP="003E7D51">
      <w:pPr>
        <w:widowControl/>
        <w:suppressAutoHyphens w:val="0"/>
        <w:jc w:val="both"/>
        <w:rPr>
          <w:rFonts w:ascii="Times New Roman" w:eastAsia="SimSun" w:hAnsi="Times New Roman" w:cs="Times New Roman"/>
          <w:lang w:eastAsia="zh-CN" w:bidi="ar-SA"/>
        </w:rPr>
      </w:pPr>
      <w:r>
        <w:rPr>
          <w:rFonts w:ascii="Times New Roman" w:eastAsia="SimSun" w:hAnsi="Times New Roman" w:cs="Times New Roman"/>
          <w:lang w:eastAsia="zh-CN" w:bidi="ar-SA"/>
        </w:rPr>
        <w:t>-----------------------------------------------------------------------------------------------------------------------------------------------------------------------------------------------------------------------------------------------</w:t>
      </w:r>
      <w:r w:rsidR="00052FE2">
        <w:rPr>
          <w:rFonts w:ascii="Times New Roman" w:eastAsia="SimSun" w:hAnsi="Times New Roman" w:cs="Times New Roman"/>
          <w:lang w:eastAsia="zh-CN" w:bidi="ar-SA"/>
        </w:rPr>
        <w:t>------------------------</w:t>
      </w:r>
      <w:r>
        <w:rPr>
          <w:rFonts w:ascii="Times New Roman" w:eastAsia="SimSun" w:hAnsi="Times New Roman" w:cs="Times New Roman"/>
          <w:lang w:eastAsia="zh-CN" w:bidi="ar-SA"/>
        </w:rPr>
        <w:t>-------</w:t>
      </w:r>
    </w:p>
    <w:p w14:paraId="23EB9340" w14:textId="77777777" w:rsidR="001251A4" w:rsidRPr="006048C5" w:rsidRDefault="001251A4" w:rsidP="001251A4">
      <w:pPr>
        <w:spacing w:after="120"/>
        <w:jc w:val="both"/>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Na temelju članka 12. stavak 3. Zakona o zaštiti od svjetlosnog onečišćenja (Narodne novine broj:14/19.) i članka 30. Statuta Općine Satnica Đakovačka (Službeni glasnik Općine Satnica Đakovačka broj:2/21. i 6/22.) Općinsko vijeće Općine Satnica Đakovačka na svojoj 25. sjednici održanoj dana 11. prosinca 2024. godine donijelo je</w:t>
      </w:r>
    </w:p>
    <w:p w14:paraId="1F7CB94C"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ODLUKU</w:t>
      </w:r>
    </w:p>
    <w:p w14:paraId="0EDD512F"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 xml:space="preserve">o donošenju Plana </w:t>
      </w:r>
      <w:bookmarkStart w:id="1" w:name="_Hlk172016618"/>
      <w:r w:rsidRPr="006048C5">
        <w:rPr>
          <w:rFonts w:ascii="Times New Roman" w:eastAsia="SimSun" w:hAnsi="Times New Roman" w:cs="Mangal"/>
          <w:kern w:val="1"/>
          <w:sz w:val="20"/>
          <w:szCs w:val="20"/>
          <w:lang w:eastAsia="hi-IN" w:bidi="hi-IN"/>
        </w:rPr>
        <w:t xml:space="preserve">rasvjete Općine Satnica Đakovačka </w:t>
      </w:r>
      <w:bookmarkEnd w:id="1"/>
    </w:p>
    <w:p w14:paraId="5B8030DE" w14:textId="77777777" w:rsidR="001251A4" w:rsidRPr="006048C5" w:rsidRDefault="001251A4" w:rsidP="001251A4">
      <w:pPr>
        <w:spacing w:after="120"/>
        <w:rPr>
          <w:rFonts w:ascii="Times New Roman" w:eastAsia="SimSun" w:hAnsi="Times New Roman" w:cs="Mangal"/>
          <w:kern w:val="1"/>
          <w:sz w:val="20"/>
          <w:szCs w:val="20"/>
          <w:lang w:eastAsia="hi-IN" w:bidi="hi-IN"/>
        </w:rPr>
      </w:pPr>
    </w:p>
    <w:p w14:paraId="5FDFA8B6"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Članak 1.</w:t>
      </w:r>
    </w:p>
    <w:p w14:paraId="225835D2" w14:textId="77777777" w:rsidR="001251A4" w:rsidRPr="006048C5" w:rsidRDefault="001251A4" w:rsidP="001251A4">
      <w:pPr>
        <w:widowControl/>
        <w:suppressAutoHyphens w:val="0"/>
        <w:autoSpaceDE w:val="0"/>
        <w:autoSpaceDN w:val="0"/>
        <w:adjustRightInd w:val="0"/>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 xml:space="preserve">Donosi se Plan rasvjete Općine Satnica Đakovačka (dalje u tekstu: Plan rasvjete) za cjelokupno područje Općine Satnica Đakovačka. </w:t>
      </w:r>
    </w:p>
    <w:p w14:paraId="2D157BC0" w14:textId="77777777" w:rsidR="001251A4" w:rsidRPr="006048C5" w:rsidRDefault="001251A4" w:rsidP="001251A4">
      <w:pPr>
        <w:widowControl/>
        <w:suppressAutoHyphens w:val="0"/>
        <w:autoSpaceDE w:val="0"/>
        <w:autoSpaceDN w:val="0"/>
        <w:adjustRightInd w:val="0"/>
        <w:rPr>
          <w:rFonts w:ascii="Times New Roman" w:eastAsia="SimSun" w:hAnsi="Times New Roman" w:cs="Mangal"/>
          <w:kern w:val="1"/>
          <w:sz w:val="20"/>
          <w:szCs w:val="20"/>
          <w:lang w:eastAsia="hi-IN" w:bidi="hi-IN"/>
        </w:rPr>
      </w:pPr>
    </w:p>
    <w:p w14:paraId="2C395303"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Članak 2.</w:t>
      </w:r>
    </w:p>
    <w:p w14:paraId="2E3260E6" w14:textId="77777777" w:rsidR="001251A4" w:rsidRPr="006048C5" w:rsidRDefault="001251A4" w:rsidP="001251A4">
      <w:pPr>
        <w:widowControl/>
        <w:suppressAutoHyphens w:val="0"/>
        <w:autoSpaceDE w:val="0"/>
        <w:autoSpaceDN w:val="0"/>
        <w:adjustRightInd w:val="0"/>
        <w:rPr>
          <w:rFonts w:ascii="Times New Roman" w:eastAsia="SimSun" w:hAnsi="Times New Roman" w:cs="Times New Roman"/>
          <w:kern w:val="1"/>
          <w:sz w:val="20"/>
          <w:szCs w:val="20"/>
          <w:lang w:eastAsia="hi-IN" w:bidi="hi-IN"/>
        </w:rPr>
      </w:pPr>
      <w:r w:rsidRPr="006048C5">
        <w:rPr>
          <w:rFonts w:ascii="Times New Roman" w:eastAsia="SimSun" w:hAnsi="Times New Roman" w:cs="Times New Roman"/>
          <w:kern w:val="1"/>
          <w:sz w:val="20"/>
          <w:szCs w:val="20"/>
          <w:lang w:eastAsia="hi-IN" w:bidi="hi-IN"/>
        </w:rPr>
        <w:t>Planom rasvjete uređeno je sljedeće:</w:t>
      </w:r>
    </w:p>
    <w:p w14:paraId="5DBC23FB"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1. Definiranje zona rasvijetljenosti</w:t>
      </w:r>
    </w:p>
    <w:p w14:paraId="15BD3884"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2. Terminski plan rada rasvjete</w:t>
      </w:r>
    </w:p>
    <w:p w14:paraId="172DDBC0"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3. Bilanca pokrivenosti</w:t>
      </w:r>
    </w:p>
    <w:p w14:paraId="55540647"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4. Mjere zaštite posebno osvjetljenih područja.</w:t>
      </w:r>
    </w:p>
    <w:p w14:paraId="1381AE1C"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p>
    <w:p w14:paraId="71011341"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Članak 3.</w:t>
      </w:r>
    </w:p>
    <w:p w14:paraId="514C8F76"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p>
    <w:p w14:paraId="01287C9C"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Plan rasvjete predstavlja prijedlog po kojima bi se izvršavalo usklađenje budućih zahvata na modernizaciji</w:t>
      </w:r>
    </w:p>
    <w:p w14:paraId="09411EE1"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sustava javne rasvjete a sve u vidu postizanja ciljeva:</w:t>
      </w:r>
    </w:p>
    <w:p w14:paraId="224A45AE"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povećanje sigurnosti</w:t>
      </w:r>
    </w:p>
    <w:p w14:paraId="165FDC13"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smanjenje stope kriminala i poticanja socijalnih te gospodarskih aktivnosti kroz povećanje atraktivnosti rasvijetljenih dionica</w:t>
      </w:r>
    </w:p>
    <w:p w14:paraId="768A750A"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xml:space="preserve">- zaštita okoliša (zaštita okoliša i stambeno-poslovnih zona od svjetlosnog onečišćenja, uklanjanje štetnih radnih tvari izvora svjetlosti (živa i </w:t>
      </w:r>
      <w:proofErr w:type="spellStart"/>
      <w:r w:rsidRPr="006048C5">
        <w:rPr>
          <w:rFonts w:ascii="Times New Roman" w:eastAsia="Times New Roman" w:hAnsi="Times New Roman" w:cs="Times New Roman"/>
          <w:sz w:val="20"/>
          <w:szCs w:val="20"/>
          <w:lang w:bidi="ar-SA"/>
        </w:rPr>
        <w:t>dr</w:t>
      </w:r>
      <w:proofErr w:type="spellEnd"/>
      <w:r w:rsidRPr="006048C5">
        <w:rPr>
          <w:rFonts w:ascii="Times New Roman" w:eastAsia="Times New Roman" w:hAnsi="Times New Roman" w:cs="Times New Roman"/>
          <w:sz w:val="20"/>
          <w:szCs w:val="20"/>
          <w:lang w:bidi="ar-SA"/>
        </w:rPr>
        <w:t>), smanjenje potrošnje energije i emisije stakleničkih plinova</w:t>
      </w:r>
    </w:p>
    <w:p w14:paraId="38B908AA"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povećanje energetske učinkovitosti</w:t>
      </w:r>
    </w:p>
    <w:p w14:paraId="2D8E45F0" w14:textId="77777777"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povećanje učinkovitosti sustava održavanja i upravljanja</w:t>
      </w:r>
    </w:p>
    <w:p w14:paraId="029D61EB" w14:textId="02AB6878" w:rsidR="001251A4" w:rsidRPr="006048C5" w:rsidRDefault="001251A4" w:rsidP="001251A4">
      <w:pPr>
        <w:widowControl/>
        <w:suppressAutoHyphens w:val="0"/>
        <w:autoSpaceDE w:val="0"/>
        <w:autoSpaceDN w:val="0"/>
        <w:adjustRightInd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podizanja kvalitete i ugode za život kroz povećanje standard rasvjetljenja javnih, prometnica, šetnica i parkova.</w:t>
      </w:r>
    </w:p>
    <w:p w14:paraId="6AC22991"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Članak 4.</w:t>
      </w:r>
    </w:p>
    <w:p w14:paraId="35C19E88"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Plan rasvjete sastavni je dio ove Odluke.</w:t>
      </w:r>
    </w:p>
    <w:p w14:paraId="5FEBA5BD"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p>
    <w:p w14:paraId="6E4237CC" w14:textId="77777777" w:rsidR="001251A4" w:rsidRPr="006048C5" w:rsidRDefault="001251A4" w:rsidP="001251A4">
      <w:pPr>
        <w:spacing w:after="120"/>
        <w:jc w:val="center"/>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Članak 5.</w:t>
      </w:r>
    </w:p>
    <w:p w14:paraId="6C906612" w14:textId="36F22613" w:rsidR="001251A4" w:rsidRPr="006048C5" w:rsidRDefault="001251A4" w:rsidP="001251A4">
      <w:pPr>
        <w:spacing w:after="120"/>
        <w:jc w:val="both"/>
        <w:rPr>
          <w:rFonts w:ascii="Times New Roman" w:eastAsia="SimSun" w:hAnsi="Times New Roman" w:cs="Mangal"/>
          <w:kern w:val="1"/>
          <w:sz w:val="20"/>
          <w:szCs w:val="20"/>
          <w:lang w:eastAsia="hi-IN" w:bidi="hi-IN"/>
        </w:rPr>
      </w:pPr>
      <w:r w:rsidRPr="006048C5">
        <w:rPr>
          <w:rFonts w:ascii="Times New Roman" w:eastAsia="SimSun" w:hAnsi="Times New Roman" w:cs="Mangal"/>
          <w:kern w:val="1"/>
          <w:sz w:val="20"/>
          <w:szCs w:val="20"/>
          <w:lang w:eastAsia="hi-IN" w:bidi="hi-IN"/>
        </w:rPr>
        <w:t>Ova Odluka stupa na snagu osmog dana od dana objave u Službenom glasniku Općine Satnica Đakovačka.</w:t>
      </w:r>
    </w:p>
    <w:p w14:paraId="7AA8A637" w14:textId="77777777" w:rsidR="001251A4" w:rsidRPr="006048C5" w:rsidRDefault="001251A4" w:rsidP="001251A4">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R E P U B L I K A    H R V A T S K A</w:t>
      </w:r>
    </w:p>
    <w:p w14:paraId="32FD788D" w14:textId="77777777" w:rsidR="001251A4" w:rsidRPr="006048C5" w:rsidRDefault="001251A4" w:rsidP="001251A4">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OSJEČKO-BARANJSKA ŽUPANIJA</w:t>
      </w:r>
    </w:p>
    <w:p w14:paraId="41069AB4" w14:textId="77777777" w:rsidR="001251A4" w:rsidRPr="006048C5" w:rsidRDefault="001251A4" w:rsidP="001251A4">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OPĆINA SATNICA ĐAKOVAČKA</w:t>
      </w:r>
    </w:p>
    <w:p w14:paraId="3569D14B" w14:textId="77777777" w:rsidR="001251A4" w:rsidRPr="006048C5" w:rsidRDefault="001251A4" w:rsidP="001251A4">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OPĆINSKO VIJEĆE</w:t>
      </w:r>
    </w:p>
    <w:p w14:paraId="378F0549" w14:textId="77777777" w:rsidR="001251A4" w:rsidRPr="006048C5" w:rsidRDefault="001251A4" w:rsidP="001251A4">
      <w:pPr>
        <w:widowControl/>
        <w:suppressAutoHyphens w:val="0"/>
        <w:rPr>
          <w:rFonts w:ascii="Times New Roman" w:eastAsia="Times New Roman" w:hAnsi="Times New Roman" w:cs="Times New Roman"/>
          <w:sz w:val="20"/>
          <w:szCs w:val="20"/>
          <w:lang w:bidi="ar-SA"/>
        </w:rPr>
      </w:pPr>
    </w:p>
    <w:p w14:paraId="04CA8F99" w14:textId="77777777" w:rsidR="001251A4" w:rsidRPr="006048C5" w:rsidRDefault="001251A4" w:rsidP="001251A4">
      <w:pPr>
        <w:widowControl/>
        <w:suppressAutoHyphens w:val="0"/>
        <w:rPr>
          <w:rFonts w:ascii="Times New Roman" w:eastAsia="Times New Roman" w:hAnsi="Times New Roman" w:cs="Times New Roman"/>
          <w:sz w:val="20"/>
          <w:szCs w:val="20"/>
          <w:lang w:bidi="ar-SA"/>
        </w:rPr>
      </w:pPr>
    </w:p>
    <w:p w14:paraId="69F39E65" w14:textId="04BF7DA4" w:rsidR="001251A4" w:rsidRPr="006048C5" w:rsidRDefault="001251A4" w:rsidP="001251A4">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KLASA:391-01/24-01/4</w:t>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t xml:space="preserve">                 PREDSJEDNIK OPĆINSKOG VIJEĆA</w:t>
      </w:r>
    </w:p>
    <w:p w14:paraId="42108346" w14:textId="77777777" w:rsidR="001251A4" w:rsidRPr="006048C5" w:rsidRDefault="001251A4" w:rsidP="001251A4">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URBROJ:2158-34-02-24-1</w:t>
      </w:r>
    </w:p>
    <w:p w14:paraId="0E88F491" w14:textId="77777777" w:rsidR="001251A4" w:rsidRPr="006048C5" w:rsidRDefault="001251A4" w:rsidP="001251A4">
      <w:pPr>
        <w:widowControl/>
        <w:suppressAutoHyphens w:val="0"/>
        <w:rPr>
          <w:rFonts w:ascii="Times New Roman" w:eastAsia="Times New Roman" w:hAnsi="Times New Roman" w:cs="Times New Roman"/>
          <w:sz w:val="20"/>
          <w:szCs w:val="20"/>
          <w:lang w:bidi="ar-SA"/>
        </w:rPr>
      </w:pPr>
    </w:p>
    <w:p w14:paraId="371B13E0" w14:textId="11C468B8" w:rsidR="001251A4" w:rsidRPr="006048C5" w:rsidRDefault="001251A4" w:rsidP="001251A4">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Satnica Đakovačka, 11. prosinca 2024.</w:t>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t xml:space="preserve"> Ivan Kuna, </w:t>
      </w:r>
      <w:proofErr w:type="spellStart"/>
      <w:r w:rsidRPr="006048C5">
        <w:rPr>
          <w:rFonts w:ascii="Times New Roman" w:eastAsia="Times New Roman" w:hAnsi="Times New Roman" w:cs="Times New Roman"/>
          <w:sz w:val="20"/>
          <w:szCs w:val="20"/>
          <w:lang w:bidi="ar-SA"/>
        </w:rPr>
        <w:t>mag.ing.agr</w:t>
      </w:r>
      <w:proofErr w:type="spellEnd"/>
      <w:r w:rsidRPr="006048C5">
        <w:rPr>
          <w:rFonts w:ascii="Times New Roman" w:eastAsia="Times New Roman" w:hAnsi="Times New Roman" w:cs="Times New Roman"/>
          <w:sz w:val="20"/>
          <w:szCs w:val="20"/>
          <w:lang w:bidi="ar-SA"/>
        </w:rPr>
        <w:t>., v.r.</w:t>
      </w:r>
    </w:p>
    <w:p w14:paraId="0E8274F8" w14:textId="4FB5752B" w:rsidR="00F47A90" w:rsidRPr="006048C5" w:rsidRDefault="00F47A90" w:rsidP="001251A4">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w:t>
      </w:r>
      <w:r w:rsidR="00C2242A">
        <w:rPr>
          <w:rFonts w:ascii="Times New Roman" w:eastAsia="Times New Roman" w:hAnsi="Times New Roman" w:cs="Times New Roman"/>
          <w:sz w:val="20"/>
          <w:szCs w:val="20"/>
          <w:lang w:bidi="ar-SA"/>
        </w:rPr>
        <w:t>--------------------------------------------------</w:t>
      </w:r>
      <w:r w:rsidRPr="006048C5">
        <w:rPr>
          <w:rFonts w:ascii="Times New Roman" w:eastAsia="Times New Roman" w:hAnsi="Times New Roman" w:cs="Times New Roman"/>
          <w:sz w:val="20"/>
          <w:szCs w:val="20"/>
          <w:lang w:bidi="ar-SA"/>
        </w:rPr>
        <w:t>------------</w:t>
      </w:r>
    </w:p>
    <w:p w14:paraId="5DD898E3" w14:textId="77777777" w:rsidR="003E7D51" w:rsidRPr="006048C5" w:rsidRDefault="003E7D51" w:rsidP="003E7D51">
      <w:pPr>
        <w:widowControl/>
        <w:suppressAutoHyphens w:val="0"/>
        <w:jc w:val="both"/>
        <w:rPr>
          <w:rFonts w:ascii="Times New Roman" w:eastAsia="SimSun" w:hAnsi="Times New Roman" w:cs="Times New Roman"/>
          <w:sz w:val="20"/>
          <w:szCs w:val="20"/>
          <w:lang w:eastAsia="zh-CN" w:bidi="ar-SA"/>
        </w:rPr>
      </w:pPr>
    </w:p>
    <w:p w14:paraId="2CA33F4A"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Na temelju članka 17., stavka 1. Zakona o sustavu civilne zaštite (Narodne novine broj:82/15., 118/18., 31/20., 20/21. i 114/22.), te članka 30. Statuta Općine  (Službeni glasnik Općine Satnica Đakovačka broj: 2/21. i 6/22.), Općinsko vijeće Općine Satnica Đakovačka na svojoj 25. sjednici održanoj dana 11. prosinca 2024. godine, donosi</w:t>
      </w:r>
    </w:p>
    <w:p w14:paraId="0DBFCA49" w14:textId="77777777" w:rsidR="00947CB7" w:rsidRPr="006048C5" w:rsidRDefault="00947CB7" w:rsidP="00947CB7">
      <w:pPr>
        <w:widowControl/>
        <w:suppressAutoHyphens w:val="0"/>
        <w:jc w:val="both"/>
        <w:rPr>
          <w:rFonts w:ascii="Times New Roman" w:eastAsia="SimSun" w:hAnsi="Times New Roman" w:cs="Times New Roman"/>
          <w:b/>
          <w:sz w:val="20"/>
          <w:szCs w:val="20"/>
          <w:u w:val="single"/>
          <w:lang w:eastAsia="zh-CN" w:bidi="ar-SA"/>
        </w:rPr>
      </w:pPr>
    </w:p>
    <w:p w14:paraId="11C0022D" w14:textId="77777777" w:rsidR="00947CB7" w:rsidRPr="006048C5" w:rsidRDefault="00947CB7" w:rsidP="00947CB7">
      <w:pPr>
        <w:widowControl/>
        <w:suppressAutoHyphens w:val="0"/>
        <w:jc w:val="center"/>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SMJERNICE ZA ORGANIZACIJU I RAZVOJ SUSTAVA CIVILNE ZAŠTITE OPĆINE SATNICA ĐAKOVAČKA ZA RAZDOBLJE 2025. - 2029.GODINE</w:t>
      </w:r>
    </w:p>
    <w:p w14:paraId="0E203FE8" w14:textId="77777777" w:rsidR="00947CB7" w:rsidRPr="006048C5" w:rsidRDefault="00947CB7" w:rsidP="00947CB7">
      <w:pPr>
        <w:widowControl/>
        <w:suppressAutoHyphens w:val="0"/>
        <w:rPr>
          <w:rFonts w:ascii="Times New Roman" w:eastAsia="SimSun" w:hAnsi="Times New Roman" w:cs="Times New Roman"/>
          <w:b/>
          <w:sz w:val="20"/>
          <w:szCs w:val="20"/>
          <w:lang w:eastAsia="zh-CN" w:bidi="ar-SA"/>
        </w:rPr>
      </w:pPr>
    </w:p>
    <w:p w14:paraId="06406CAB" w14:textId="77777777" w:rsidR="00947CB7" w:rsidRPr="006048C5" w:rsidRDefault="00947CB7" w:rsidP="00947CB7">
      <w:pPr>
        <w:widowControl/>
        <w:suppressAutoHyphens w:val="0"/>
        <w:jc w:val="center"/>
        <w:rPr>
          <w:rFonts w:ascii="Times New Roman" w:eastAsia="SimSun" w:hAnsi="Times New Roman" w:cs="Times New Roman"/>
          <w:b/>
          <w:sz w:val="20"/>
          <w:szCs w:val="20"/>
          <w:lang w:eastAsia="zh-CN" w:bidi="ar-SA"/>
        </w:rPr>
      </w:pPr>
    </w:p>
    <w:p w14:paraId="7095973D"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I. UVOD</w:t>
      </w:r>
    </w:p>
    <w:p w14:paraId="35D7E510" w14:textId="77777777" w:rsidR="00947CB7" w:rsidRPr="006048C5" w:rsidRDefault="00947CB7" w:rsidP="00947CB7">
      <w:pPr>
        <w:widowControl/>
        <w:suppressAutoHyphens w:val="0"/>
        <w:jc w:val="both"/>
        <w:rPr>
          <w:rFonts w:ascii="Times New Roman" w:eastAsia="SimSun" w:hAnsi="Times New Roman" w:cs="Times New Roman"/>
          <w:sz w:val="20"/>
          <w:szCs w:val="20"/>
          <w:lang w:bidi="ar-SA"/>
        </w:rPr>
      </w:pPr>
    </w:p>
    <w:p w14:paraId="367B71DA"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Zakonom o sustavu civilne zaštite (Narodne novine broj:82/15., 118/18., 31/20., 20/21. i 114/22.) (u daljnjem tekstu: Zakon) utvrđeno je da 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 - tehnoloških velikih nesreća i katastrofa, otklanjanja posljedica terorizma i ratnih razaranja.</w:t>
      </w:r>
    </w:p>
    <w:p w14:paraId="38CB864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72EAE93E"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ublažavanje posljedica velike nesreće i katastrofe. Brzo i učinkovito djelovanje operativnih snaga civilne zaštite uz dobro provedeno rukovanje, upravljanje i zapovijedanje u katastrofama i velikim nesrećama na svim razinama (strategijska, taktička i operativna) može spasiti mnoge živote, smanjiti socijalno - ekonomske, političke, infrastrukturne i sigurnosne poremećaje, spriječiti lanac naknadnih nesreća koje mogu uzrokovati i veće posljedice od utjecaja ugroze koja je već nastupila.</w:t>
      </w:r>
    </w:p>
    <w:p w14:paraId="3902EA1B"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3FDBEDF1"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Smjernice dugoročno predstavljaju kontinuirani proces provođenja aktivnosti kojima će se četverogodišnje razdoblje razvijati i usavršavati sustav civilne zaštite kao i sustav zaštite i spašavanja u cilju ostvarenja najvišeg standarda potrebnog za provedbu zadaća svih operativnih snaga u Općini Satnica Đakovačka. </w:t>
      </w:r>
    </w:p>
    <w:p w14:paraId="7344121C"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1577BB07"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2D4EC2F3"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II. PROPISI KOJIMA SE REGULIRA SUSTAV CIVILNE ZAŠTITE</w:t>
      </w:r>
    </w:p>
    <w:p w14:paraId="4199C216"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42B7AFB7" w14:textId="77777777" w:rsidR="00947CB7" w:rsidRPr="006048C5" w:rsidRDefault="00947CB7" w:rsidP="00947CB7">
      <w:pPr>
        <w:widowControl/>
        <w:suppressAutoHyphens w:val="0"/>
        <w:jc w:val="both"/>
        <w:rPr>
          <w:rFonts w:ascii="Times New Roman" w:eastAsia="SimSun" w:hAnsi="Times New Roman" w:cs="Times New Roman"/>
          <w:sz w:val="20"/>
          <w:szCs w:val="20"/>
          <w:lang w:bidi="ar-SA"/>
        </w:rPr>
      </w:pPr>
      <w:r w:rsidRPr="006048C5">
        <w:rPr>
          <w:rFonts w:ascii="Times New Roman" w:eastAsia="SimSun" w:hAnsi="Times New Roman" w:cs="Times New Roman"/>
          <w:sz w:val="20"/>
          <w:szCs w:val="20"/>
          <w:lang w:eastAsia="zh-CN" w:bidi="ar-SA"/>
        </w:rPr>
        <w:t xml:space="preserve">Općina Satnica Đakovačka izradila je sve potrebne dokumente kojima je uređen sustav zaštite i spašavanja, kao i sustav zaštite od požara. Svi planovi i odluke koje su u nadležnosti donošenja općinskog načelnika doneseni su sukladno propisima kojima se regulira sustav civilne zaštite, što je provjereno i utvrđeno inspekcijskim nadzorom od strane Državne uprave za zaštitu i spašavanje. U listopadu 2024. godine započela je izrada dokumenta Procjena rizika od velikih nesreća. Zavod za unapređivanje sigurnosti d.d., Osijek. </w:t>
      </w:r>
      <w:r w:rsidRPr="006048C5">
        <w:rPr>
          <w:rFonts w:ascii="Times New Roman" w:eastAsia="SimSun" w:hAnsi="Times New Roman" w:cs="Times New Roman"/>
          <w:sz w:val="20"/>
          <w:szCs w:val="20"/>
          <w:shd w:val="clear" w:color="auto" w:fill="FFFFFF"/>
          <w:lang w:eastAsia="zh-CN" w:bidi="ar-SA"/>
        </w:rPr>
        <w:t xml:space="preserve">Sukladno članku 8. </w:t>
      </w:r>
      <w:r w:rsidRPr="006048C5">
        <w:rPr>
          <w:rFonts w:ascii="Times New Roman" w:eastAsia="SimSun" w:hAnsi="Times New Roman" w:cs="Times New Roman"/>
          <w:sz w:val="20"/>
          <w:szCs w:val="20"/>
          <w:lang w:bidi="ar-SA"/>
        </w:rPr>
        <w:t xml:space="preserve">Pravilnik o smjernicama za izradu procjena rizika od katastrofa i velikih nesreća za područje Republike Hrvatske i jedinica lokalne i područne (regionalne) samouprave (Narodne novine broj:65/16.) </w:t>
      </w:r>
      <w:r w:rsidRPr="006048C5">
        <w:rPr>
          <w:rFonts w:ascii="Times New Roman" w:eastAsia="SimSun" w:hAnsi="Times New Roman" w:cs="Times New Roman"/>
          <w:sz w:val="20"/>
          <w:szCs w:val="20"/>
          <w:shd w:val="clear" w:color="auto" w:fill="FFFFFF"/>
          <w:lang w:eastAsia="zh-CN" w:bidi="ar-SA"/>
        </w:rPr>
        <w:t>Procjene rizika od velikih nesreća za područja jedinica lokalne samouprave izrađuju se najmanje jednom u tri godine.</w:t>
      </w:r>
      <w:r w:rsidRPr="006048C5">
        <w:rPr>
          <w:rFonts w:ascii="Times New Roman" w:eastAsia="SimSun" w:hAnsi="Times New Roman" w:cs="Times New Roman"/>
          <w:sz w:val="20"/>
          <w:szCs w:val="20"/>
          <w:lang w:eastAsia="zh-CN" w:bidi="ar-SA"/>
        </w:rPr>
        <w:t xml:space="preserve"> Općina Satnica Đakovačka izradila je Procjenu rizika od velikih nesreća 2020. godine.</w:t>
      </w:r>
    </w:p>
    <w:p w14:paraId="1BDCE4A3"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043BFCF0"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lastRenderedPageBreak/>
        <w:t>Općinsko vijeće Općine Satnica Đakovačka će prema potrebi usklađivati odluke čije je donošenje u njegovoj nadležnosti, a to su:</w:t>
      </w:r>
    </w:p>
    <w:p w14:paraId="0C632DC0"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1. Odluka o osnivanju Postrojbe civilne zaštite opće namjene</w:t>
      </w:r>
    </w:p>
    <w:p w14:paraId="53DED8D2"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2. Odluka o određivanju pravnih osoba od interesa za sustav civilne zaštite Općine Satnica </w:t>
      </w:r>
    </w:p>
    <w:p w14:paraId="2730C15D"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Đakovačka.</w:t>
      </w:r>
    </w:p>
    <w:p w14:paraId="1476D4CB"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2DCE3894"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Općinski načelnik će usklađivati odluke iz svoje nadležnosti, te donositi pravilnike i planove sukladno važećim zakonskim odredbama:</w:t>
      </w:r>
    </w:p>
    <w:p w14:paraId="5B5D4E8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1. Plan vježbi civilne zaštite - donosi se za svaku kalendarsku godinu</w:t>
      </w:r>
    </w:p>
    <w:p w14:paraId="259A2C78"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2. Plan djelovanja civilne zaštite - donosi se za svaku kalendarsku godinu</w:t>
      </w:r>
    </w:p>
    <w:p w14:paraId="26A8BD81"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3. Odluku o osnivanju Stožera zaštite i spašavanja - ažuriranje i imenovanje prema stvarnim  </w:t>
      </w:r>
    </w:p>
    <w:p w14:paraId="327AC366"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potrebama, uslijed nastalih promjena</w:t>
      </w:r>
    </w:p>
    <w:p w14:paraId="2AA6E91D"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4. Uskladiti propise iz nadležnosti izvršnog tijela sa Zakonom o sustavu civilne zaštite</w:t>
      </w:r>
    </w:p>
    <w:p w14:paraId="6049B4D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5. Odluka o imenovanju povjerenika civilne zaštite i njihove zamjenike iz redova članova </w:t>
      </w:r>
    </w:p>
    <w:p w14:paraId="06AB2B2B"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Postrojbe civilne zaštite</w:t>
      </w:r>
    </w:p>
    <w:p w14:paraId="6FA3D7A7"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7B9502FF"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1EA0EF0B"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III. OPERATIVNE SNAGE SUSTAVA CIVILNE ZAŠTITE</w:t>
      </w:r>
    </w:p>
    <w:p w14:paraId="1EFF3CF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40D2532D"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Mjere i aktivnosti u sustavu civilne zaštite Općine Satnica Đakovačka provode sljedeće operativne snage sustava civilne zaštite: </w:t>
      </w:r>
    </w:p>
    <w:p w14:paraId="5FCDCCD2"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75378E92"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1. stožer civilne zaštite </w:t>
      </w:r>
    </w:p>
    <w:p w14:paraId="6F6561A9"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2. operativne snage vatrogastva </w:t>
      </w:r>
    </w:p>
    <w:p w14:paraId="1F607C8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3. operativne snage Hrvatskog Crvenog križa </w:t>
      </w:r>
    </w:p>
    <w:p w14:paraId="5395B1FD"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4. operativne snage Hrvatske gorske službe spašavanja </w:t>
      </w:r>
    </w:p>
    <w:p w14:paraId="30DA0F2D"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5. udruge s područja Općine Satnica Đakovačka</w:t>
      </w:r>
    </w:p>
    <w:p w14:paraId="38850A23"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6. postrojba i povjerenici civilne zaštite </w:t>
      </w:r>
    </w:p>
    <w:p w14:paraId="62E2C3EB"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7. koordinatori na lokaciji </w:t>
      </w:r>
    </w:p>
    <w:p w14:paraId="3082FB18"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8. pravne osobe u sustavu civilne zaštite</w:t>
      </w:r>
    </w:p>
    <w:p w14:paraId="2BE790B3"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6DA6F9B8"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39C6E7C1"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Povjerenici civilne zaštite</w:t>
      </w:r>
    </w:p>
    <w:p w14:paraId="1EB59DC6"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Sukladno odredbama Zakona o sustavu civilne zaštite Povjerenici civilne zaštite biti će imenovani iz redova članova Postrojbe civilne zaštite opće namjene. </w:t>
      </w:r>
    </w:p>
    <w:p w14:paraId="3872736C"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19C2BC72"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Povjerenik civilne zaštite i njegov zamjenik: </w:t>
      </w:r>
    </w:p>
    <w:p w14:paraId="5EC41C7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sudjeluju u pripremanju građana za osobnu i uzajamnu zaštitu te usklađuju provođenje mjera osobne i uzajamne zaštite, </w:t>
      </w:r>
    </w:p>
    <w:p w14:paraId="24849371"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daju obavijesti mještanima o pravodobnom poduzimanju mjera civilne zaštite te javne mobilizacije radi sudjelovanja u sustavu civilne zaštite, </w:t>
      </w:r>
    </w:p>
    <w:p w14:paraId="0D190EDA"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sudjeluju u organiziranju i provođenju evakuacije, sklanjanja, zbrinjavanja i drugih mjera civilne zaštite, </w:t>
      </w:r>
    </w:p>
    <w:p w14:paraId="155B6889"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organiziraju zaštitu i spašavanje pripadnika ranjivih skupina.</w:t>
      </w:r>
    </w:p>
    <w:p w14:paraId="6EC6111B"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3F8B21A2"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Stožer civilne zaštite</w:t>
      </w:r>
    </w:p>
    <w:p w14:paraId="5796222F"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35AA5937"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Općina Satnica Đakovačka u obvezi je vođenja evidencije članova Stožera civilne zaštite i članova Postrojbe civilne zaštite opće namjene. Evidencija se vodi na propisanim obrascima, te se dostavlja nadležnom upravnom odjelu Osječko-baranjske županije. Imenovanje Stožera civilne zaštite planira se neposredno nakon lokalnih izbora, svake četvrte godine, te u slučaju potrebe ranije, prema nastalim okolnostima.</w:t>
      </w:r>
    </w:p>
    <w:p w14:paraId="632D5B49"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5E13E439"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3C273D58"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Pravne osobe u sustavu civilne zaštite</w:t>
      </w:r>
    </w:p>
    <w:p w14:paraId="48691C41"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036DC7CD"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Pravne osobe u sustavu civilne zaštite u svojim operativnim planovima planirat će provedbu mjera i aktivnosti koje su  organizacijski nužne za funkcioniranje sustava civilne zaštite. Općina Satnica Đakovačka dostaviti će potrebne dokumente iz sustava civilne zaštite svim pravnim osobama imenovanima u sustav civilne zaštite Općine Satnica Đakovačka.</w:t>
      </w:r>
    </w:p>
    <w:p w14:paraId="2596C350"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23CFA49D"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6FEAD8A0"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Gradsko društvo Crvenog križa</w:t>
      </w:r>
    </w:p>
    <w:p w14:paraId="1F8557CE"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p>
    <w:p w14:paraId="5986400B"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lastRenderedPageBreak/>
        <w:t>Gradsko društvo Crvenog križa Đakovo djeluje sukladno Zakonu o Hrvatskom Crvenom križu. Djelatnost koju obavlja je osiguravanje i raspoređivanje humanitarnu pomoć za potrebe stanovništva na području svog djelovanja. Jedna od djelatnosti je obuka i opremanje ekipe za izvršavanje zadaća u slučaju velikih prirodnih, ekoloških, tehnoloških i drugih nesreća s posljedicama masovnih stradanja i epidemija, vodi posebnu skrb o žrtvama oružanih sukoba i drugih izvanrednih situacija, pruža psihosocijalnu potporu stanovništvu, osigurava tehničku pomoć i drugo. Općina Satnica Đakovačka u razdoblju od 2025. - 2029. godine nastaviti će sa financiranjem Gradskog društva Crvenog križa Đakovo sukladno važećim posebnim propisima kojima se regulira djelovanje ove neprofitne organizacije i sukladno propisima kojima se regulira financiranje neprofitnih organizacija.</w:t>
      </w:r>
    </w:p>
    <w:p w14:paraId="0E53C768"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3F15995A"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3AA8F0DB"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Hrvatske gorske službe spašavanja</w:t>
      </w:r>
    </w:p>
    <w:p w14:paraId="7E2CCF41"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1817FEAE"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Općina Satnica Đakovačka nastaviti će sufinancirati troškove pripravnosti i održavanja spremnosti, te redovite djelatnosti HGSS, na način da se ugovorom regulira sufinanciranje.</w:t>
      </w:r>
    </w:p>
    <w:p w14:paraId="6B921BAC"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5F3C73BE"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2D312D58"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Koordinator na lokaciji</w:t>
      </w:r>
    </w:p>
    <w:p w14:paraId="52A5635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2DE08FF8"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Koordinator na lokaciji procjenjuje nastalu situaciju i njezine posljedice na terenu te u suradnji s mjerodavnim stožerom civilne zaštite usklađuje djelovanje operativnih snaga sustava civilne zaštite. Koordinatora na lokaciji, sukladno specifičnostima izvanrednog događaja, određuje odlukom načelnik Stožera civilne zaštite iz redova operativnih snaga sustava civilne zaštite po osnivanju operativnih snaga civilne zaštite.</w:t>
      </w:r>
    </w:p>
    <w:p w14:paraId="1AFFD9A3"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644D1310"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7BE12646"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Udruge u sustavu civilne zaštite</w:t>
      </w:r>
    </w:p>
    <w:p w14:paraId="078646FD"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455E1F9E"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Na području Općine Satnica Đakovačka  djeluju dva (2) Dobrovoljna vatrogasna društva i to DVD Satnica Đakovačka kao temeljno društvo, te DVD </w:t>
      </w:r>
      <w:proofErr w:type="spellStart"/>
      <w:r w:rsidRPr="006048C5">
        <w:rPr>
          <w:rFonts w:ascii="Times New Roman" w:eastAsia="SimSun" w:hAnsi="Times New Roman" w:cs="Times New Roman"/>
          <w:sz w:val="20"/>
          <w:szCs w:val="20"/>
          <w:lang w:eastAsia="zh-CN" w:bidi="ar-SA"/>
        </w:rPr>
        <w:t>Gašinci</w:t>
      </w:r>
      <w:proofErr w:type="spellEnd"/>
      <w:r w:rsidRPr="006048C5">
        <w:rPr>
          <w:rFonts w:ascii="Times New Roman" w:eastAsia="SimSun" w:hAnsi="Times New Roman" w:cs="Times New Roman"/>
          <w:sz w:val="20"/>
          <w:szCs w:val="20"/>
          <w:lang w:eastAsia="zh-CN" w:bidi="ar-SA"/>
        </w:rPr>
        <w:t xml:space="preserve">. Operativne snage vatrogastva temeljna su operativna snaga sustava civilne zaštite. Broj, vrsta, opremljenost i veličina vatrogasnih postrojbi određen je Planom zaštite od požara i Procjenom ugroženosti od požara za Općinu Satnica Đakovačka. U razmatranom periodu nužno je provoditi različite oblike osposobljavanja dobrovoljnih vatrogasaca, te redovito obavljati preventivne, redovne ili izvanredne liječničke preglede sukladno posebnim propisima. U području rada sa članstvom posebnu pažnju potrebno je posvetiti vatrogasnoj mladeži, kao potencijalnim budućim operativnim vatrogascima, ali i zbog indirektnog stjecanja opće kulture i naobrazbe, izvršiti široku edukaciju poljoprivrednika i drugog stanovništva u vezi spaljivanja biljnog otpada zbog požara na otvorenim prostorima te se uključiti u sveobuhvatnu akciju propagandno-promidžbenih poruka i osvješćivanja javnosti te upoznavanja o nedostacima spaljivanja biljnog otpada na ugrožavanje ljudskih života i materijalno - tehničkih resursa te ugrozu i štetnost na okoliš. </w:t>
      </w:r>
    </w:p>
    <w:p w14:paraId="46EFC3B8"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7734431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Pored toga potrebno je raznim svrsishodnim aktivnostima preventivno djelovati na društvenu zajednicu u svrhu povećanja sigurnosti od nastanka požara. Neophodno je izvršenje zadaća u skladu sa Programom aktivnosti u provedbi posebnih mjera zaštite od požara od interesa za Republiku Hrvatsku u periodu za kojeg se donose ove smjernice. </w:t>
      </w:r>
    </w:p>
    <w:p w14:paraId="2AFE6348"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7C33954C"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Sukladno Zakonu o zaštiti od požara (Narodne novine broj:92/10. i 114/22.) u narednom četverogodišnjem periodu potrebno je uraditi sljedeće: </w:t>
      </w:r>
    </w:p>
    <w:p w14:paraId="61F38423"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1. ažurirati Procjenu ugroženosti od požara </w:t>
      </w:r>
    </w:p>
    <w:p w14:paraId="5621128C"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2. ažurirati Plan zaštite od požara, </w:t>
      </w:r>
    </w:p>
    <w:p w14:paraId="4DD16AE9"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3. donositi godišnji provedbeni plan unapređenja zaštite od požar, </w:t>
      </w:r>
    </w:p>
    <w:p w14:paraId="75FF559E"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4. izraditi izvješće o stanju zaštite od požara na svom području i stanju provedbe godišnjeg provedbenog plana unapređenja zaštite od požara, </w:t>
      </w:r>
    </w:p>
    <w:p w14:paraId="5F847A98"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5. donijeti plan motriteljsko-dojavne službe za vrijeme povećane požarne opasnosti požara otvorenog prostora</w:t>
      </w:r>
    </w:p>
    <w:p w14:paraId="785FFE25"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15A5C4FC"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Udruge koje su u sustavu civilne zaštite Općine Satnica Đakovačka su uz dobrovoljna vatrogasna društva su Lovačko društvo „Fazan“ Satnica Đakovačka i Lovačko društvo „Vepar“ </w:t>
      </w:r>
      <w:proofErr w:type="spellStart"/>
      <w:r w:rsidRPr="006048C5">
        <w:rPr>
          <w:rFonts w:ascii="Times New Roman" w:eastAsia="SimSun" w:hAnsi="Times New Roman" w:cs="Times New Roman"/>
          <w:sz w:val="20"/>
          <w:szCs w:val="20"/>
          <w:lang w:eastAsia="zh-CN" w:bidi="ar-SA"/>
        </w:rPr>
        <w:t>Gašinci</w:t>
      </w:r>
      <w:proofErr w:type="spellEnd"/>
      <w:r w:rsidRPr="006048C5">
        <w:rPr>
          <w:rFonts w:ascii="Times New Roman" w:eastAsia="SimSun" w:hAnsi="Times New Roman" w:cs="Times New Roman"/>
          <w:sz w:val="20"/>
          <w:szCs w:val="20"/>
          <w:lang w:eastAsia="zh-CN" w:bidi="ar-SA"/>
        </w:rPr>
        <w:t xml:space="preserve"> te Udruga žena „</w:t>
      </w:r>
      <w:proofErr w:type="spellStart"/>
      <w:r w:rsidRPr="006048C5">
        <w:rPr>
          <w:rFonts w:ascii="Times New Roman" w:eastAsia="SimSun" w:hAnsi="Times New Roman" w:cs="Times New Roman"/>
          <w:sz w:val="20"/>
          <w:szCs w:val="20"/>
          <w:lang w:eastAsia="zh-CN" w:bidi="ar-SA"/>
        </w:rPr>
        <w:t>Cicika</w:t>
      </w:r>
      <w:proofErr w:type="spellEnd"/>
      <w:r w:rsidRPr="006048C5">
        <w:rPr>
          <w:rFonts w:ascii="Times New Roman" w:eastAsia="SimSun" w:hAnsi="Times New Roman" w:cs="Times New Roman"/>
          <w:sz w:val="20"/>
          <w:szCs w:val="20"/>
          <w:lang w:eastAsia="zh-CN" w:bidi="ar-SA"/>
        </w:rPr>
        <w:t>“. Navedene lovačke udruge svakodnevno su u obilasku šuma i poljoprivrednih površina te posjeduju informacije o mogućim ugrozama koje mogu biti prouzročene zakorovljenošću. Osnovna djelatnost Udruge žena „</w:t>
      </w:r>
      <w:proofErr w:type="spellStart"/>
      <w:r w:rsidRPr="006048C5">
        <w:rPr>
          <w:rFonts w:ascii="Times New Roman" w:eastAsia="SimSun" w:hAnsi="Times New Roman" w:cs="Times New Roman"/>
          <w:sz w:val="20"/>
          <w:szCs w:val="20"/>
          <w:lang w:eastAsia="zh-CN" w:bidi="ar-SA"/>
        </w:rPr>
        <w:t>Cicika</w:t>
      </w:r>
      <w:proofErr w:type="spellEnd"/>
      <w:r w:rsidRPr="006048C5">
        <w:rPr>
          <w:rFonts w:ascii="Times New Roman" w:eastAsia="SimSun" w:hAnsi="Times New Roman" w:cs="Times New Roman"/>
          <w:sz w:val="20"/>
          <w:szCs w:val="20"/>
          <w:lang w:eastAsia="zh-CN" w:bidi="ar-SA"/>
        </w:rPr>
        <w:t>“ je briga o starima i nemoćnima, svakodnevno ih posjećuju u njihovim kućama te imaju informacije o njihovom zdravstvenom stanju što je od iznimnog značaja za slučaj prirodne nepogode.</w:t>
      </w:r>
    </w:p>
    <w:p w14:paraId="79C0737F"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045E1D57" w14:textId="3CC20181"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Završne odredbe</w:t>
      </w:r>
    </w:p>
    <w:p w14:paraId="29984C74" w14:textId="77777777" w:rsidR="00947CB7" w:rsidRPr="006048C5" w:rsidRDefault="00947CB7" w:rsidP="00947CB7">
      <w:pPr>
        <w:widowControl/>
        <w:suppressAutoHyphens w:val="0"/>
        <w:jc w:val="both"/>
        <w:rPr>
          <w:rFonts w:ascii="Times New Roman" w:eastAsia="SimSun" w:hAnsi="Times New Roman" w:cs="Times New Roman"/>
          <w:b/>
          <w:sz w:val="20"/>
          <w:szCs w:val="20"/>
          <w:lang w:eastAsia="zh-CN" w:bidi="ar-SA"/>
        </w:rPr>
      </w:pPr>
    </w:p>
    <w:p w14:paraId="52B9BA4F"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lastRenderedPageBreak/>
        <w:t>Smjernice za organizaciju i razvoj sustava civilne zaštite Općine Satnica Đakovačka za razdoblje 2025. - 2029. godine stupaju na snagu osmog dana od dana objave u Službenom glasniku Općine Satnica Đakovačka.</w:t>
      </w:r>
    </w:p>
    <w:p w14:paraId="3A2D3D12" w14:textId="77777777" w:rsidR="00947CB7" w:rsidRPr="006048C5" w:rsidRDefault="00947CB7" w:rsidP="00947CB7">
      <w:pPr>
        <w:widowControl/>
        <w:suppressAutoHyphens w:val="0"/>
        <w:jc w:val="both"/>
        <w:rPr>
          <w:rFonts w:ascii="Times New Roman" w:eastAsia="SimSun" w:hAnsi="Times New Roman" w:cs="Times New Roman"/>
          <w:sz w:val="20"/>
          <w:szCs w:val="20"/>
          <w:lang w:eastAsia="zh-CN" w:bidi="ar-SA"/>
        </w:rPr>
      </w:pPr>
    </w:p>
    <w:p w14:paraId="748CA33E" w14:textId="77777777" w:rsidR="00947CB7" w:rsidRPr="006048C5" w:rsidRDefault="00947CB7" w:rsidP="00947CB7">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R E P U B L I K A    H R V A T S K A</w:t>
      </w:r>
    </w:p>
    <w:p w14:paraId="525F7B35" w14:textId="77777777" w:rsidR="00947CB7" w:rsidRPr="006048C5" w:rsidRDefault="00947CB7" w:rsidP="00947CB7">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OSJEČKO-BARANJSKA ŽUPANIJA</w:t>
      </w:r>
    </w:p>
    <w:p w14:paraId="3406797F" w14:textId="77777777" w:rsidR="00947CB7" w:rsidRPr="006048C5" w:rsidRDefault="00947CB7" w:rsidP="00947CB7">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OPĆINA SATNICA ĐAKOVAČKA</w:t>
      </w:r>
    </w:p>
    <w:p w14:paraId="776FBD6C" w14:textId="77777777" w:rsidR="00947CB7" w:rsidRPr="006048C5" w:rsidRDefault="00947CB7" w:rsidP="00947CB7">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OPĆINSKO VIJEĆE</w:t>
      </w:r>
    </w:p>
    <w:p w14:paraId="14C2D298" w14:textId="77777777" w:rsidR="00947CB7" w:rsidRPr="006048C5" w:rsidRDefault="00947CB7" w:rsidP="00947CB7">
      <w:pPr>
        <w:widowControl/>
        <w:suppressAutoHyphens w:val="0"/>
        <w:rPr>
          <w:rFonts w:ascii="Times New Roman" w:eastAsia="Times New Roman" w:hAnsi="Times New Roman" w:cs="Times New Roman"/>
          <w:sz w:val="20"/>
          <w:szCs w:val="20"/>
          <w:lang w:bidi="ar-SA"/>
        </w:rPr>
      </w:pPr>
    </w:p>
    <w:p w14:paraId="1115DC86" w14:textId="77777777" w:rsidR="00947CB7" w:rsidRPr="006048C5" w:rsidRDefault="00947CB7" w:rsidP="00947CB7">
      <w:pPr>
        <w:widowControl/>
        <w:suppressAutoHyphens w:val="0"/>
        <w:rPr>
          <w:rFonts w:ascii="Times New Roman" w:eastAsia="Times New Roman" w:hAnsi="Times New Roman" w:cs="Times New Roman"/>
          <w:sz w:val="20"/>
          <w:szCs w:val="20"/>
          <w:lang w:bidi="ar-SA"/>
        </w:rPr>
      </w:pPr>
    </w:p>
    <w:p w14:paraId="0EB9C937" w14:textId="77777777" w:rsidR="00947CB7" w:rsidRPr="006048C5" w:rsidRDefault="00947CB7" w:rsidP="00947CB7">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KLASA:240-02/24-01/3</w:t>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t xml:space="preserve">   PREDSJEDNIK OPĆINSKOG VIJEĆA</w:t>
      </w:r>
    </w:p>
    <w:p w14:paraId="0868EFDE" w14:textId="77777777" w:rsidR="00947CB7" w:rsidRPr="006048C5" w:rsidRDefault="00947CB7" w:rsidP="00947CB7">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URBROJ:2158-34-02-24-1</w:t>
      </w:r>
    </w:p>
    <w:p w14:paraId="3CC6C38F" w14:textId="77777777" w:rsidR="00947CB7" w:rsidRPr="006048C5" w:rsidRDefault="00947CB7" w:rsidP="00947CB7">
      <w:pPr>
        <w:widowControl/>
        <w:suppressAutoHyphens w:val="0"/>
        <w:rPr>
          <w:rFonts w:ascii="Times New Roman" w:eastAsia="Times New Roman" w:hAnsi="Times New Roman" w:cs="Times New Roman"/>
          <w:sz w:val="20"/>
          <w:szCs w:val="20"/>
          <w:lang w:bidi="ar-SA"/>
        </w:rPr>
      </w:pPr>
    </w:p>
    <w:p w14:paraId="3049095C" w14:textId="77777777" w:rsidR="00947CB7" w:rsidRPr="006048C5" w:rsidRDefault="00947CB7" w:rsidP="00947CB7">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Satnica Đakovačka, 11. prosinca 2024.</w:t>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t xml:space="preserve"> Ivan Kuna, </w:t>
      </w:r>
      <w:proofErr w:type="spellStart"/>
      <w:r w:rsidRPr="006048C5">
        <w:rPr>
          <w:rFonts w:ascii="Times New Roman" w:eastAsia="Times New Roman" w:hAnsi="Times New Roman" w:cs="Times New Roman"/>
          <w:sz w:val="20"/>
          <w:szCs w:val="20"/>
          <w:lang w:bidi="ar-SA"/>
        </w:rPr>
        <w:t>mag.ing.agr</w:t>
      </w:r>
      <w:proofErr w:type="spellEnd"/>
      <w:r w:rsidRPr="006048C5">
        <w:rPr>
          <w:rFonts w:ascii="Times New Roman" w:eastAsia="Times New Roman" w:hAnsi="Times New Roman" w:cs="Times New Roman"/>
          <w:sz w:val="20"/>
          <w:szCs w:val="20"/>
          <w:lang w:bidi="ar-SA"/>
        </w:rPr>
        <w:t>., v.r.</w:t>
      </w:r>
    </w:p>
    <w:p w14:paraId="31CDA8AC" w14:textId="6B27F2BE" w:rsidR="008C39A8" w:rsidRPr="00947CB7" w:rsidRDefault="008C39A8" w:rsidP="00947CB7">
      <w:pPr>
        <w:widowControl/>
        <w:suppressAutoHyphens w:val="0"/>
        <w:rPr>
          <w:rFonts w:ascii="Times New Roman" w:eastAsia="Times New Roman" w:hAnsi="Times New Roman" w:cs="Times New Roman"/>
          <w:lang w:bidi="ar-SA"/>
        </w:rPr>
      </w:pPr>
      <w:r>
        <w:rPr>
          <w:rFonts w:ascii="Times New Roman" w:eastAsia="Times New Roman" w:hAnsi="Times New Roman" w:cs="Times New Roman"/>
          <w:lang w:bidi="ar-SA"/>
        </w:rPr>
        <w:t>-------------------------------------------------------------------------------------------------------------------------------------------------------------------------------------------------------------------------------------------------</w:t>
      </w:r>
      <w:r w:rsidR="006048C5">
        <w:rPr>
          <w:rFonts w:ascii="Times New Roman" w:eastAsia="Times New Roman" w:hAnsi="Times New Roman" w:cs="Times New Roman"/>
          <w:lang w:bidi="ar-SA"/>
        </w:rPr>
        <w:t>------------------------</w:t>
      </w:r>
      <w:r>
        <w:rPr>
          <w:rFonts w:ascii="Times New Roman" w:eastAsia="Times New Roman" w:hAnsi="Times New Roman" w:cs="Times New Roman"/>
          <w:lang w:bidi="ar-SA"/>
        </w:rPr>
        <w:t>-----</w:t>
      </w:r>
    </w:p>
    <w:p w14:paraId="7CF8E20A" w14:textId="77777777" w:rsidR="00947CB7" w:rsidRPr="00947CB7" w:rsidRDefault="00947CB7" w:rsidP="00947CB7">
      <w:pPr>
        <w:widowControl/>
        <w:suppressAutoHyphens w:val="0"/>
        <w:rPr>
          <w:rFonts w:ascii="Times New Roman" w:eastAsia="SimSun" w:hAnsi="Times New Roman" w:cs="Times New Roman"/>
          <w:lang w:eastAsia="zh-CN" w:bidi="ar-SA"/>
        </w:rPr>
      </w:pPr>
      <w:r w:rsidRPr="00947CB7">
        <w:rPr>
          <w:rFonts w:ascii="Times New Roman" w:eastAsia="SimSun" w:hAnsi="Times New Roman" w:cs="Times New Roman"/>
          <w:lang w:eastAsia="zh-CN" w:bidi="ar-SA"/>
        </w:rPr>
        <w:tab/>
      </w:r>
      <w:r w:rsidRPr="00947CB7">
        <w:rPr>
          <w:rFonts w:ascii="Times New Roman" w:eastAsia="SimSun" w:hAnsi="Times New Roman" w:cs="Times New Roman"/>
          <w:lang w:eastAsia="zh-CN" w:bidi="ar-SA"/>
        </w:rPr>
        <w:tab/>
      </w:r>
      <w:r w:rsidRPr="00947CB7">
        <w:rPr>
          <w:rFonts w:ascii="Times New Roman" w:eastAsia="SimSun" w:hAnsi="Times New Roman" w:cs="Times New Roman"/>
          <w:lang w:eastAsia="zh-CN" w:bidi="ar-SA"/>
        </w:rPr>
        <w:tab/>
      </w:r>
      <w:r w:rsidRPr="00947CB7">
        <w:rPr>
          <w:rFonts w:ascii="Times New Roman" w:eastAsia="SimSun" w:hAnsi="Times New Roman" w:cs="Times New Roman"/>
          <w:lang w:eastAsia="zh-CN" w:bidi="ar-SA"/>
        </w:rPr>
        <w:tab/>
        <w:t xml:space="preserve">  </w:t>
      </w:r>
    </w:p>
    <w:p w14:paraId="6565134C" w14:textId="2ECE3C78" w:rsidR="008C39A8" w:rsidRPr="006048C5" w:rsidRDefault="008C39A8" w:rsidP="008C39A8">
      <w:pPr>
        <w:widowControl/>
        <w:suppressAutoHyphens w:val="0"/>
        <w:rPr>
          <w:rFonts w:ascii="Times New Roman" w:eastAsia="SimSun" w:hAnsi="Times New Roman" w:cs="Times New Roman"/>
          <w:sz w:val="20"/>
          <w:szCs w:val="20"/>
          <w:lang w:eastAsia="zh-CN" w:bidi="ar-SA"/>
        </w:rPr>
      </w:pPr>
      <w:r w:rsidRPr="006048C5">
        <w:rPr>
          <w:rFonts w:ascii="Times New Roman" w:eastAsia="SimSun" w:hAnsi="Times New Roman" w:cs="Times New Roman"/>
          <w:noProof/>
          <w:sz w:val="20"/>
          <w:szCs w:val="20"/>
          <w:lang w:eastAsia="zh-CN" w:bidi="ar-SA"/>
        </w:rPr>
        <w:drawing>
          <wp:inline distT="0" distB="0" distL="0" distR="0" wp14:anchorId="1FC50BDE" wp14:editId="70E225BA">
            <wp:extent cx="5667375" cy="1619250"/>
            <wp:effectExtent l="0" t="0" r="0" b="0"/>
            <wp:docPr id="64383188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1619250"/>
                    </a:xfrm>
                    <a:prstGeom prst="rect">
                      <a:avLst/>
                    </a:prstGeom>
                    <a:noFill/>
                    <a:ln>
                      <a:noFill/>
                    </a:ln>
                  </pic:spPr>
                </pic:pic>
              </a:graphicData>
            </a:graphic>
          </wp:inline>
        </w:drawing>
      </w:r>
    </w:p>
    <w:p w14:paraId="71A227AB" w14:textId="77777777" w:rsidR="008C39A8" w:rsidRPr="006048C5" w:rsidRDefault="008C39A8" w:rsidP="008C39A8">
      <w:pPr>
        <w:widowControl/>
        <w:suppressAutoHyphens w:val="0"/>
        <w:rPr>
          <w:rFonts w:ascii="Times New Roman" w:eastAsia="Times New Roman" w:hAnsi="Times New Roman" w:cs="Times New Roman"/>
          <w:sz w:val="20"/>
          <w:szCs w:val="20"/>
          <w:lang w:eastAsia="en-US" w:bidi="ar-SA"/>
        </w:rPr>
      </w:pPr>
      <w:r w:rsidRPr="006048C5">
        <w:rPr>
          <w:rFonts w:ascii="Times New Roman" w:eastAsia="Times New Roman" w:hAnsi="Times New Roman" w:cs="Times New Roman"/>
          <w:sz w:val="20"/>
          <w:szCs w:val="20"/>
          <w:lang w:eastAsia="en-US" w:bidi="ar-SA"/>
        </w:rPr>
        <w:t>KLASA:240-02/24-01/2</w:t>
      </w:r>
    </w:p>
    <w:p w14:paraId="74D8BBE3" w14:textId="77777777" w:rsidR="008C39A8" w:rsidRPr="006048C5" w:rsidRDefault="008C39A8" w:rsidP="008C39A8">
      <w:pPr>
        <w:widowControl/>
        <w:suppressAutoHyphens w:val="0"/>
        <w:rPr>
          <w:rFonts w:ascii="Times New Roman" w:eastAsia="Times New Roman" w:hAnsi="Times New Roman" w:cs="Times New Roman"/>
          <w:sz w:val="20"/>
          <w:szCs w:val="20"/>
          <w:lang w:eastAsia="en-US" w:bidi="ar-SA"/>
        </w:rPr>
      </w:pPr>
      <w:r w:rsidRPr="006048C5">
        <w:rPr>
          <w:rFonts w:ascii="Times New Roman" w:eastAsia="Times New Roman" w:hAnsi="Times New Roman" w:cs="Times New Roman"/>
          <w:sz w:val="20"/>
          <w:szCs w:val="20"/>
          <w:lang w:eastAsia="en-US" w:bidi="ar-SA"/>
        </w:rPr>
        <w:t>URBROJ:2158-34-01-24-1</w:t>
      </w:r>
    </w:p>
    <w:p w14:paraId="39ACDB8A" w14:textId="77777777" w:rsidR="008C39A8" w:rsidRPr="006048C5" w:rsidRDefault="008C39A8" w:rsidP="008C39A8">
      <w:pPr>
        <w:widowControl/>
        <w:suppressAutoHyphens w:val="0"/>
        <w:rPr>
          <w:rFonts w:ascii="Times New Roman" w:eastAsia="Times New Roman" w:hAnsi="Times New Roman" w:cs="Times New Roman"/>
          <w:sz w:val="20"/>
          <w:szCs w:val="20"/>
          <w:lang w:eastAsia="en-US" w:bidi="ar-SA"/>
        </w:rPr>
      </w:pPr>
      <w:r w:rsidRPr="006048C5">
        <w:rPr>
          <w:rFonts w:ascii="Times New Roman" w:eastAsia="Times New Roman" w:hAnsi="Times New Roman" w:cs="Times New Roman"/>
          <w:sz w:val="20"/>
          <w:szCs w:val="20"/>
          <w:lang w:eastAsia="en-US" w:bidi="ar-SA"/>
        </w:rPr>
        <w:t>Satnica Đakovačka, 02. prosinca 2024.</w:t>
      </w:r>
    </w:p>
    <w:p w14:paraId="3D8BCC37" w14:textId="77777777" w:rsidR="008C39A8" w:rsidRPr="006048C5" w:rsidRDefault="008C39A8" w:rsidP="008C39A8">
      <w:pPr>
        <w:widowControl/>
        <w:suppressAutoHyphens w:val="0"/>
        <w:jc w:val="both"/>
        <w:rPr>
          <w:rFonts w:ascii="Times New Roman" w:eastAsia="SimSun" w:hAnsi="Times New Roman" w:cs="Times New Roman"/>
          <w:b/>
          <w:sz w:val="20"/>
          <w:szCs w:val="20"/>
          <w:u w:val="single"/>
          <w:lang w:eastAsia="zh-CN" w:bidi="ar-SA"/>
        </w:rPr>
      </w:pPr>
    </w:p>
    <w:p w14:paraId="37261E8A" w14:textId="77777777" w:rsidR="008C39A8" w:rsidRPr="006048C5" w:rsidRDefault="008C39A8" w:rsidP="008C39A8">
      <w:pPr>
        <w:widowControl/>
        <w:suppressAutoHyphens w:val="0"/>
        <w:jc w:val="center"/>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 xml:space="preserve">ANALIZA STANJA SUSTAVA CIVILNE ZAŠTITE </w:t>
      </w:r>
    </w:p>
    <w:p w14:paraId="4C6E75B0" w14:textId="77777777" w:rsidR="008C39A8" w:rsidRPr="006048C5" w:rsidRDefault="008C39A8" w:rsidP="008C39A8">
      <w:pPr>
        <w:widowControl/>
        <w:suppressAutoHyphens w:val="0"/>
        <w:jc w:val="center"/>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NA PODRUČJU OPĆINE SATNICA ĐAKOVAČKA ZA 2024. GODINU</w:t>
      </w:r>
    </w:p>
    <w:p w14:paraId="44A5CDCF" w14:textId="77777777" w:rsidR="008C39A8" w:rsidRPr="006048C5" w:rsidRDefault="008C39A8" w:rsidP="008C39A8">
      <w:pPr>
        <w:widowControl/>
        <w:suppressAutoHyphens w:val="0"/>
        <w:jc w:val="both"/>
        <w:rPr>
          <w:rFonts w:ascii="Times New Roman" w:eastAsia="SimSun" w:hAnsi="Times New Roman" w:cs="Times New Roman"/>
          <w:sz w:val="20"/>
          <w:szCs w:val="20"/>
          <w:lang w:bidi="ar-SA"/>
        </w:rPr>
      </w:pPr>
    </w:p>
    <w:p w14:paraId="27D5551E" w14:textId="77777777" w:rsidR="008C39A8" w:rsidRPr="006048C5" w:rsidRDefault="008C39A8" w:rsidP="008C39A8">
      <w:pPr>
        <w:widowControl/>
        <w:suppressAutoHyphens w:val="0"/>
        <w:jc w:val="both"/>
        <w:rPr>
          <w:rFonts w:ascii="Times New Roman" w:eastAsia="SimSun" w:hAnsi="Times New Roman" w:cs="Times New Roman"/>
          <w:sz w:val="20"/>
          <w:szCs w:val="20"/>
          <w:lang w:bidi="ar-SA"/>
        </w:rPr>
      </w:pPr>
      <w:r w:rsidRPr="006048C5">
        <w:rPr>
          <w:rFonts w:ascii="Times New Roman" w:eastAsia="SimSun" w:hAnsi="Times New Roman" w:cs="Times New Roman"/>
          <w:sz w:val="20"/>
          <w:szCs w:val="20"/>
          <w:lang w:bidi="ar-SA"/>
        </w:rPr>
        <w:t>Člankom 17. stavak 1. Zakona o sustavu civilne zaštite (Narodne Novine broj:82/15., 118/18., 31/20., 20/21. i 114/22.) propisana je obveza predstavničkog tijela jedinica lokalne samouprave u postupku donošenja proračuna razmatra i usvaja godišnju analizu stanja sustava civilne zaštite. Analizu stanja sustava civilne zaštite izrađuje općinski načelnik, te predlaže na usvajanje Općinskom vijeću Općine Satnica Đakovačka.</w:t>
      </w:r>
    </w:p>
    <w:p w14:paraId="3E2F2E59" w14:textId="77777777" w:rsidR="008C39A8" w:rsidRPr="006048C5" w:rsidRDefault="008C39A8" w:rsidP="008C39A8">
      <w:pPr>
        <w:widowControl/>
        <w:suppressAutoHyphens w:val="0"/>
        <w:rPr>
          <w:rFonts w:ascii="Times New Roman" w:eastAsia="SimSun" w:hAnsi="Times New Roman" w:cs="Times New Roman"/>
          <w:sz w:val="20"/>
          <w:szCs w:val="20"/>
          <w:lang w:eastAsia="zh-CN" w:bidi="ar-SA"/>
        </w:rPr>
      </w:pPr>
    </w:p>
    <w:p w14:paraId="3311ECFE" w14:textId="77777777" w:rsidR="008C39A8" w:rsidRPr="006048C5" w:rsidRDefault="008C39A8" w:rsidP="008C39A8">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 xml:space="preserve">I. Stanje sustava civilne zaštite </w:t>
      </w:r>
    </w:p>
    <w:p w14:paraId="51BD8BE3"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6FAC6578"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Općina Satnica Đakovačka izradila je sve potrebne dokumente kojima je uređen sustav civilne zaštite, kao i sustav zaštite od požara. Svi planovi i odluke koje su u nadležnosti donošenja općinskog načelnika doneseni su sukladno Zakonu kojim se regulira sustav civilne zaštite. </w:t>
      </w:r>
    </w:p>
    <w:p w14:paraId="5C397B46"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243B0419"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Proračunom Općine Satnica Đakovačka za 2024. godinu osigurana su sredstva za organizaciju i razvoj sustava civilne zaštite u sljedećim iznosima:</w:t>
      </w:r>
    </w:p>
    <w:p w14:paraId="0718FA7E"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Financiranje troškova sustava civilne zaštite u iznosu  1.300,00 EUR,</w:t>
      </w:r>
    </w:p>
    <w:p w14:paraId="644E6B38"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Dobrovoljna vatrogasna društva u iznosu 29.200,00 EUR</w:t>
      </w:r>
    </w:p>
    <w:p w14:paraId="2F742D12"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Hrvatski crveni križ u iznosu 2.700,00 EUR</w:t>
      </w:r>
    </w:p>
    <w:p w14:paraId="16F1CA55"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Hrvatska gorska služba spašavanja u iznosu 1.100,00 EUR</w:t>
      </w:r>
    </w:p>
    <w:p w14:paraId="54EBDA99"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w:t>
      </w:r>
    </w:p>
    <w:p w14:paraId="772DF080" w14:textId="77777777" w:rsidR="008C39A8" w:rsidRPr="006048C5" w:rsidRDefault="008C39A8" w:rsidP="008C39A8">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Od navedenih planiranih sredstava u 2024.godini realizirano je sljedeće:</w:t>
      </w:r>
      <w:r w:rsidRPr="006048C5">
        <w:rPr>
          <w:rFonts w:ascii="Times New Roman" w:eastAsia="Times New Roman" w:hAnsi="Times New Roman" w:cs="Times New Roman"/>
          <w:sz w:val="20"/>
          <w:szCs w:val="20"/>
          <w:lang w:bidi="ar-SA"/>
        </w:rPr>
        <w:br/>
        <w:t>- Dobrovoljna vatrogasna društva u iznosu 21.235,50 EUR</w:t>
      </w:r>
      <w:r w:rsidRPr="006048C5">
        <w:rPr>
          <w:rFonts w:ascii="Times New Roman" w:eastAsia="Times New Roman" w:hAnsi="Times New Roman" w:cs="Times New Roman"/>
          <w:sz w:val="20"/>
          <w:szCs w:val="20"/>
          <w:lang w:bidi="ar-SA"/>
        </w:rPr>
        <w:br/>
        <w:t>- Hrvatska gorska služba spašavanja u iznosu 796,34 EUR</w:t>
      </w:r>
      <w:r w:rsidRPr="006048C5">
        <w:rPr>
          <w:rFonts w:ascii="Times New Roman" w:eastAsia="Times New Roman" w:hAnsi="Times New Roman" w:cs="Times New Roman"/>
          <w:sz w:val="20"/>
          <w:szCs w:val="20"/>
          <w:lang w:bidi="ar-SA"/>
        </w:rPr>
        <w:br/>
        <w:t>- Hrvatski crveni križ u iznosu 3.000,00 EUR.</w:t>
      </w:r>
    </w:p>
    <w:p w14:paraId="3870654C" w14:textId="77777777" w:rsidR="008C39A8" w:rsidRPr="006048C5" w:rsidRDefault="008C39A8" w:rsidP="008C39A8">
      <w:pPr>
        <w:widowControl/>
        <w:suppressAutoHyphens w:val="0"/>
        <w:jc w:val="both"/>
        <w:rPr>
          <w:rFonts w:ascii="Times New Roman" w:eastAsia="SimSun" w:hAnsi="Times New Roman" w:cs="Times New Roman"/>
          <w:bCs/>
          <w:sz w:val="20"/>
          <w:szCs w:val="20"/>
          <w:lang w:eastAsia="zh-CN" w:bidi="ar-SA"/>
        </w:rPr>
      </w:pPr>
    </w:p>
    <w:p w14:paraId="4AEAE5C2" w14:textId="77777777" w:rsidR="008C39A8" w:rsidRPr="006048C5" w:rsidRDefault="008C39A8" w:rsidP="008C39A8">
      <w:pPr>
        <w:widowControl/>
        <w:suppressAutoHyphens w:val="0"/>
        <w:jc w:val="both"/>
        <w:rPr>
          <w:rFonts w:ascii="Times New Roman" w:eastAsia="SimSun" w:hAnsi="Times New Roman" w:cs="Times New Roman"/>
          <w:bCs/>
          <w:sz w:val="20"/>
          <w:szCs w:val="20"/>
          <w:lang w:eastAsia="zh-CN" w:bidi="ar-SA"/>
        </w:rPr>
      </w:pPr>
      <w:r w:rsidRPr="006048C5">
        <w:rPr>
          <w:rFonts w:ascii="Times New Roman" w:eastAsia="SimSun" w:hAnsi="Times New Roman" w:cs="Times New Roman"/>
          <w:bCs/>
          <w:sz w:val="20"/>
          <w:szCs w:val="20"/>
          <w:lang w:eastAsia="zh-CN" w:bidi="ar-SA"/>
        </w:rPr>
        <w:t xml:space="preserve">Sjednice stožera civilne zaštite su održavane prema potrebi te sukladno uputama Ministarstva unutarnjih poslova. </w:t>
      </w:r>
    </w:p>
    <w:p w14:paraId="307D1274" w14:textId="77777777" w:rsidR="008C39A8" w:rsidRPr="006048C5" w:rsidRDefault="008C39A8" w:rsidP="008C39A8">
      <w:pPr>
        <w:widowControl/>
        <w:suppressAutoHyphens w:val="0"/>
        <w:jc w:val="both"/>
        <w:rPr>
          <w:rFonts w:ascii="Times New Roman" w:eastAsia="SimSun" w:hAnsi="Times New Roman" w:cs="Times New Roman"/>
          <w:b/>
          <w:sz w:val="20"/>
          <w:szCs w:val="20"/>
          <w:lang w:eastAsia="zh-CN" w:bidi="ar-SA"/>
        </w:rPr>
      </w:pPr>
    </w:p>
    <w:p w14:paraId="4939B0DA" w14:textId="77777777" w:rsidR="008C39A8" w:rsidRPr="006048C5" w:rsidRDefault="008C39A8" w:rsidP="008C39A8">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 xml:space="preserve">II. Stožer civilne zaštite  </w:t>
      </w:r>
    </w:p>
    <w:p w14:paraId="45426453"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36CAD853" w14:textId="38F290A6" w:rsidR="008C39A8" w:rsidRPr="006048C5" w:rsidRDefault="008C39A8" w:rsidP="008C39A8">
      <w:pPr>
        <w:widowControl/>
        <w:suppressAutoHyphens w:val="0"/>
        <w:jc w:val="both"/>
        <w:rPr>
          <w:rFonts w:ascii="Times New Roman" w:eastAsia="Times New Roman" w:hAnsi="Times New Roman" w:cs="Times New Roman"/>
          <w:sz w:val="20"/>
          <w:szCs w:val="20"/>
          <w:lang w:bidi="ar-SA"/>
        </w:rPr>
      </w:pPr>
      <w:r w:rsidRPr="006048C5">
        <w:rPr>
          <w:rFonts w:ascii="Times New Roman" w:eastAsia="SimSun" w:hAnsi="Times New Roman" w:cs="Times New Roman"/>
          <w:sz w:val="20"/>
          <w:szCs w:val="20"/>
          <w:lang w:eastAsia="zh-CN" w:bidi="ar-SA"/>
        </w:rPr>
        <w:t>Općinski načelnik, nakon održanih lokalnih izbora dana 16. svibnja 2021.godine, donio je dana 8. srpnja 2021. godine Odluku o osnivanju Stožera civilne zaštite Općine Satnica Đakovačka (Službeni glasnik Općine Satnica Đakovačka broj:8/21.).</w:t>
      </w:r>
      <w:r w:rsidRPr="006048C5">
        <w:rPr>
          <w:rFonts w:ascii="Times New Roman" w:eastAsia="Times New Roman" w:hAnsi="Times New Roman" w:cs="Times New Roman"/>
          <w:sz w:val="20"/>
          <w:szCs w:val="20"/>
          <w:lang w:bidi="ar-SA"/>
        </w:rPr>
        <w:t xml:space="preserve"> Dana 12. lipnja 2023. godine općinski načelnik donio je Odluku o I. Izmjenama i dopunama Odluke o osnivanju Stožera civilne zaštite Općine Satnica </w:t>
      </w:r>
      <w:r w:rsidRPr="006048C5">
        <w:rPr>
          <w:rFonts w:ascii="Times New Roman" w:eastAsia="SimSun" w:hAnsi="Times New Roman" w:cs="Times New Roman"/>
          <w:sz w:val="20"/>
          <w:szCs w:val="20"/>
          <w:lang w:eastAsia="zh-CN" w:bidi="ar-SA"/>
        </w:rPr>
        <w:t>(Službeni glasnik Općine Satnica Đakovačka broj:2/23.).</w:t>
      </w:r>
    </w:p>
    <w:p w14:paraId="1ED9AF90"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2030DEC3"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Članovi Stožera civilne zaštite su:</w:t>
      </w:r>
    </w:p>
    <w:p w14:paraId="0DDEA234"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1. Ivan Žulj, načelnik stožera</w:t>
      </w:r>
    </w:p>
    <w:p w14:paraId="310163AF"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2. </w:t>
      </w:r>
      <w:proofErr w:type="spellStart"/>
      <w:r w:rsidRPr="006048C5">
        <w:rPr>
          <w:rFonts w:ascii="Times New Roman" w:eastAsia="SimSun" w:hAnsi="Times New Roman" w:cs="Times New Roman"/>
          <w:sz w:val="20"/>
          <w:szCs w:val="20"/>
          <w:lang w:eastAsia="zh-CN" w:bidi="ar-SA"/>
        </w:rPr>
        <w:t>Božana</w:t>
      </w:r>
      <w:proofErr w:type="spellEnd"/>
      <w:r w:rsidRPr="006048C5">
        <w:rPr>
          <w:rFonts w:ascii="Times New Roman" w:eastAsia="SimSun" w:hAnsi="Times New Roman" w:cs="Times New Roman"/>
          <w:sz w:val="20"/>
          <w:szCs w:val="20"/>
          <w:lang w:eastAsia="zh-CN" w:bidi="ar-SA"/>
        </w:rPr>
        <w:t xml:space="preserve"> </w:t>
      </w:r>
      <w:proofErr w:type="spellStart"/>
      <w:r w:rsidRPr="006048C5">
        <w:rPr>
          <w:rFonts w:ascii="Times New Roman" w:eastAsia="SimSun" w:hAnsi="Times New Roman" w:cs="Times New Roman"/>
          <w:sz w:val="20"/>
          <w:szCs w:val="20"/>
          <w:lang w:eastAsia="zh-CN" w:bidi="ar-SA"/>
        </w:rPr>
        <w:t>Rogalo</w:t>
      </w:r>
      <w:proofErr w:type="spellEnd"/>
      <w:r w:rsidRPr="006048C5">
        <w:rPr>
          <w:rFonts w:ascii="Times New Roman" w:eastAsia="SimSun" w:hAnsi="Times New Roman" w:cs="Times New Roman"/>
          <w:sz w:val="20"/>
          <w:szCs w:val="20"/>
          <w:lang w:eastAsia="zh-CN" w:bidi="ar-SA"/>
        </w:rPr>
        <w:t>, zamjenica načelnika stožera</w:t>
      </w:r>
    </w:p>
    <w:p w14:paraId="1D59EC4B"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3. Zlatko </w:t>
      </w:r>
      <w:proofErr w:type="spellStart"/>
      <w:r w:rsidRPr="006048C5">
        <w:rPr>
          <w:rFonts w:ascii="Times New Roman" w:eastAsia="SimSun" w:hAnsi="Times New Roman" w:cs="Times New Roman"/>
          <w:sz w:val="20"/>
          <w:szCs w:val="20"/>
          <w:lang w:eastAsia="zh-CN" w:bidi="ar-SA"/>
        </w:rPr>
        <w:t>Mikešić</w:t>
      </w:r>
      <w:proofErr w:type="spellEnd"/>
      <w:r w:rsidRPr="006048C5">
        <w:rPr>
          <w:rFonts w:ascii="Times New Roman" w:eastAsia="SimSun" w:hAnsi="Times New Roman" w:cs="Times New Roman"/>
          <w:sz w:val="20"/>
          <w:szCs w:val="20"/>
          <w:lang w:eastAsia="zh-CN" w:bidi="ar-SA"/>
        </w:rPr>
        <w:t xml:space="preserve">, Vatrogasni zapovjednik Dobrovoljnog vatrogasnog društva Satnica </w:t>
      </w:r>
    </w:p>
    <w:p w14:paraId="1DCACA2C"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Đakovačka, za člana</w:t>
      </w:r>
    </w:p>
    <w:p w14:paraId="07BAB40F"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4. Silvana Pirić, predstavnica Ravnateljstva civilne zaštite, Područnog ureda civilne zaštite </w:t>
      </w:r>
    </w:p>
    <w:p w14:paraId="209A4E29"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Osijek, za člana</w:t>
      </w:r>
    </w:p>
    <w:p w14:paraId="5AB542E6"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5. Dalibor Šola, predstavnik Ministarstva unutarnjih poslova, Policijska postaja Đakovo, </w:t>
      </w:r>
    </w:p>
    <w:p w14:paraId="76D460BF"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za člana</w:t>
      </w:r>
    </w:p>
    <w:p w14:paraId="4C906E81"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6. Marina </w:t>
      </w:r>
      <w:proofErr w:type="spellStart"/>
      <w:r w:rsidRPr="006048C5">
        <w:rPr>
          <w:rFonts w:ascii="Times New Roman" w:eastAsia="SimSun" w:hAnsi="Times New Roman" w:cs="Times New Roman"/>
          <w:sz w:val="20"/>
          <w:szCs w:val="20"/>
          <w:lang w:eastAsia="zh-CN" w:bidi="ar-SA"/>
        </w:rPr>
        <w:t>Vidić</w:t>
      </w:r>
      <w:proofErr w:type="spellEnd"/>
      <w:r w:rsidRPr="006048C5">
        <w:rPr>
          <w:rFonts w:ascii="Times New Roman" w:eastAsia="SimSun" w:hAnsi="Times New Roman" w:cs="Times New Roman"/>
          <w:sz w:val="20"/>
          <w:szCs w:val="20"/>
          <w:lang w:eastAsia="zh-CN" w:bidi="ar-SA"/>
        </w:rPr>
        <w:t>, predstavnica Dom zdravlja Osječko-baranjske županije, za člana,</w:t>
      </w:r>
    </w:p>
    <w:p w14:paraId="5BEC3316"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7. Darko Banović, predstavnik Hrvatskog crvenog križa, Gradsko društvo Crvenog križa </w:t>
      </w:r>
    </w:p>
    <w:p w14:paraId="0F70C63C"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    Đakovo, za člana</w:t>
      </w:r>
    </w:p>
    <w:p w14:paraId="7471AD35"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480EBA0C"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Tijekom 2024. godine nije bilo promjene članova Stožera civilne zaštite Općine Satnica Đakovačka.</w:t>
      </w:r>
    </w:p>
    <w:p w14:paraId="7804387F"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54F84DAE" w14:textId="77777777" w:rsidR="008C39A8" w:rsidRPr="006048C5" w:rsidRDefault="008C39A8" w:rsidP="008C39A8">
      <w:pPr>
        <w:widowControl/>
        <w:suppressAutoHyphens w:val="0"/>
        <w:jc w:val="both"/>
        <w:rPr>
          <w:rFonts w:ascii="Times New Roman" w:eastAsia="Calibri" w:hAnsi="Times New Roman" w:cs="Times New Roman"/>
          <w:sz w:val="20"/>
          <w:szCs w:val="20"/>
          <w:lang w:eastAsia="en-US" w:bidi="ar-SA"/>
        </w:rPr>
      </w:pPr>
      <w:r w:rsidRPr="006048C5">
        <w:rPr>
          <w:rFonts w:ascii="Times New Roman" w:eastAsia="SimSun" w:hAnsi="Times New Roman" w:cs="Times New Roman"/>
          <w:sz w:val="20"/>
          <w:szCs w:val="20"/>
          <w:lang w:eastAsia="zh-CN" w:bidi="ar-SA"/>
        </w:rPr>
        <w:t xml:space="preserve">Dana 28. listopada 2024. godine održana je edukacija građana o sustavu civilne zaštite. </w:t>
      </w:r>
      <w:r w:rsidRPr="006048C5">
        <w:rPr>
          <w:rFonts w:ascii="Times New Roman" w:eastAsia="Calibri" w:hAnsi="Times New Roman" w:cs="Times New Roman"/>
          <w:sz w:val="20"/>
          <w:szCs w:val="20"/>
          <w:lang w:eastAsia="en-US" w:bidi="ar-SA"/>
        </w:rPr>
        <w:t xml:space="preserve">Cilj edukacije građana je educiranje o uzrocima i vrstama opasnosti koje mogu izazvati veliku nesreću ili katastrofu, sa posebnim naglaskom na opasnosti u mjestu u kojem žive i rade sukladno Procjeni rizika od velikih nesreća Općine Satnica Đakovačka. </w:t>
      </w:r>
    </w:p>
    <w:p w14:paraId="54C8FBA1" w14:textId="77777777" w:rsidR="008C39A8" w:rsidRPr="006048C5" w:rsidRDefault="008C39A8" w:rsidP="008C39A8">
      <w:pPr>
        <w:widowControl/>
        <w:suppressAutoHyphens w:val="0"/>
        <w:jc w:val="both"/>
        <w:rPr>
          <w:rFonts w:ascii="Times New Roman" w:eastAsia="Calibri" w:hAnsi="Times New Roman" w:cs="Times New Roman"/>
          <w:sz w:val="20"/>
          <w:szCs w:val="20"/>
          <w:lang w:eastAsia="en-US" w:bidi="ar-SA"/>
        </w:rPr>
      </w:pPr>
    </w:p>
    <w:p w14:paraId="3D6A2D26" w14:textId="77777777" w:rsidR="008C39A8" w:rsidRPr="006048C5" w:rsidRDefault="008C39A8" w:rsidP="008C39A8">
      <w:pPr>
        <w:widowControl/>
        <w:suppressAutoHyphens w:val="0"/>
        <w:jc w:val="both"/>
        <w:rPr>
          <w:rFonts w:ascii="Times New Roman" w:eastAsia="Calibri" w:hAnsi="Times New Roman" w:cs="Times New Roman"/>
          <w:sz w:val="20"/>
          <w:szCs w:val="20"/>
          <w:lang w:eastAsia="en-US" w:bidi="ar-SA"/>
        </w:rPr>
      </w:pPr>
      <w:r w:rsidRPr="006048C5">
        <w:rPr>
          <w:rFonts w:ascii="Times New Roman" w:eastAsia="Calibri" w:hAnsi="Times New Roman" w:cs="Times New Roman"/>
          <w:sz w:val="20"/>
          <w:szCs w:val="20"/>
          <w:lang w:eastAsia="en-US" w:bidi="ar-SA"/>
        </w:rPr>
        <w:t xml:space="preserve">Nadalje je cilj educiranja o tome kako se pripremiti za slučaj opasnosti, kako prepoznati ili dobiti informaciju o opasnosti, što i kako činiti u slučaju prijetnje od nastanka opasnosti, tijekom trajanja opasnosti te nakon prestanka opasnosti, kako i koje mjere osobne i uzajamne zaštite provoditi, koje postupke samopomoći i uzajamne pomoći provoditi i na koji način, te od koga i kako zatražiti pomoć. </w:t>
      </w:r>
    </w:p>
    <w:p w14:paraId="2D52E698" w14:textId="77777777" w:rsidR="008C39A8" w:rsidRPr="006048C5" w:rsidRDefault="008C39A8" w:rsidP="008C39A8">
      <w:pPr>
        <w:widowControl/>
        <w:suppressAutoHyphens w:val="0"/>
        <w:jc w:val="both"/>
        <w:rPr>
          <w:rFonts w:ascii="Times New Roman" w:eastAsia="Calibri" w:hAnsi="Times New Roman" w:cs="Times New Roman"/>
          <w:sz w:val="20"/>
          <w:szCs w:val="20"/>
          <w:lang w:eastAsia="en-US" w:bidi="ar-SA"/>
        </w:rPr>
      </w:pPr>
    </w:p>
    <w:p w14:paraId="60651C40" w14:textId="77777777" w:rsidR="008C39A8" w:rsidRPr="006048C5" w:rsidRDefault="008C39A8" w:rsidP="008C39A8">
      <w:pPr>
        <w:widowControl/>
        <w:suppressAutoHyphens w:val="0"/>
        <w:jc w:val="both"/>
        <w:rPr>
          <w:rFonts w:ascii="Times New Roman" w:eastAsia="Calibri" w:hAnsi="Times New Roman" w:cs="Times New Roman"/>
          <w:sz w:val="20"/>
          <w:szCs w:val="20"/>
          <w:lang w:eastAsia="en-US" w:bidi="ar-SA"/>
        </w:rPr>
      </w:pPr>
      <w:r w:rsidRPr="006048C5">
        <w:rPr>
          <w:rFonts w:ascii="Times New Roman" w:eastAsia="Calibri" w:hAnsi="Times New Roman" w:cs="Times New Roman"/>
          <w:sz w:val="20"/>
          <w:szCs w:val="20"/>
          <w:lang w:eastAsia="en-US" w:bidi="ar-SA"/>
        </w:rPr>
        <w:t>Na edukaciji je sudjelovalo 23 polaznika. Koordinator pripreme i provedbe edukacije za građane je Područni ured civilne zaštite Osijek, a organizator je jedinica lokalne samouprave, pravne osobe i udruge. Sadržaj edukacije je općenito o sustavu civilne zaštite, zaštita i spašavanje od prirodnih nesreće, zaštita i spašavanje od civilizacijskih nesreća i tema od značaja za lokalno područje.</w:t>
      </w:r>
    </w:p>
    <w:p w14:paraId="21F9A496"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012BC019"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Dana 5. studenoga 2024. godine održana je sjednica Stožera civilne zaštite Općine Satnica Đakovačka na temu p</w:t>
      </w:r>
      <w:r w:rsidRPr="006048C5">
        <w:rPr>
          <w:rFonts w:ascii="Times New Roman" w:eastAsia="Times New Roman" w:hAnsi="Times New Roman" w:cs="Times New Roman"/>
          <w:sz w:val="20"/>
          <w:szCs w:val="20"/>
          <w:lang w:eastAsia="zh-CN" w:bidi="ar-SA"/>
        </w:rPr>
        <w:t>ripreme civilne zaštite u nepovoljnim (zimskim) vremenskim uvjetima a što podrazumijeva:</w:t>
      </w:r>
    </w:p>
    <w:p w14:paraId="06753C01" w14:textId="77777777" w:rsidR="008C39A8" w:rsidRPr="006048C5" w:rsidRDefault="008C39A8" w:rsidP="008C39A8">
      <w:pPr>
        <w:widowControl/>
        <w:jc w:val="both"/>
        <w:rPr>
          <w:rFonts w:ascii="Times New Roman" w:eastAsia="Times New Roman" w:hAnsi="Times New Roman" w:cs="Times New Roman"/>
          <w:sz w:val="20"/>
          <w:szCs w:val="20"/>
          <w:lang w:eastAsia="zh-CN" w:bidi="ar-SA"/>
        </w:rPr>
      </w:pPr>
      <w:r w:rsidRPr="006048C5">
        <w:rPr>
          <w:rFonts w:ascii="Times New Roman" w:eastAsia="Times New Roman" w:hAnsi="Times New Roman" w:cs="Times New Roman"/>
          <w:sz w:val="20"/>
          <w:szCs w:val="20"/>
          <w:lang w:eastAsia="zh-CN" w:bidi="ar-SA"/>
        </w:rPr>
        <w:t>- preventivne mjere</w:t>
      </w:r>
    </w:p>
    <w:p w14:paraId="5A8B9953" w14:textId="77777777" w:rsidR="008C39A8" w:rsidRPr="006048C5" w:rsidRDefault="008C39A8" w:rsidP="008C39A8">
      <w:pPr>
        <w:widowControl/>
        <w:jc w:val="both"/>
        <w:rPr>
          <w:rFonts w:ascii="Times New Roman" w:eastAsia="Times New Roman" w:hAnsi="Times New Roman" w:cs="Times New Roman"/>
          <w:sz w:val="20"/>
          <w:szCs w:val="20"/>
          <w:lang w:eastAsia="zh-CN" w:bidi="ar-SA"/>
        </w:rPr>
      </w:pPr>
      <w:r w:rsidRPr="006048C5">
        <w:rPr>
          <w:rFonts w:ascii="Times New Roman" w:eastAsia="Times New Roman" w:hAnsi="Times New Roman" w:cs="Times New Roman"/>
          <w:sz w:val="20"/>
          <w:szCs w:val="20"/>
          <w:lang w:eastAsia="zh-CN" w:bidi="ar-SA"/>
        </w:rPr>
        <w:t>- organizacija rada nadležnih službi</w:t>
      </w:r>
    </w:p>
    <w:p w14:paraId="3885FBDF" w14:textId="77777777" w:rsidR="008C39A8" w:rsidRPr="006048C5" w:rsidRDefault="008C39A8" w:rsidP="008C39A8">
      <w:pPr>
        <w:widowControl/>
        <w:jc w:val="both"/>
        <w:rPr>
          <w:rFonts w:ascii="Times New Roman" w:eastAsia="Times New Roman" w:hAnsi="Times New Roman" w:cs="Times New Roman"/>
          <w:sz w:val="20"/>
          <w:szCs w:val="20"/>
          <w:lang w:eastAsia="zh-CN" w:bidi="ar-SA"/>
        </w:rPr>
      </w:pPr>
      <w:r w:rsidRPr="006048C5">
        <w:rPr>
          <w:rFonts w:ascii="Times New Roman" w:eastAsia="Times New Roman" w:hAnsi="Times New Roman" w:cs="Times New Roman"/>
          <w:sz w:val="20"/>
          <w:szCs w:val="20"/>
          <w:lang w:eastAsia="zh-CN" w:bidi="ar-SA"/>
        </w:rPr>
        <w:t>- organizacija operativnih snaga civilne zaštite.</w:t>
      </w:r>
    </w:p>
    <w:p w14:paraId="071C7820"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6A391C7E" w14:textId="77777777" w:rsidR="008C39A8" w:rsidRPr="006048C5" w:rsidRDefault="008C39A8" w:rsidP="008C39A8">
      <w:pPr>
        <w:widowControl/>
        <w:suppressAutoHyphens w:val="0"/>
        <w:jc w:val="both"/>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III. Povjerenici civilne zaštite</w:t>
      </w:r>
    </w:p>
    <w:p w14:paraId="2C0708CF" w14:textId="77777777" w:rsidR="008C39A8" w:rsidRPr="006048C5" w:rsidRDefault="008C39A8" w:rsidP="008C39A8">
      <w:pPr>
        <w:widowControl/>
        <w:suppressAutoHyphens w:val="0"/>
        <w:jc w:val="both"/>
        <w:rPr>
          <w:rFonts w:ascii="Times New Roman" w:eastAsia="SimSun" w:hAnsi="Times New Roman" w:cs="Times New Roman"/>
          <w:b/>
          <w:sz w:val="20"/>
          <w:szCs w:val="20"/>
          <w:lang w:eastAsia="zh-CN" w:bidi="ar-SA"/>
        </w:rPr>
      </w:pPr>
    </w:p>
    <w:p w14:paraId="24E9AA6B" w14:textId="77777777" w:rsidR="008C39A8" w:rsidRPr="006048C5" w:rsidRDefault="008C39A8" w:rsidP="008C39A8">
      <w:pPr>
        <w:widowControl/>
        <w:suppressAutoHyphens w:val="0"/>
        <w:jc w:val="both"/>
        <w:rPr>
          <w:rFonts w:ascii="Times New Roman" w:eastAsia="SimSun" w:hAnsi="Times New Roman" w:cs="Times New Roman"/>
          <w:bCs/>
          <w:sz w:val="20"/>
          <w:szCs w:val="20"/>
          <w:lang w:eastAsia="zh-CN" w:bidi="ar-SA"/>
        </w:rPr>
      </w:pPr>
      <w:r w:rsidRPr="006048C5">
        <w:rPr>
          <w:rFonts w:ascii="Times New Roman" w:eastAsia="SimSun" w:hAnsi="Times New Roman" w:cs="Times New Roman"/>
          <w:bCs/>
          <w:sz w:val="20"/>
          <w:szCs w:val="20"/>
          <w:lang w:eastAsia="zh-CN" w:bidi="ar-SA"/>
        </w:rPr>
        <w:t>Općinski načelnik odlukom je imenovao povjerenike i njihove zamjenike tijekom 2024. godine nije bilo promjena.</w:t>
      </w:r>
    </w:p>
    <w:p w14:paraId="333B8DB5" w14:textId="77777777" w:rsidR="008C39A8" w:rsidRPr="006048C5" w:rsidRDefault="008C39A8" w:rsidP="008C39A8">
      <w:pPr>
        <w:widowControl/>
        <w:suppressAutoHyphens w:val="0"/>
        <w:jc w:val="both"/>
        <w:rPr>
          <w:rFonts w:ascii="Times New Roman" w:eastAsia="SimSun" w:hAnsi="Times New Roman" w:cs="Times New Roman"/>
          <w:b/>
          <w:sz w:val="20"/>
          <w:szCs w:val="20"/>
          <w:lang w:eastAsia="zh-CN" w:bidi="ar-SA"/>
        </w:rPr>
      </w:pPr>
    </w:p>
    <w:p w14:paraId="0EB8337F"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Povjerenici civilne zaštite su:</w:t>
      </w:r>
    </w:p>
    <w:p w14:paraId="4B9C4157"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1. Blaženka </w:t>
      </w:r>
      <w:proofErr w:type="spellStart"/>
      <w:r w:rsidRPr="006048C5">
        <w:rPr>
          <w:rFonts w:ascii="Times New Roman" w:eastAsia="SimSun" w:hAnsi="Times New Roman" w:cs="Times New Roman"/>
          <w:sz w:val="20"/>
          <w:szCs w:val="20"/>
          <w:lang w:eastAsia="zh-CN" w:bidi="ar-SA"/>
        </w:rPr>
        <w:t>Valjetić</w:t>
      </w:r>
      <w:proofErr w:type="spellEnd"/>
      <w:r w:rsidRPr="006048C5">
        <w:rPr>
          <w:rFonts w:ascii="Times New Roman" w:eastAsia="SimSun" w:hAnsi="Times New Roman" w:cs="Times New Roman"/>
          <w:sz w:val="20"/>
          <w:szCs w:val="20"/>
          <w:lang w:eastAsia="zh-CN" w:bidi="ar-SA"/>
        </w:rPr>
        <w:t xml:space="preserve"> za naselje Satnica Đakovačka</w:t>
      </w:r>
    </w:p>
    <w:p w14:paraId="448374E8"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2. Ivan Grgurić za naselje </w:t>
      </w:r>
      <w:proofErr w:type="spellStart"/>
      <w:r w:rsidRPr="006048C5">
        <w:rPr>
          <w:rFonts w:ascii="Times New Roman" w:eastAsia="SimSun" w:hAnsi="Times New Roman" w:cs="Times New Roman"/>
          <w:sz w:val="20"/>
          <w:szCs w:val="20"/>
          <w:lang w:eastAsia="zh-CN" w:bidi="ar-SA"/>
        </w:rPr>
        <w:t>Gašinci</w:t>
      </w:r>
      <w:proofErr w:type="spellEnd"/>
    </w:p>
    <w:p w14:paraId="0228BB02"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6F9ADD38"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Zamjenici Povjerenika civilne zaštite su:</w:t>
      </w:r>
    </w:p>
    <w:p w14:paraId="23258E9B"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1. Ivan </w:t>
      </w:r>
      <w:proofErr w:type="spellStart"/>
      <w:r w:rsidRPr="006048C5">
        <w:rPr>
          <w:rFonts w:ascii="Times New Roman" w:eastAsia="SimSun" w:hAnsi="Times New Roman" w:cs="Times New Roman"/>
          <w:sz w:val="20"/>
          <w:szCs w:val="20"/>
          <w:lang w:eastAsia="zh-CN" w:bidi="ar-SA"/>
        </w:rPr>
        <w:t>Mikešić</w:t>
      </w:r>
      <w:proofErr w:type="spellEnd"/>
      <w:r w:rsidRPr="006048C5">
        <w:rPr>
          <w:rFonts w:ascii="Times New Roman" w:eastAsia="SimSun" w:hAnsi="Times New Roman" w:cs="Times New Roman"/>
          <w:sz w:val="20"/>
          <w:szCs w:val="20"/>
          <w:lang w:eastAsia="zh-CN" w:bidi="ar-SA"/>
        </w:rPr>
        <w:t xml:space="preserve"> za naselje Satnica Đakovačka</w:t>
      </w:r>
    </w:p>
    <w:p w14:paraId="72DC9205"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2. Igor Franjić za naselje </w:t>
      </w:r>
      <w:proofErr w:type="spellStart"/>
      <w:r w:rsidRPr="006048C5">
        <w:rPr>
          <w:rFonts w:ascii="Times New Roman" w:eastAsia="SimSun" w:hAnsi="Times New Roman" w:cs="Times New Roman"/>
          <w:sz w:val="20"/>
          <w:szCs w:val="20"/>
          <w:lang w:eastAsia="zh-CN" w:bidi="ar-SA"/>
        </w:rPr>
        <w:t>Gašinci</w:t>
      </w:r>
      <w:proofErr w:type="spellEnd"/>
    </w:p>
    <w:p w14:paraId="12DAAF1F"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6A7D01EA"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58BF5D0D" w14:textId="77777777" w:rsidR="008C39A8" w:rsidRPr="006048C5" w:rsidRDefault="008C39A8" w:rsidP="008C39A8">
      <w:pPr>
        <w:widowControl/>
        <w:suppressAutoHyphens w:val="0"/>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 xml:space="preserve">IV. Postrojba Civilne zaštite opće namjene   </w:t>
      </w:r>
    </w:p>
    <w:p w14:paraId="40619CE8"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7BCD3A4F"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Na snazi je Odluka o osnivanju postrojbe civilne zaštite opće namjene Općine Satnica Đakovačka (Službeni glasnik Općine Satnica Đakovačka broj:8/19.). Popunjavanje Postrojbe civilne zaštite nije izvršeno.</w:t>
      </w:r>
    </w:p>
    <w:p w14:paraId="1DD45B5C"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p>
    <w:p w14:paraId="76C1AB4A" w14:textId="77777777" w:rsidR="008C39A8" w:rsidRPr="006048C5" w:rsidRDefault="008C39A8" w:rsidP="008C39A8">
      <w:pPr>
        <w:widowControl/>
        <w:suppressAutoHyphens w:val="0"/>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 xml:space="preserve">V. Dobrovoljna vatrogasna društva                                </w:t>
      </w:r>
    </w:p>
    <w:p w14:paraId="7ED53209" w14:textId="77777777" w:rsidR="008C39A8" w:rsidRPr="006048C5" w:rsidRDefault="008C39A8" w:rsidP="008C39A8">
      <w:pPr>
        <w:widowControl/>
        <w:suppressAutoHyphens w:val="0"/>
        <w:rPr>
          <w:rFonts w:ascii="Times New Roman" w:eastAsia="SimSun" w:hAnsi="Times New Roman" w:cs="Times New Roman"/>
          <w:b/>
          <w:sz w:val="20"/>
          <w:szCs w:val="20"/>
          <w:lang w:eastAsia="zh-CN" w:bidi="ar-SA"/>
        </w:rPr>
      </w:pPr>
    </w:p>
    <w:p w14:paraId="53ED82B9"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Dobrovoljno vatrogasno društvo Satnica Đakovačka i </w:t>
      </w:r>
      <w:proofErr w:type="spellStart"/>
      <w:r w:rsidRPr="006048C5">
        <w:rPr>
          <w:rFonts w:ascii="Times New Roman" w:eastAsia="SimSun" w:hAnsi="Times New Roman" w:cs="Times New Roman"/>
          <w:sz w:val="20"/>
          <w:szCs w:val="20"/>
          <w:lang w:eastAsia="zh-CN" w:bidi="ar-SA"/>
        </w:rPr>
        <w:t>Gašinci</w:t>
      </w:r>
      <w:proofErr w:type="spellEnd"/>
      <w:r w:rsidRPr="006048C5">
        <w:rPr>
          <w:rFonts w:ascii="Times New Roman" w:eastAsia="SimSun" w:hAnsi="Times New Roman" w:cs="Times New Roman"/>
          <w:sz w:val="20"/>
          <w:szCs w:val="20"/>
          <w:lang w:eastAsia="zh-CN" w:bidi="ar-SA"/>
        </w:rPr>
        <w:t xml:space="preserve"> svoje djelatnosti obavljaju sukladno planovima i propisima kojima su uređene njihove djelatnosti. Osim zakonskih obveza Jedinstveni upravni odjel Općine Satnica Đakovačka dodatno pomaže vatrogastvo osiguravajući sredstva za poboljšanje prostornih uvjeta rada i nabave opreme putem nacionalnih javnih poziva i javnih natječaja za dodjelu sredstava.</w:t>
      </w:r>
    </w:p>
    <w:p w14:paraId="59BCCBFF" w14:textId="77777777" w:rsidR="008C39A8" w:rsidRPr="006048C5" w:rsidRDefault="008C39A8" w:rsidP="008C39A8">
      <w:pPr>
        <w:widowControl/>
        <w:suppressAutoHyphens w:val="0"/>
        <w:rPr>
          <w:rFonts w:ascii="Times New Roman" w:eastAsia="SimSun" w:hAnsi="Times New Roman" w:cs="Times New Roman"/>
          <w:sz w:val="20"/>
          <w:szCs w:val="20"/>
          <w:lang w:eastAsia="zh-CN" w:bidi="ar-SA"/>
        </w:rPr>
      </w:pPr>
    </w:p>
    <w:p w14:paraId="3AEAD8D8" w14:textId="77777777" w:rsidR="008C39A8" w:rsidRPr="006048C5" w:rsidRDefault="008C39A8" w:rsidP="008C39A8">
      <w:pPr>
        <w:widowControl/>
        <w:suppressAutoHyphens w:val="0"/>
        <w:rPr>
          <w:rFonts w:ascii="Times New Roman" w:eastAsia="SimSun" w:hAnsi="Times New Roman" w:cs="Times New Roman"/>
          <w:b/>
          <w:bCs/>
          <w:sz w:val="20"/>
          <w:szCs w:val="20"/>
          <w:lang w:eastAsia="zh-CN" w:bidi="ar-SA"/>
        </w:rPr>
      </w:pPr>
      <w:r w:rsidRPr="006048C5">
        <w:rPr>
          <w:rFonts w:ascii="Times New Roman" w:eastAsia="SimSun" w:hAnsi="Times New Roman" w:cs="Times New Roman"/>
          <w:b/>
          <w:bCs/>
          <w:sz w:val="20"/>
          <w:szCs w:val="20"/>
          <w:lang w:eastAsia="zh-CN" w:bidi="ar-SA"/>
        </w:rPr>
        <w:t>VI. Dokumenti iz sustava civilne zaštite</w:t>
      </w:r>
    </w:p>
    <w:p w14:paraId="5E8D9CD3" w14:textId="77777777" w:rsidR="008C39A8" w:rsidRPr="006048C5" w:rsidRDefault="008C39A8" w:rsidP="008C39A8">
      <w:pPr>
        <w:widowControl/>
        <w:suppressAutoHyphens w:val="0"/>
        <w:rPr>
          <w:rFonts w:ascii="Times New Roman" w:eastAsia="SimSun" w:hAnsi="Times New Roman" w:cs="Times New Roman"/>
          <w:b/>
          <w:bCs/>
          <w:sz w:val="20"/>
          <w:szCs w:val="20"/>
          <w:lang w:eastAsia="zh-CN" w:bidi="ar-SA"/>
        </w:rPr>
      </w:pPr>
    </w:p>
    <w:p w14:paraId="79C639FE" w14:textId="77777777" w:rsidR="008C39A8" w:rsidRPr="006048C5" w:rsidRDefault="008C39A8" w:rsidP="008C39A8">
      <w:pPr>
        <w:widowControl/>
        <w:suppressAutoHyphens w:val="0"/>
        <w:jc w:val="both"/>
        <w:rPr>
          <w:rFonts w:ascii="Times New Roman" w:eastAsia="SimSun" w:hAnsi="Times New Roman" w:cs="Times New Roman"/>
          <w:sz w:val="20"/>
          <w:szCs w:val="20"/>
          <w:lang w:bidi="ar-SA"/>
        </w:rPr>
      </w:pPr>
      <w:r w:rsidRPr="006048C5">
        <w:rPr>
          <w:rFonts w:ascii="Times New Roman" w:eastAsia="SimSun" w:hAnsi="Times New Roman" w:cs="Times New Roman"/>
          <w:sz w:val="20"/>
          <w:szCs w:val="20"/>
          <w:lang w:eastAsia="zh-CN" w:bidi="ar-SA"/>
        </w:rPr>
        <w:t xml:space="preserve">U listopadu 2024. godine započela je izrada dokumenta Procjena rizika od velikih nesreća. Zavod za unapređivanje sigurnosti d.d., Osijek. </w:t>
      </w:r>
      <w:r w:rsidRPr="006048C5">
        <w:rPr>
          <w:rFonts w:ascii="Times New Roman" w:eastAsia="SimSun" w:hAnsi="Times New Roman" w:cs="Times New Roman"/>
          <w:sz w:val="20"/>
          <w:szCs w:val="20"/>
          <w:shd w:val="clear" w:color="auto" w:fill="FFFFFF"/>
          <w:lang w:eastAsia="zh-CN" w:bidi="ar-SA"/>
        </w:rPr>
        <w:t xml:space="preserve">Sukladno članku 8. </w:t>
      </w:r>
      <w:r w:rsidRPr="006048C5">
        <w:rPr>
          <w:rFonts w:ascii="Times New Roman" w:eastAsia="SimSun" w:hAnsi="Times New Roman" w:cs="Times New Roman"/>
          <w:sz w:val="20"/>
          <w:szCs w:val="20"/>
          <w:lang w:bidi="ar-SA"/>
        </w:rPr>
        <w:t xml:space="preserve">Pravilnik o smjernicama za izradu procjena rizika od katastrofa i velikih nesreća za područje Republike Hrvatske i jedinica lokalne i područne (regionalne) samouprave (Narodne novine broj:65/16.) </w:t>
      </w:r>
      <w:r w:rsidRPr="006048C5">
        <w:rPr>
          <w:rFonts w:ascii="Times New Roman" w:eastAsia="SimSun" w:hAnsi="Times New Roman" w:cs="Times New Roman"/>
          <w:sz w:val="20"/>
          <w:szCs w:val="20"/>
          <w:shd w:val="clear" w:color="auto" w:fill="FFFFFF"/>
          <w:lang w:eastAsia="zh-CN" w:bidi="ar-SA"/>
        </w:rPr>
        <w:t>Procjene rizika od velikih nesreća za područja jedinica lokalne samouprave izrađuju se najmanje jednom u tri godine.</w:t>
      </w:r>
      <w:r w:rsidRPr="006048C5">
        <w:rPr>
          <w:rFonts w:ascii="Times New Roman" w:eastAsia="SimSun" w:hAnsi="Times New Roman" w:cs="Times New Roman"/>
          <w:sz w:val="20"/>
          <w:szCs w:val="20"/>
          <w:lang w:eastAsia="zh-CN" w:bidi="ar-SA"/>
        </w:rPr>
        <w:t xml:space="preserve"> Općina Satnica Đakovačka izradila je Procjenu rizika od velikih nesreća 2020. godine.</w:t>
      </w:r>
    </w:p>
    <w:p w14:paraId="44ABC254" w14:textId="77777777" w:rsidR="008C39A8" w:rsidRPr="006048C5" w:rsidRDefault="008C39A8" w:rsidP="008C39A8">
      <w:pPr>
        <w:widowControl/>
        <w:suppressAutoHyphens w:val="0"/>
        <w:rPr>
          <w:rFonts w:ascii="Times New Roman" w:eastAsia="SimSun" w:hAnsi="Times New Roman" w:cs="Times New Roman"/>
          <w:b/>
          <w:sz w:val="20"/>
          <w:szCs w:val="20"/>
          <w:lang w:eastAsia="zh-CN" w:bidi="ar-SA"/>
        </w:rPr>
      </w:pPr>
    </w:p>
    <w:p w14:paraId="0C4AF081" w14:textId="77777777" w:rsidR="008C39A8" w:rsidRPr="006048C5" w:rsidRDefault="008C39A8" w:rsidP="008C39A8">
      <w:pPr>
        <w:widowControl/>
        <w:suppressAutoHyphens w:val="0"/>
        <w:rPr>
          <w:rFonts w:ascii="Times New Roman" w:eastAsia="SimSun" w:hAnsi="Times New Roman" w:cs="Times New Roman"/>
          <w:b/>
          <w:sz w:val="20"/>
          <w:szCs w:val="20"/>
          <w:lang w:eastAsia="zh-CN" w:bidi="ar-SA"/>
        </w:rPr>
      </w:pPr>
      <w:r w:rsidRPr="006048C5">
        <w:rPr>
          <w:rFonts w:ascii="Times New Roman" w:eastAsia="SimSun" w:hAnsi="Times New Roman" w:cs="Times New Roman"/>
          <w:b/>
          <w:sz w:val="20"/>
          <w:szCs w:val="20"/>
          <w:lang w:eastAsia="zh-CN" w:bidi="ar-SA"/>
        </w:rPr>
        <w:t>VII. Ostale udruge građana od značaja za sustav civilne zaštite</w:t>
      </w:r>
    </w:p>
    <w:p w14:paraId="31F92C20" w14:textId="77777777" w:rsidR="008C39A8" w:rsidRPr="006048C5" w:rsidRDefault="008C39A8" w:rsidP="008C39A8">
      <w:pPr>
        <w:widowControl/>
        <w:suppressAutoHyphens w:val="0"/>
        <w:jc w:val="both"/>
        <w:rPr>
          <w:rFonts w:ascii="Times New Roman" w:eastAsia="SimSun" w:hAnsi="Times New Roman" w:cs="Times New Roman"/>
          <w:b/>
          <w:sz w:val="20"/>
          <w:szCs w:val="20"/>
          <w:lang w:eastAsia="zh-CN" w:bidi="ar-SA"/>
        </w:rPr>
      </w:pPr>
    </w:p>
    <w:p w14:paraId="3F1EA85C"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1. Lovačko društvo "Fazan", Satnica Đakovačka</w:t>
      </w:r>
    </w:p>
    <w:p w14:paraId="162D9802"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 xml:space="preserve">2. Lovačko društvo "Vepar", </w:t>
      </w:r>
      <w:proofErr w:type="spellStart"/>
      <w:r w:rsidRPr="006048C5">
        <w:rPr>
          <w:rFonts w:ascii="Times New Roman" w:eastAsia="SimSun" w:hAnsi="Times New Roman" w:cs="Times New Roman"/>
          <w:sz w:val="20"/>
          <w:szCs w:val="20"/>
          <w:lang w:eastAsia="zh-CN" w:bidi="ar-SA"/>
        </w:rPr>
        <w:t>Gašinci</w:t>
      </w:r>
      <w:proofErr w:type="spellEnd"/>
      <w:r w:rsidRPr="006048C5">
        <w:rPr>
          <w:rFonts w:ascii="Times New Roman" w:eastAsia="SimSun" w:hAnsi="Times New Roman" w:cs="Times New Roman"/>
          <w:sz w:val="20"/>
          <w:szCs w:val="20"/>
          <w:lang w:eastAsia="zh-CN" w:bidi="ar-SA"/>
        </w:rPr>
        <w:t xml:space="preserve">, </w:t>
      </w:r>
    </w:p>
    <w:p w14:paraId="6E2D3C3F" w14:textId="77777777" w:rsidR="008C39A8" w:rsidRPr="006048C5" w:rsidRDefault="008C39A8" w:rsidP="008C39A8">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3. Udruga žena „</w:t>
      </w:r>
      <w:proofErr w:type="spellStart"/>
      <w:r w:rsidRPr="006048C5">
        <w:rPr>
          <w:rFonts w:ascii="Times New Roman" w:eastAsia="SimSun" w:hAnsi="Times New Roman" w:cs="Times New Roman"/>
          <w:sz w:val="20"/>
          <w:szCs w:val="20"/>
          <w:lang w:eastAsia="zh-CN" w:bidi="ar-SA"/>
        </w:rPr>
        <w:t>Cicika</w:t>
      </w:r>
      <w:proofErr w:type="spellEnd"/>
      <w:r w:rsidRPr="006048C5">
        <w:rPr>
          <w:rFonts w:ascii="Times New Roman" w:eastAsia="SimSun" w:hAnsi="Times New Roman" w:cs="Times New Roman"/>
          <w:sz w:val="20"/>
          <w:szCs w:val="20"/>
          <w:lang w:eastAsia="zh-CN" w:bidi="ar-SA"/>
        </w:rPr>
        <w:t>“, Satnica Đakovačka.</w:t>
      </w:r>
    </w:p>
    <w:p w14:paraId="45ECDF91" w14:textId="77777777" w:rsidR="008C39A8" w:rsidRPr="006048C5" w:rsidRDefault="008C39A8" w:rsidP="008C39A8">
      <w:pPr>
        <w:widowControl/>
        <w:suppressAutoHyphens w:val="0"/>
        <w:rPr>
          <w:rFonts w:ascii="Times New Roman" w:eastAsia="SimSun" w:hAnsi="Times New Roman" w:cs="Times New Roman"/>
          <w:sz w:val="20"/>
          <w:szCs w:val="20"/>
          <w:lang w:eastAsia="zh-CN" w:bidi="ar-SA"/>
        </w:rPr>
      </w:pPr>
    </w:p>
    <w:p w14:paraId="2B498B3A" w14:textId="77777777" w:rsidR="008C39A8" w:rsidRPr="006048C5" w:rsidRDefault="008C39A8" w:rsidP="008C39A8">
      <w:pPr>
        <w:widowControl/>
        <w:suppressAutoHyphens w:val="0"/>
        <w:rPr>
          <w:rFonts w:ascii="Times New Roman" w:eastAsia="SimSun" w:hAnsi="Times New Roman" w:cs="Times New Roman"/>
          <w:sz w:val="20"/>
          <w:szCs w:val="20"/>
          <w:lang w:eastAsia="zh-CN" w:bidi="ar-SA"/>
        </w:rPr>
      </w:pPr>
    </w:p>
    <w:p w14:paraId="3F6F09D6" w14:textId="77777777" w:rsidR="008C39A8" w:rsidRPr="006048C5" w:rsidRDefault="008C39A8" w:rsidP="008C39A8">
      <w:pPr>
        <w:widowControl/>
        <w:suppressAutoHyphens w:val="0"/>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t xml:space="preserve">          OPĆINSKI  NAČELNIK</w:t>
      </w:r>
    </w:p>
    <w:p w14:paraId="21D92173" w14:textId="77777777" w:rsidR="008C39A8" w:rsidRPr="006048C5" w:rsidRDefault="008C39A8" w:rsidP="008C39A8">
      <w:pPr>
        <w:widowControl/>
        <w:suppressAutoHyphens w:val="0"/>
        <w:rPr>
          <w:rFonts w:ascii="Times New Roman" w:eastAsia="SimSun" w:hAnsi="Times New Roman" w:cs="Times New Roman"/>
          <w:sz w:val="20"/>
          <w:szCs w:val="20"/>
          <w:lang w:eastAsia="zh-CN" w:bidi="ar-SA"/>
        </w:rPr>
      </w:pPr>
    </w:p>
    <w:p w14:paraId="21E4EFED" w14:textId="77777777" w:rsidR="008C39A8" w:rsidRPr="006048C5" w:rsidRDefault="008C39A8" w:rsidP="008C39A8">
      <w:pPr>
        <w:widowControl/>
        <w:suppressAutoHyphens w:val="0"/>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r>
      <w:r w:rsidRPr="006048C5">
        <w:rPr>
          <w:rFonts w:ascii="Times New Roman" w:eastAsia="SimSun" w:hAnsi="Times New Roman" w:cs="Times New Roman"/>
          <w:sz w:val="20"/>
          <w:szCs w:val="20"/>
          <w:lang w:eastAsia="zh-CN" w:bidi="ar-SA"/>
        </w:rPr>
        <w:tab/>
        <w:t xml:space="preserve">                  Željko Šimić, v.r.</w:t>
      </w:r>
    </w:p>
    <w:p w14:paraId="34C64B42" w14:textId="1374A0F1" w:rsidR="00AD3E9D" w:rsidRDefault="008C39A8" w:rsidP="008700DD">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sz w:val="20"/>
          <w:szCs w:val="20"/>
          <w:lang w:eastAsia="zh-CN" w:bidi="ar-SA"/>
        </w:rPr>
        <w:t>-----------------------------------------------------------------------------------------------------------------------------------------------------------------------------------------------------------------------------------------------</w:t>
      </w:r>
      <w:r w:rsidR="00AD3E9D">
        <w:rPr>
          <w:rFonts w:ascii="Times New Roman" w:eastAsia="SimSun" w:hAnsi="Times New Roman" w:cs="Times New Roman"/>
          <w:sz w:val="20"/>
          <w:szCs w:val="20"/>
          <w:lang w:eastAsia="zh-CN" w:bidi="ar-SA"/>
        </w:rPr>
        <w:t>--------------------------------------------------</w:t>
      </w:r>
      <w:r w:rsidRPr="006048C5">
        <w:rPr>
          <w:rFonts w:ascii="Times New Roman" w:eastAsia="SimSun" w:hAnsi="Times New Roman" w:cs="Times New Roman"/>
          <w:sz w:val="20"/>
          <w:szCs w:val="20"/>
          <w:lang w:eastAsia="zh-CN" w:bidi="ar-SA"/>
        </w:rPr>
        <w:t>-------</w:t>
      </w:r>
    </w:p>
    <w:p w14:paraId="181FEAE9" w14:textId="77777777" w:rsidR="00AD3E9D" w:rsidRDefault="00AD3E9D" w:rsidP="008700DD">
      <w:pPr>
        <w:widowControl/>
        <w:suppressAutoHyphens w:val="0"/>
        <w:jc w:val="both"/>
        <w:rPr>
          <w:rFonts w:ascii="Times New Roman" w:eastAsia="SimSun" w:hAnsi="Times New Roman" w:cs="Times New Roman"/>
          <w:bCs/>
          <w:noProof/>
          <w:sz w:val="20"/>
          <w:szCs w:val="20"/>
          <w:lang w:eastAsia="zh-CN" w:bidi="ar-SA"/>
        </w:rPr>
      </w:pPr>
    </w:p>
    <w:p w14:paraId="7285E3CA" w14:textId="7D754D35" w:rsidR="008700DD" w:rsidRPr="006048C5" w:rsidRDefault="008700DD" w:rsidP="008700DD">
      <w:pPr>
        <w:widowControl/>
        <w:suppressAutoHyphens w:val="0"/>
        <w:jc w:val="both"/>
        <w:rPr>
          <w:rFonts w:ascii="Times New Roman" w:eastAsia="SimSun" w:hAnsi="Times New Roman" w:cs="Times New Roman"/>
          <w:sz w:val="20"/>
          <w:szCs w:val="20"/>
          <w:lang w:eastAsia="zh-CN" w:bidi="ar-SA"/>
        </w:rPr>
      </w:pPr>
      <w:r w:rsidRPr="006048C5">
        <w:rPr>
          <w:rFonts w:ascii="Times New Roman" w:eastAsia="SimSun" w:hAnsi="Times New Roman" w:cs="Times New Roman"/>
          <w:bCs/>
          <w:noProof/>
          <w:sz w:val="20"/>
          <w:szCs w:val="20"/>
          <w:lang w:eastAsia="zh-CN" w:bidi="ar-SA"/>
        </w:rPr>
        <w:t xml:space="preserve">Temeljem članka 17. stavak 1. Zakona o sustavu civilne zaštite (Narodne novine broj:82/15., 118/18., 31/20., 20/21. i 114/22.) i članka 30. Statuta Općine Satnica Đakovačka (Službeni glasnik Općine Satnica Đakovačka broj: 2/21. i </w:t>
      </w:r>
      <w:r w:rsidRPr="006048C5">
        <w:rPr>
          <w:rFonts w:ascii="Times New Roman" w:eastAsia="SimSun" w:hAnsi="Times New Roman" w:cs="Times New Roman"/>
          <w:sz w:val="20"/>
          <w:szCs w:val="20"/>
          <w:lang w:eastAsia="zh-CN" w:bidi="ar-SA"/>
        </w:rPr>
        <w:t>6/22.)</w:t>
      </w:r>
      <w:r w:rsidRPr="006048C5">
        <w:rPr>
          <w:rFonts w:ascii="Times New Roman" w:eastAsia="SimSun" w:hAnsi="Times New Roman" w:cs="Times New Roman"/>
          <w:bCs/>
          <w:noProof/>
          <w:sz w:val="20"/>
          <w:szCs w:val="20"/>
          <w:lang w:eastAsia="zh-CN" w:bidi="ar-SA"/>
        </w:rPr>
        <w:t>, Općinsko vijeće Općine Satnica Đakovačka na svojoj 25. sjednici održanoj 11. prosinca 2024. godine, donosi</w:t>
      </w:r>
    </w:p>
    <w:p w14:paraId="456AD86D" w14:textId="77777777" w:rsidR="008700DD" w:rsidRPr="006048C5" w:rsidRDefault="008700DD" w:rsidP="008700DD">
      <w:pPr>
        <w:suppressAutoHyphens w:val="0"/>
        <w:autoSpaceDE w:val="0"/>
        <w:autoSpaceDN w:val="0"/>
        <w:adjustRightInd w:val="0"/>
        <w:jc w:val="both"/>
        <w:rPr>
          <w:rFonts w:ascii="Times New Roman" w:eastAsia="SimSun" w:hAnsi="Times New Roman" w:cs="Times New Roman"/>
          <w:noProof/>
          <w:sz w:val="20"/>
          <w:szCs w:val="20"/>
          <w:lang w:eastAsia="zh-CN" w:bidi="ar-SA"/>
        </w:rPr>
      </w:pPr>
    </w:p>
    <w:p w14:paraId="2EFDB36D"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b/>
          <w:bCs/>
          <w:noProof/>
          <w:sz w:val="20"/>
          <w:szCs w:val="20"/>
          <w:lang w:eastAsia="zh-CN" w:bidi="ar-SA"/>
        </w:rPr>
      </w:pPr>
      <w:r w:rsidRPr="006048C5">
        <w:rPr>
          <w:rFonts w:ascii="Times New Roman" w:eastAsia="SimSun" w:hAnsi="Times New Roman" w:cs="Times New Roman"/>
          <w:b/>
          <w:bCs/>
          <w:noProof/>
          <w:sz w:val="20"/>
          <w:szCs w:val="20"/>
          <w:lang w:eastAsia="zh-CN" w:bidi="ar-SA"/>
        </w:rPr>
        <w:t>Z A K L J U Č A K</w:t>
      </w:r>
    </w:p>
    <w:p w14:paraId="082CE252" w14:textId="77777777" w:rsidR="008700DD" w:rsidRPr="006048C5" w:rsidRDefault="008700DD" w:rsidP="008700DD">
      <w:pPr>
        <w:suppressAutoHyphens w:val="0"/>
        <w:autoSpaceDE w:val="0"/>
        <w:autoSpaceDN w:val="0"/>
        <w:adjustRightInd w:val="0"/>
        <w:rPr>
          <w:rFonts w:ascii="Times New Roman" w:eastAsia="SimSun" w:hAnsi="Times New Roman" w:cs="Times New Roman"/>
          <w:b/>
          <w:bCs/>
          <w:noProof/>
          <w:sz w:val="20"/>
          <w:szCs w:val="20"/>
          <w:lang w:eastAsia="zh-CN" w:bidi="ar-SA"/>
        </w:rPr>
      </w:pPr>
    </w:p>
    <w:p w14:paraId="3CF3213B"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noProof/>
          <w:sz w:val="20"/>
          <w:szCs w:val="20"/>
          <w:lang w:eastAsia="zh-CN" w:bidi="ar-SA"/>
        </w:rPr>
      </w:pPr>
      <w:r w:rsidRPr="006048C5">
        <w:rPr>
          <w:rFonts w:ascii="Times New Roman" w:eastAsia="SimSun" w:hAnsi="Times New Roman" w:cs="Times New Roman"/>
          <w:noProof/>
          <w:sz w:val="20"/>
          <w:szCs w:val="20"/>
          <w:lang w:eastAsia="zh-CN" w:bidi="ar-SA"/>
        </w:rPr>
        <w:t>I.</w:t>
      </w:r>
    </w:p>
    <w:p w14:paraId="564EAC2C"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b/>
          <w:bCs/>
          <w:noProof/>
          <w:sz w:val="20"/>
          <w:szCs w:val="20"/>
          <w:lang w:eastAsia="zh-CN" w:bidi="ar-SA"/>
        </w:rPr>
      </w:pPr>
    </w:p>
    <w:p w14:paraId="0D368D4B" w14:textId="1049B48B" w:rsidR="008700DD" w:rsidRPr="006048C5" w:rsidRDefault="008700DD" w:rsidP="008700DD">
      <w:pPr>
        <w:suppressAutoHyphens w:val="0"/>
        <w:autoSpaceDE w:val="0"/>
        <w:autoSpaceDN w:val="0"/>
        <w:adjustRightInd w:val="0"/>
        <w:jc w:val="both"/>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Ovim Zaključkom usvaja se Analiza stanja sustava civilne zaštite na području Općine Satnica Đakovačka za 2024. godinu u tekstu kako je predložena, a koja je prilog ovom Zaključku i čini njegov sastavni dio.</w:t>
      </w:r>
    </w:p>
    <w:p w14:paraId="00D73185"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noProof/>
          <w:sz w:val="20"/>
          <w:szCs w:val="20"/>
          <w:lang w:eastAsia="zh-CN" w:bidi="ar-SA"/>
        </w:rPr>
      </w:pPr>
      <w:r w:rsidRPr="006048C5">
        <w:rPr>
          <w:rFonts w:ascii="Times New Roman" w:eastAsia="SimSun" w:hAnsi="Times New Roman" w:cs="Times New Roman"/>
          <w:noProof/>
          <w:sz w:val="20"/>
          <w:szCs w:val="20"/>
          <w:lang w:eastAsia="zh-CN" w:bidi="ar-SA"/>
        </w:rPr>
        <w:t>II.</w:t>
      </w:r>
    </w:p>
    <w:p w14:paraId="5A93626D"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b/>
          <w:bCs/>
          <w:noProof/>
          <w:sz w:val="20"/>
          <w:szCs w:val="20"/>
          <w:lang w:eastAsia="zh-CN" w:bidi="ar-SA"/>
        </w:rPr>
      </w:pPr>
    </w:p>
    <w:p w14:paraId="6333E8C2" w14:textId="77777777" w:rsidR="008700DD" w:rsidRPr="006048C5" w:rsidRDefault="008700DD" w:rsidP="008700DD">
      <w:pPr>
        <w:suppressAutoHyphens w:val="0"/>
        <w:autoSpaceDE w:val="0"/>
        <w:autoSpaceDN w:val="0"/>
        <w:adjustRightInd w:val="0"/>
        <w:jc w:val="both"/>
        <w:rPr>
          <w:rFonts w:ascii="Times New Roman" w:eastAsia="SimSun" w:hAnsi="Times New Roman" w:cs="Times New Roman"/>
          <w:noProof/>
          <w:sz w:val="20"/>
          <w:szCs w:val="20"/>
          <w:lang w:eastAsia="zh-CN" w:bidi="ar-SA"/>
        </w:rPr>
      </w:pPr>
      <w:r w:rsidRPr="006048C5">
        <w:rPr>
          <w:rFonts w:ascii="Times New Roman" w:eastAsia="SimSun" w:hAnsi="Times New Roman" w:cs="Times New Roman"/>
          <w:bCs/>
          <w:noProof/>
          <w:sz w:val="20"/>
          <w:szCs w:val="20"/>
          <w:lang w:eastAsia="zh-CN" w:bidi="ar-SA"/>
        </w:rPr>
        <w:t>Ovaj Zaključak stupa na snagu osmog dana od dana objave u Službenom glasniku Općine Satnica Đakovačka</w:t>
      </w:r>
      <w:r w:rsidRPr="006048C5">
        <w:rPr>
          <w:rFonts w:ascii="Times New Roman" w:eastAsia="SimSun" w:hAnsi="Times New Roman" w:cs="Times New Roman"/>
          <w:b/>
          <w:bCs/>
          <w:noProof/>
          <w:sz w:val="20"/>
          <w:szCs w:val="20"/>
          <w:lang w:eastAsia="zh-CN" w:bidi="ar-SA"/>
        </w:rPr>
        <w:t>.</w:t>
      </w:r>
    </w:p>
    <w:p w14:paraId="4D8FE8D1" w14:textId="77777777" w:rsidR="008700DD" w:rsidRPr="006048C5" w:rsidRDefault="008700DD" w:rsidP="008700DD">
      <w:pPr>
        <w:suppressAutoHyphens w:val="0"/>
        <w:autoSpaceDE w:val="0"/>
        <w:autoSpaceDN w:val="0"/>
        <w:adjustRightInd w:val="0"/>
        <w:jc w:val="both"/>
        <w:rPr>
          <w:rFonts w:ascii="Times New Roman" w:eastAsia="SimSun" w:hAnsi="Times New Roman" w:cs="Times New Roman"/>
          <w:noProof/>
          <w:sz w:val="20"/>
          <w:szCs w:val="20"/>
          <w:lang w:eastAsia="zh-CN" w:bidi="ar-SA"/>
        </w:rPr>
      </w:pPr>
    </w:p>
    <w:p w14:paraId="24E36A67"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R E P U B L I K A   H R V A T S K A</w:t>
      </w:r>
    </w:p>
    <w:p w14:paraId="4375B381"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OSJEČKO-BARANJSKA ŽUPANIJA</w:t>
      </w:r>
    </w:p>
    <w:p w14:paraId="15743DA6"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OPĆINA SATNICA ĐAKOVAČKA</w:t>
      </w:r>
    </w:p>
    <w:p w14:paraId="276DBE5B"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OPĆINSKO VIJEĆE</w:t>
      </w:r>
    </w:p>
    <w:p w14:paraId="401190BA" w14:textId="77777777" w:rsidR="008700DD" w:rsidRPr="006048C5" w:rsidRDefault="008700DD" w:rsidP="008700DD">
      <w:pPr>
        <w:suppressAutoHyphens w:val="0"/>
        <w:autoSpaceDE w:val="0"/>
        <w:autoSpaceDN w:val="0"/>
        <w:adjustRightInd w:val="0"/>
        <w:rPr>
          <w:rFonts w:ascii="Times New Roman" w:eastAsia="SimSun" w:hAnsi="Times New Roman" w:cs="Times New Roman"/>
          <w:b/>
          <w:bCs/>
          <w:noProof/>
          <w:sz w:val="20"/>
          <w:szCs w:val="20"/>
          <w:lang w:eastAsia="zh-CN" w:bidi="ar-SA"/>
        </w:rPr>
      </w:pPr>
    </w:p>
    <w:p w14:paraId="7CEA1731" w14:textId="77777777" w:rsidR="008700DD" w:rsidRPr="006048C5" w:rsidRDefault="008700DD" w:rsidP="008700DD">
      <w:pPr>
        <w:suppressAutoHyphens w:val="0"/>
        <w:autoSpaceDE w:val="0"/>
        <w:autoSpaceDN w:val="0"/>
        <w:adjustRightInd w:val="0"/>
        <w:jc w:val="center"/>
        <w:rPr>
          <w:rFonts w:ascii="Times New Roman" w:eastAsia="SimSun" w:hAnsi="Times New Roman" w:cs="Times New Roman"/>
          <w:b/>
          <w:bCs/>
          <w:noProof/>
          <w:sz w:val="20"/>
          <w:szCs w:val="20"/>
          <w:lang w:eastAsia="zh-CN" w:bidi="ar-SA"/>
        </w:rPr>
      </w:pPr>
    </w:p>
    <w:p w14:paraId="3B88BB05" w14:textId="77777777" w:rsidR="008700DD" w:rsidRPr="006048C5" w:rsidRDefault="008700DD" w:rsidP="008700DD">
      <w:pPr>
        <w:suppressAutoHyphens w:val="0"/>
        <w:autoSpaceDE w:val="0"/>
        <w:autoSpaceDN w:val="0"/>
        <w:adjustRightInd w:val="0"/>
        <w:jc w:val="both"/>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KLASA:240-02/24-01/2</w:t>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t xml:space="preserve"> </w:t>
      </w:r>
      <w:r w:rsidRPr="006048C5">
        <w:rPr>
          <w:rFonts w:ascii="Times New Roman" w:eastAsia="SimSun" w:hAnsi="Times New Roman" w:cs="Times New Roman"/>
          <w:bCs/>
          <w:noProof/>
          <w:sz w:val="20"/>
          <w:szCs w:val="20"/>
          <w:lang w:eastAsia="zh-CN" w:bidi="ar-SA"/>
        </w:rPr>
        <w:tab/>
        <w:t xml:space="preserve">  PREDSJEDNIK OPĆINSKOG VIJEĆA</w:t>
      </w:r>
    </w:p>
    <w:p w14:paraId="077B915A" w14:textId="77777777" w:rsidR="008700DD" w:rsidRPr="006048C5" w:rsidRDefault="008700DD" w:rsidP="008700DD">
      <w:pPr>
        <w:suppressAutoHyphens w:val="0"/>
        <w:autoSpaceDE w:val="0"/>
        <w:autoSpaceDN w:val="0"/>
        <w:adjustRightInd w:val="0"/>
        <w:jc w:val="both"/>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URBROJ:2158-34-02-24-2</w:t>
      </w:r>
    </w:p>
    <w:p w14:paraId="2A83D7B4" w14:textId="77777777" w:rsidR="008700DD" w:rsidRPr="006048C5" w:rsidRDefault="008700DD" w:rsidP="008700DD">
      <w:pPr>
        <w:suppressAutoHyphens w:val="0"/>
        <w:autoSpaceDE w:val="0"/>
        <w:autoSpaceDN w:val="0"/>
        <w:adjustRightInd w:val="0"/>
        <w:jc w:val="both"/>
        <w:rPr>
          <w:rFonts w:ascii="Times New Roman" w:eastAsia="SimSun" w:hAnsi="Times New Roman" w:cs="Times New Roman"/>
          <w:bCs/>
          <w:noProof/>
          <w:sz w:val="20"/>
          <w:szCs w:val="20"/>
          <w:lang w:eastAsia="zh-CN" w:bidi="ar-SA"/>
        </w:rPr>
      </w:pPr>
    </w:p>
    <w:p w14:paraId="1EF6DC19" w14:textId="0C07F773" w:rsidR="008700DD" w:rsidRPr="006048C5" w:rsidRDefault="008700DD" w:rsidP="008700DD">
      <w:pPr>
        <w:suppressAutoHyphens w:val="0"/>
        <w:autoSpaceDE w:val="0"/>
        <w:autoSpaceDN w:val="0"/>
        <w:adjustRightInd w:val="0"/>
        <w:jc w:val="both"/>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Satnica Đakovačka, 11. prosinca 2024.</w:t>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t xml:space="preserve">          Ivan Kuna, mag.ing.agr., v.r.</w:t>
      </w:r>
    </w:p>
    <w:p w14:paraId="70ADDB4E" w14:textId="64CAEABB" w:rsidR="008700DD" w:rsidRPr="006048C5" w:rsidRDefault="008700DD" w:rsidP="008700DD">
      <w:pPr>
        <w:suppressAutoHyphens w:val="0"/>
        <w:autoSpaceDE w:val="0"/>
        <w:autoSpaceDN w:val="0"/>
        <w:adjustRightInd w:val="0"/>
        <w:jc w:val="both"/>
        <w:rPr>
          <w:rFonts w:ascii="Times New Roman" w:eastAsia="SimSun" w:hAnsi="Times New Roman" w:cs="Times New Roman"/>
          <w:bCs/>
          <w:noProof/>
          <w:sz w:val="20"/>
          <w:szCs w:val="20"/>
          <w:lang w:eastAsia="zh-CN" w:bidi="ar-SA"/>
        </w:rPr>
      </w:pPr>
      <w:r w:rsidRPr="006048C5">
        <w:rPr>
          <w:rFonts w:ascii="Times New Roman" w:eastAsia="SimSun" w:hAnsi="Times New Roman" w:cs="Times New Roman"/>
          <w:bCs/>
          <w:noProof/>
          <w:sz w:val="20"/>
          <w:szCs w:val="20"/>
          <w:lang w:eastAsia="zh-CN" w:bidi="ar-SA"/>
        </w:rPr>
        <w:t>----------------------------------------------------------------------------------------------------------------------------------------------------------------------------------------------------------------------------------------------</w:t>
      </w:r>
      <w:r w:rsidR="003641B9">
        <w:rPr>
          <w:rFonts w:ascii="Times New Roman" w:eastAsia="SimSun" w:hAnsi="Times New Roman" w:cs="Times New Roman"/>
          <w:bCs/>
          <w:noProof/>
          <w:sz w:val="20"/>
          <w:szCs w:val="20"/>
          <w:lang w:eastAsia="zh-CN" w:bidi="ar-SA"/>
        </w:rPr>
        <w:t>--------------------------------------------------</w:t>
      </w:r>
      <w:r w:rsidRPr="006048C5">
        <w:rPr>
          <w:rFonts w:ascii="Times New Roman" w:eastAsia="SimSun" w:hAnsi="Times New Roman" w:cs="Times New Roman"/>
          <w:bCs/>
          <w:noProof/>
          <w:sz w:val="20"/>
          <w:szCs w:val="20"/>
          <w:lang w:eastAsia="zh-CN" w:bidi="ar-SA"/>
        </w:rPr>
        <w:t>--------</w:t>
      </w:r>
    </w:p>
    <w:p w14:paraId="7F667E66" w14:textId="77777777" w:rsidR="008700DD" w:rsidRPr="006048C5" w:rsidRDefault="008700DD" w:rsidP="008700DD">
      <w:pPr>
        <w:suppressAutoHyphens w:val="0"/>
        <w:autoSpaceDE w:val="0"/>
        <w:autoSpaceDN w:val="0"/>
        <w:adjustRightInd w:val="0"/>
        <w:jc w:val="both"/>
        <w:rPr>
          <w:rFonts w:ascii="Times New Roman" w:eastAsia="SimSun" w:hAnsi="Times New Roman" w:cs="Times New Roman"/>
          <w:noProof/>
          <w:sz w:val="20"/>
          <w:szCs w:val="20"/>
          <w:lang w:eastAsia="zh-CN" w:bidi="ar-SA"/>
        </w:rPr>
      </w:pP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r>
      <w:r w:rsidRPr="006048C5">
        <w:rPr>
          <w:rFonts w:ascii="Times New Roman" w:eastAsia="SimSun" w:hAnsi="Times New Roman" w:cs="Times New Roman"/>
          <w:bCs/>
          <w:noProof/>
          <w:sz w:val="20"/>
          <w:szCs w:val="20"/>
          <w:lang w:eastAsia="zh-CN" w:bidi="ar-SA"/>
        </w:rPr>
        <w:tab/>
      </w:r>
    </w:p>
    <w:p w14:paraId="24162836"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Temeljem članka 17. stavak 1. alineja 1. Zakona o sustavu civilne zaštite (Narodne Novine broj:82/15., 118/18., 31/20., 20/21. i 114/22.) i članka 30. Statuta Općine Satnica Đakovačka (Službeni glasnik Općine Satnica Đakovačka broj:2/21. i 6/22.) Općinsko vijeće Općine Satnica Đakovačka na svojoj 25. sjednici održanoj dana 11. prosinca 2024. godine donosi</w:t>
      </w:r>
    </w:p>
    <w:p w14:paraId="122BE032" w14:textId="77777777" w:rsidR="00796133" w:rsidRPr="006048C5" w:rsidRDefault="00796133" w:rsidP="00796133">
      <w:pPr>
        <w:widowControl/>
        <w:suppressAutoHyphens w:val="0"/>
        <w:rPr>
          <w:rFonts w:ascii="Times New Roman" w:eastAsia="Times New Roman" w:hAnsi="Times New Roman" w:cs="Times New Roman"/>
          <w:sz w:val="20"/>
          <w:szCs w:val="20"/>
          <w:lang w:bidi="ar-SA"/>
        </w:rPr>
      </w:pPr>
    </w:p>
    <w:p w14:paraId="3844862E" w14:textId="77777777" w:rsidR="00796133" w:rsidRPr="006048C5" w:rsidRDefault="00796133" w:rsidP="00796133">
      <w:pPr>
        <w:widowControl/>
        <w:suppressAutoHyphens w:val="0"/>
        <w:jc w:val="center"/>
        <w:rPr>
          <w:rFonts w:ascii="Times New Roman" w:eastAsia="Times New Roman" w:hAnsi="Times New Roman" w:cs="Times New Roman"/>
          <w:bCs/>
          <w:sz w:val="20"/>
          <w:szCs w:val="20"/>
          <w:lang w:bidi="ar-SA"/>
        </w:rPr>
      </w:pPr>
      <w:r w:rsidRPr="006048C5">
        <w:rPr>
          <w:rFonts w:ascii="Times New Roman" w:eastAsia="Times New Roman" w:hAnsi="Times New Roman" w:cs="Times New Roman"/>
          <w:bCs/>
          <w:sz w:val="20"/>
          <w:szCs w:val="20"/>
          <w:lang w:bidi="ar-SA"/>
        </w:rPr>
        <w:t>PLAN</w:t>
      </w:r>
    </w:p>
    <w:p w14:paraId="37DC518A" w14:textId="77777777" w:rsidR="00796133" w:rsidRPr="006048C5" w:rsidRDefault="00796133" w:rsidP="00796133">
      <w:pPr>
        <w:widowControl/>
        <w:suppressAutoHyphens w:val="0"/>
        <w:jc w:val="center"/>
        <w:rPr>
          <w:rFonts w:ascii="Times New Roman" w:eastAsia="Times New Roman" w:hAnsi="Times New Roman" w:cs="Times New Roman"/>
          <w:bCs/>
          <w:sz w:val="20"/>
          <w:szCs w:val="20"/>
          <w:lang w:bidi="ar-SA"/>
        </w:rPr>
      </w:pPr>
      <w:r w:rsidRPr="006048C5">
        <w:rPr>
          <w:rFonts w:ascii="Times New Roman" w:eastAsia="Times New Roman" w:hAnsi="Times New Roman" w:cs="Times New Roman"/>
          <w:bCs/>
          <w:sz w:val="20"/>
          <w:szCs w:val="20"/>
          <w:lang w:bidi="ar-SA"/>
        </w:rPr>
        <w:t>razvoja sustava civilne zaštite na području Općine Satnica Đakovačka za 2025.godinu</w:t>
      </w:r>
    </w:p>
    <w:p w14:paraId="1A30ED8E" w14:textId="77777777" w:rsidR="00796133" w:rsidRPr="006048C5" w:rsidRDefault="00796133" w:rsidP="00796133">
      <w:pPr>
        <w:widowControl/>
        <w:suppressAutoHyphens w:val="0"/>
        <w:jc w:val="center"/>
        <w:rPr>
          <w:rFonts w:ascii="Times New Roman" w:eastAsia="Times New Roman" w:hAnsi="Times New Roman" w:cs="Times New Roman"/>
          <w:bCs/>
          <w:sz w:val="20"/>
          <w:szCs w:val="20"/>
          <w:lang w:bidi="ar-SA"/>
        </w:rPr>
      </w:pPr>
    </w:p>
    <w:p w14:paraId="621632EE"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1.</w:t>
      </w:r>
    </w:p>
    <w:p w14:paraId="08ACC635"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673C8863" w14:textId="77777777" w:rsidR="00796133" w:rsidRPr="006048C5" w:rsidRDefault="00796133" w:rsidP="00796133">
      <w:pPr>
        <w:widowControl/>
        <w:suppressAutoHyphens w:val="0"/>
        <w:jc w:val="both"/>
        <w:rPr>
          <w:rFonts w:ascii="Times New Roman" w:eastAsia="Times New Roman" w:hAnsi="Times New Roman" w:cs="Times New Roman"/>
          <w:bCs/>
          <w:sz w:val="20"/>
          <w:szCs w:val="20"/>
          <w:lang w:bidi="ar-SA"/>
        </w:rPr>
      </w:pPr>
      <w:r w:rsidRPr="006048C5">
        <w:rPr>
          <w:rFonts w:ascii="Times New Roman" w:eastAsia="Times New Roman" w:hAnsi="Times New Roman" w:cs="Times New Roman"/>
          <w:bCs/>
          <w:sz w:val="20"/>
          <w:szCs w:val="20"/>
          <w:lang w:bidi="ar-SA"/>
        </w:rPr>
        <w:t>Na temelju Analize o stanju sustava civilne zaštite na području Općine Satnica Đakovačka za 2024.godinu i Smjernica za organizaciju i razvoj sustava civilne zaštite na području Općine Satnica Đakovačka za razdoblje 2021. do 2024.godine, a sukladno razmjeru opasnosti, prijetnji i posljedicama većih nesreća i katastrofa, utvrđenih Procjenom rizika velikih nesreća za područje Općine Satnica Đakovačka, te u skladu s Planom djelovanja civilne zaštite Općine Satnica Đakovačka s ciljem ravnomjernog razvoja svih nositelja sustava civilne zaštite donosi se Plan razvoja sustava civilne zaštite na području Općine Satnica Đakovačka za 2025.godinu (u daljnjem tekstu: Plan).</w:t>
      </w:r>
    </w:p>
    <w:p w14:paraId="5FF8A8ED"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4B47BBC9"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2.</w:t>
      </w:r>
    </w:p>
    <w:p w14:paraId="19FBF546"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71FD3D71"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Ovim Planom utvrđuju se aktivnosti svih sudionika u sustavu civilne zaštite Općine Satnica Đakovačka.</w:t>
      </w:r>
    </w:p>
    <w:p w14:paraId="1B2B0F0A"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5DECB731"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3.</w:t>
      </w:r>
    </w:p>
    <w:p w14:paraId="5D3CB45B"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7CDFF3ED"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Općinsko vijeće  Općine Satnica Đakovačka prilikom donošenja proračuna za 2026.godinu donosi :</w:t>
      </w:r>
    </w:p>
    <w:p w14:paraId="369DC861"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a)  Analizu stanja sustava civilne zaštite za 2025.godinu</w:t>
      </w:r>
    </w:p>
    <w:p w14:paraId="5E1CFFB0"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b) Godišnji plan razvoja sustava civilne zaštite na području Općine Satnica Đakovačka s financijskim učincima za trogodišnje razdoblje</w:t>
      </w:r>
    </w:p>
    <w:p w14:paraId="1989E399"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59ED2432"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4.</w:t>
      </w:r>
    </w:p>
    <w:p w14:paraId="7992742B"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027F85F1"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Općinski načelnik donosi:</w:t>
      </w:r>
    </w:p>
    <w:p w14:paraId="71422CD0"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a) Plan vježbi civilne zaštite</w:t>
      </w:r>
    </w:p>
    <w:p w14:paraId="12BE2599"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b) Uskladiti propise iz nadležnosti izvršnog tijela sa Zakonom o sustavu civilne zaštite</w:t>
      </w:r>
    </w:p>
    <w:p w14:paraId="23B516B5"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c) Voditi evidenciju članova postrojbe civilne zaštite i stožera civilne zaštite</w:t>
      </w:r>
    </w:p>
    <w:p w14:paraId="7534D31A"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xml:space="preserve">d) Nabaviti osnovnu opremu za članove postrojbe civilne zaštite i stožera civilne zaštite </w:t>
      </w:r>
    </w:p>
    <w:p w14:paraId="069372E0"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xml:space="preserve">    Općine Satnica Đakovačka</w:t>
      </w:r>
    </w:p>
    <w:p w14:paraId="61AABA8A"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6DC31EB1"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5.</w:t>
      </w:r>
    </w:p>
    <w:p w14:paraId="717D4EFB"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6F4BD590"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Stožer civilne zaštite:</w:t>
      </w:r>
    </w:p>
    <w:p w14:paraId="4B4CE22F"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a) Sudjelovati na osposobljavanju za članove Stožera civilne zaštite</w:t>
      </w:r>
    </w:p>
    <w:p w14:paraId="5F8DFC10"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b) Održati minimalno dvije sjednice u tijeku godine na temu redovnih aktivnosti</w:t>
      </w:r>
    </w:p>
    <w:p w14:paraId="650BED98"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c) Redovno dostavljati podatke za potrebe ažuriranja Evidencije stožera civilne zaštite.</w:t>
      </w:r>
    </w:p>
    <w:p w14:paraId="15A6BCC2"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38A41E77"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0B3199B8"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6.</w:t>
      </w:r>
    </w:p>
    <w:p w14:paraId="08E2DD32"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024C873B"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Postrojba civilne zaštite opće namjene:</w:t>
      </w:r>
    </w:p>
    <w:p w14:paraId="4CECA186"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a) Sudjelovati na osposobljavanju za članove Postrojbe civilne zaštite opće namjene</w:t>
      </w:r>
    </w:p>
    <w:p w14:paraId="2CFD6946"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b) Redovno dostavljati podatke za potrebe ažuriranja Evidencije stožera civilne zaštite</w:t>
      </w:r>
    </w:p>
    <w:p w14:paraId="10BC79E0"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c) Izvršiti smotru Postrojbe civilne zaštite opće namjene</w:t>
      </w:r>
    </w:p>
    <w:p w14:paraId="299C38E1"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xml:space="preserve">d) Održati vježbu u organizaciji s ostalim dionicima sustava civilne zaštite na području </w:t>
      </w:r>
    </w:p>
    <w:p w14:paraId="693ED38C"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xml:space="preserve">    Općine Satnica Đakovačka.</w:t>
      </w:r>
    </w:p>
    <w:p w14:paraId="2A468A76"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e) Provoditi edukacije djece u osnovnoj školi i dječjem vrtiću.</w:t>
      </w:r>
    </w:p>
    <w:p w14:paraId="6F3A9A38"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363B4FE1"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7.</w:t>
      </w:r>
    </w:p>
    <w:p w14:paraId="1C743632"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314FCC45"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Pravne osobe u sustavu civilne zaštite u  svojim operativnim planovima planirat će provedbu mjera i aktivnosti koje su organizacijski nužne za funkcioniranje sustava civilne zaštite</w:t>
      </w:r>
    </w:p>
    <w:p w14:paraId="5D5C3E11"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36C60B8F"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8.</w:t>
      </w:r>
    </w:p>
    <w:p w14:paraId="66B650AD"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7B41F3FB"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Dobrovoljna vatrogasna društva s područja Općine Satnica Đakovačka:</w:t>
      </w:r>
    </w:p>
    <w:p w14:paraId="2C39DD0B"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xml:space="preserve">a) Izvršavati svoje redovne djelatnosti sukladno Zakonu o vatrogastvu i svom programu rada </w:t>
      </w:r>
    </w:p>
    <w:p w14:paraId="42E1C863"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xml:space="preserve">    (vježbe, obuke, natjecanja, dežurstva, intervencije, održavanje voznog parka i opreme)</w:t>
      </w:r>
    </w:p>
    <w:p w14:paraId="6AD14C30"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b) Provoditi dežurstva u vrijeme povećane opasnosti od požara</w:t>
      </w:r>
    </w:p>
    <w:p w14:paraId="7A64BF8D"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061576A4"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lastRenderedPageBreak/>
        <w:t>Članak 9.</w:t>
      </w:r>
    </w:p>
    <w:p w14:paraId="00753325"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1320"/>
        <w:gridCol w:w="1320"/>
        <w:gridCol w:w="1320"/>
      </w:tblGrid>
      <w:tr w:rsidR="00796133" w:rsidRPr="006048C5" w14:paraId="58DB2BB4" w14:textId="77777777" w:rsidTr="00490AB8">
        <w:trPr>
          <w:trHeight w:val="135"/>
        </w:trPr>
        <w:tc>
          <w:tcPr>
            <w:tcW w:w="1188" w:type="dxa"/>
            <w:vMerge w:val="restart"/>
            <w:shd w:val="clear" w:color="auto" w:fill="auto"/>
          </w:tcPr>
          <w:p w14:paraId="2B37C372"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Redni broj</w:t>
            </w:r>
          </w:p>
        </w:tc>
        <w:tc>
          <w:tcPr>
            <w:tcW w:w="3960" w:type="dxa"/>
            <w:vMerge w:val="restart"/>
            <w:shd w:val="clear" w:color="auto" w:fill="auto"/>
          </w:tcPr>
          <w:p w14:paraId="1551BE51"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7BFED67E"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Opis pozicije u proračunu</w:t>
            </w:r>
          </w:p>
        </w:tc>
        <w:tc>
          <w:tcPr>
            <w:tcW w:w="3960" w:type="dxa"/>
            <w:gridSpan w:val="3"/>
            <w:shd w:val="clear" w:color="auto" w:fill="auto"/>
          </w:tcPr>
          <w:p w14:paraId="7A7796A5"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Projekcija za trogodišnje razdoblje</w:t>
            </w:r>
          </w:p>
        </w:tc>
      </w:tr>
      <w:tr w:rsidR="00796133" w:rsidRPr="006048C5" w14:paraId="17043D21" w14:textId="77777777" w:rsidTr="00490AB8">
        <w:trPr>
          <w:trHeight w:val="135"/>
        </w:trPr>
        <w:tc>
          <w:tcPr>
            <w:tcW w:w="1188" w:type="dxa"/>
            <w:vMerge/>
            <w:shd w:val="clear" w:color="auto" w:fill="auto"/>
          </w:tcPr>
          <w:p w14:paraId="6B288AA7"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tc>
        <w:tc>
          <w:tcPr>
            <w:tcW w:w="3960" w:type="dxa"/>
            <w:vMerge/>
            <w:shd w:val="clear" w:color="auto" w:fill="auto"/>
          </w:tcPr>
          <w:p w14:paraId="0D5C28F3"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tc>
        <w:tc>
          <w:tcPr>
            <w:tcW w:w="1320" w:type="dxa"/>
            <w:shd w:val="clear" w:color="auto" w:fill="auto"/>
          </w:tcPr>
          <w:p w14:paraId="239BA48E"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2025.</w:t>
            </w:r>
          </w:p>
        </w:tc>
        <w:tc>
          <w:tcPr>
            <w:tcW w:w="1320" w:type="dxa"/>
            <w:shd w:val="clear" w:color="auto" w:fill="auto"/>
          </w:tcPr>
          <w:p w14:paraId="2504B0DB"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2026.</w:t>
            </w:r>
          </w:p>
        </w:tc>
        <w:tc>
          <w:tcPr>
            <w:tcW w:w="1320" w:type="dxa"/>
            <w:shd w:val="clear" w:color="auto" w:fill="auto"/>
          </w:tcPr>
          <w:p w14:paraId="40019029"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2027.</w:t>
            </w:r>
          </w:p>
        </w:tc>
      </w:tr>
      <w:tr w:rsidR="00796133" w:rsidRPr="006048C5" w14:paraId="26D7144F" w14:textId="77777777" w:rsidTr="00490AB8">
        <w:trPr>
          <w:trHeight w:val="135"/>
        </w:trPr>
        <w:tc>
          <w:tcPr>
            <w:tcW w:w="1188" w:type="dxa"/>
            <w:shd w:val="clear" w:color="auto" w:fill="auto"/>
          </w:tcPr>
          <w:p w14:paraId="18A9D25D"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1.</w:t>
            </w:r>
          </w:p>
        </w:tc>
        <w:tc>
          <w:tcPr>
            <w:tcW w:w="3960" w:type="dxa"/>
            <w:shd w:val="clear" w:color="auto" w:fill="auto"/>
          </w:tcPr>
          <w:p w14:paraId="45F7F62D"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Tekuće donacije za vatrogastvo</w:t>
            </w:r>
          </w:p>
        </w:tc>
        <w:tc>
          <w:tcPr>
            <w:tcW w:w="1320" w:type="dxa"/>
            <w:shd w:val="clear" w:color="auto" w:fill="auto"/>
          </w:tcPr>
          <w:p w14:paraId="54AC059F"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40.000,00 EUR</w:t>
            </w:r>
          </w:p>
        </w:tc>
        <w:tc>
          <w:tcPr>
            <w:tcW w:w="1320" w:type="dxa"/>
            <w:shd w:val="clear" w:color="auto" w:fill="auto"/>
          </w:tcPr>
          <w:p w14:paraId="66608677"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40.000,00 EUR</w:t>
            </w:r>
          </w:p>
        </w:tc>
        <w:tc>
          <w:tcPr>
            <w:tcW w:w="1320" w:type="dxa"/>
            <w:shd w:val="clear" w:color="auto" w:fill="auto"/>
          </w:tcPr>
          <w:p w14:paraId="20137E0A"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50.000,00 EUR</w:t>
            </w:r>
          </w:p>
        </w:tc>
      </w:tr>
      <w:tr w:rsidR="00796133" w:rsidRPr="006048C5" w14:paraId="6330940C" w14:textId="77777777" w:rsidTr="00490AB8">
        <w:trPr>
          <w:trHeight w:val="135"/>
        </w:trPr>
        <w:tc>
          <w:tcPr>
            <w:tcW w:w="1188" w:type="dxa"/>
            <w:shd w:val="clear" w:color="auto" w:fill="auto"/>
          </w:tcPr>
          <w:p w14:paraId="2432E9E7"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2.</w:t>
            </w:r>
          </w:p>
        </w:tc>
        <w:tc>
          <w:tcPr>
            <w:tcW w:w="3960" w:type="dxa"/>
            <w:shd w:val="clear" w:color="auto" w:fill="auto"/>
          </w:tcPr>
          <w:p w14:paraId="5043F62B"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Oprema za civilnu zaštitu</w:t>
            </w:r>
          </w:p>
        </w:tc>
        <w:tc>
          <w:tcPr>
            <w:tcW w:w="1320" w:type="dxa"/>
            <w:shd w:val="clear" w:color="auto" w:fill="auto"/>
          </w:tcPr>
          <w:p w14:paraId="5A47B2C0"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1.500,00 EUR</w:t>
            </w:r>
          </w:p>
        </w:tc>
        <w:tc>
          <w:tcPr>
            <w:tcW w:w="1320" w:type="dxa"/>
            <w:shd w:val="clear" w:color="auto" w:fill="auto"/>
          </w:tcPr>
          <w:p w14:paraId="0BA15582"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1.500,00 EUR</w:t>
            </w:r>
          </w:p>
        </w:tc>
        <w:tc>
          <w:tcPr>
            <w:tcW w:w="1320" w:type="dxa"/>
            <w:shd w:val="clear" w:color="auto" w:fill="auto"/>
          </w:tcPr>
          <w:p w14:paraId="475A02F7"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1.500,00 EUR</w:t>
            </w:r>
          </w:p>
        </w:tc>
      </w:tr>
      <w:tr w:rsidR="00796133" w:rsidRPr="006048C5" w14:paraId="6E27D807" w14:textId="77777777" w:rsidTr="00490AB8">
        <w:trPr>
          <w:trHeight w:val="135"/>
        </w:trPr>
        <w:tc>
          <w:tcPr>
            <w:tcW w:w="1188" w:type="dxa"/>
            <w:shd w:val="clear" w:color="auto" w:fill="auto"/>
          </w:tcPr>
          <w:p w14:paraId="59AC73CA"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47E2E7A5"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3.</w:t>
            </w:r>
          </w:p>
        </w:tc>
        <w:tc>
          <w:tcPr>
            <w:tcW w:w="3960" w:type="dxa"/>
            <w:shd w:val="clear" w:color="auto" w:fill="auto"/>
          </w:tcPr>
          <w:p w14:paraId="66DD87EB"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5BB4408D"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 xml:space="preserve">Tekuće donacije </w:t>
            </w:r>
          </w:p>
          <w:p w14:paraId="2D1D3691"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Hrvatskom crvenom križu</w:t>
            </w:r>
          </w:p>
        </w:tc>
        <w:tc>
          <w:tcPr>
            <w:tcW w:w="1320" w:type="dxa"/>
            <w:shd w:val="clear" w:color="auto" w:fill="auto"/>
          </w:tcPr>
          <w:p w14:paraId="54C32E3E"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5ED1EAFF"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3.500,00 EUR</w:t>
            </w:r>
          </w:p>
          <w:p w14:paraId="363116BF"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tc>
        <w:tc>
          <w:tcPr>
            <w:tcW w:w="1320" w:type="dxa"/>
            <w:shd w:val="clear" w:color="auto" w:fill="auto"/>
          </w:tcPr>
          <w:p w14:paraId="14427CA0"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55B3B46E"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3.500,00 EUR</w:t>
            </w:r>
          </w:p>
          <w:p w14:paraId="6A1DC38A"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12E36E56"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tc>
        <w:tc>
          <w:tcPr>
            <w:tcW w:w="1320" w:type="dxa"/>
            <w:shd w:val="clear" w:color="auto" w:fill="auto"/>
          </w:tcPr>
          <w:p w14:paraId="3A0C8D9E"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0EA1BEF8"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3.500,00 EUR</w:t>
            </w:r>
          </w:p>
        </w:tc>
      </w:tr>
      <w:tr w:rsidR="00796133" w:rsidRPr="006048C5" w14:paraId="1B3D8EEE" w14:textId="77777777" w:rsidTr="00490AB8">
        <w:trPr>
          <w:trHeight w:val="135"/>
        </w:trPr>
        <w:tc>
          <w:tcPr>
            <w:tcW w:w="1188" w:type="dxa"/>
            <w:shd w:val="clear" w:color="auto" w:fill="auto"/>
          </w:tcPr>
          <w:p w14:paraId="09977DA1"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13BB5159"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4.</w:t>
            </w:r>
          </w:p>
        </w:tc>
        <w:tc>
          <w:tcPr>
            <w:tcW w:w="3960" w:type="dxa"/>
            <w:shd w:val="clear" w:color="auto" w:fill="auto"/>
          </w:tcPr>
          <w:p w14:paraId="142C7E3B"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09F34812"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Hrvatska gorska služba spašavanja</w:t>
            </w:r>
          </w:p>
        </w:tc>
        <w:tc>
          <w:tcPr>
            <w:tcW w:w="1320" w:type="dxa"/>
            <w:shd w:val="clear" w:color="auto" w:fill="auto"/>
          </w:tcPr>
          <w:p w14:paraId="55209B93"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5EFD49B7"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1.300,00 EUR</w:t>
            </w:r>
          </w:p>
        </w:tc>
        <w:tc>
          <w:tcPr>
            <w:tcW w:w="1320" w:type="dxa"/>
            <w:shd w:val="clear" w:color="auto" w:fill="auto"/>
          </w:tcPr>
          <w:p w14:paraId="3601E03A"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0103D662"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1.300,00 EUR</w:t>
            </w:r>
          </w:p>
          <w:p w14:paraId="0B4421C1"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tc>
        <w:tc>
          <w:tcPr>
            <w:tcW w:w="1320" w:type="dxa"/>
            <w:shd w:val="clear" w:color="auto" w:fill="auto"/>
          </w:tcPr>
          <w:p w14:paraId="4FCFACC6"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6D240E18"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1.300,00 EUR</w:t>
            </w:r>
          </w:p>
        </w:tc>
      </w:tr>
    </w:tbl>
    <w:p w14:paraId="23A0FCA1" w14:textId="77777777" w:rsidR="00796133" w:rsidRPr="006048C5" w:rsidRDefault="00796133" w:rsidP="00796133">
      <w:pPr>
        <w:widowControl/>
        <w:suppressAutoHyphens w:val="0"/>
        <w:rPr>
          <w:rFonts w:ascii="Times New Roman" w:eastAsia="Times New Roman" w:hAnsi="Times New Roman" w:cs="Times New Roman"/>
          <w:b/>
          <w:sz w:val="20"/>
          <w:szCs w:val="20"/>
          <w:lang w:bidi="ar-SA"/>
        </w:rPr>
      </w:pPr>
    </w:p>
    <w:p w14:paraId="720880DB"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Članak 10.</w:t>
      </w:r>
    </w:p>
    <w:p w14:paraId="4B443FA1"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p>
    <w:p w14:paraId="1449D6E3" w14:textId="77777777" w:rsidR="00796133" w:rsidRPr="006048C5" w:rsidRDefault="00796133" w:rsidP="00796133">
      <w:pPr>
        <w:widowControl/>
        <w:suppressAutoHyphens w:val="0"/>
        <w:jc w:val="both"/>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Ovaj Plan stupa na snagu osmog dana od dana objave u Službenom glasniku Općine Satnica Đakovačka.</w:t>
      </w:r>
    </w:p>
    <w:p w14:paraId="6FC57C4F"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063EC53C"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REPUBLIKA HRVATSKA</w:t>
      </w:r>
    </w:p>
    <w:p w14:paraId="31213CE1"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OSJEČKO-BARANJSKA ŽUPANIJA</w:t>
      </w:r>
    </w:p>
    <w:p w14:paraId="63295269"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OPĆINA SATNICA ĐAKOVAČKA</w:t>
      </w:r>
    </w:p>
    <w:p w14:paraId="41D5A85E" w14:textId="3C88828D"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OPĆINSKO VIJEĆE</w:t>
      </w:r>
    </w:p>
    <w:p w14:paraId="3B364052" w14:textId="77777777" w:rsidR="00710BD8" w:rsidRPr="006048C5" w:rsidRDefault="00710BD8" w:rsidP="00710BD8">
      <w:pPr>
        <w:pStyle w:val="Bezproreda"/>
        <w:rPr>
          <w:sz w:val="20"/>
          <w:szCs w:val="20"/>
        </w:rPr>
      </w:pPr>
    </w:p>
    <w:p w14:paraId="3AA2E68C" w14:textId="1026CA94" w:rsidR="00796133" w:rsidRPr="006048C5" w:rsidRDefault="00796133" w:rsidP="00710BD8">
      <w:pPr>
        <w:pStyle w:val="Bezproreda"/>
        <w:rPr>
          <w:rFonts w:ascii="Times New Roman" w:hAnsi="Times New Roman" w:cs="Times New Roman"/>
          <w:sz w:val="20"/>
          <w:szCs w:val="20"/>
        </w:rPr>
      </w:pPr>
      <w:r w:rsidRPr="006048C5">
        <w:rPr>
          <w:rFonts w:ascii="Times New Roman" w:hAnsi="Times New Roman" w:cs="Times New Roman"/>
          <w:sz w:val="20"/>
          <w:szCs w:val="20"/>
        </w:rPr>
        <w:t>KLASA:240-02/24-01/4</w:t>
      </w:r>
      <w:r w:rsidRPr="006048C5">
        <w:rPr>
          <w:rFonts w:ascii="Times New Roman" w:hAnsi="Times New Roman" w:cs="Times New Roman"/>
          <w:sz w:val="20"/>
          <w:szCs w:val="20"/>
        </w:rPr>
        <w:tab/>
      </w:r>
      <w:r w:rsidRPr="006048C5">
        <w:rPr>
          <w:rFonts w:ascii="Times New Roman" w:hAnsi="Times New Roman" w:cs="Times New Roman"/>
          <w:sz w:val="20"/>
          <w:szCs w:val="20"/>
        </w:rPr>
        <w:tab/>
      </w:r>
      <w:r w:rsidRPr="006048C5">
        <w:rPr>
          <w:rFonts w:ascii="Times New Roman" w:hAnsi="Times New Roman" w:cs="Times New Roman"/>
          <w:sz w:val="20"/>
          <w:szCs w:val="20"/>
        </w:rPr>
        <w:tab/>
      </w:r>
      <w:r w:rsidRPr="006048C5">
        <w:rPr>
          <w:rFonts w:ascii="Times New Roman" w:hAnsi="Times New Roman" w:cs="Times New Roman"/>
          <w:sz w:val="20"/>
          <w:szCs w:val="20"/>
        </w:rPr>
        <w:tab/>
      </w:r>
      <w:r w:rsidR="00710BD8" w:rsidRPr="006048C5">
        <w:rPr>
          <w:rFonts w:ascii="Times New Roman" w:hAnsi="Times New Roman" w:cs="Times New Roman"/>
          <w:sz w:val="20"/>
          <w:szCs w:val="20"/>
        </w:rPr>
        <w:t xml:space="preserve">  </w:t>
      </w:r>
      <w:r w:rsidRPr="006048C5">
        <w:rPr>
          <w:rFonts w:ascii="Times New Roman" w:hAnsi="Times New Roman" w:cs="Times New Roman"/>
          <w:sz w:val="20"/>
          <w:szCs w:val="20"/>
        </w:rPr>
        <w:t>PREDSJEDNIK OPĆINSKOG VIJEĆA</w:t>
      </w:r>
    </w:p>
    <w:p w14:paraId="167355F7" w14:textId="77777777" w:rsidR="00796133" w:rsidRPr="006048C5" w:rsidRDefault="00796133" w:rsidP="00796133">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URBROJ:2158-34-02-24-1</w:t>
      </w:r>
    </w:p>
    <w:p w14:paraId="61B594AF"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r>
      <w:r w:rsidRPr="006048C5">
        <w:rPr>
          <w:rFonts w:ascii="Times New Roman" w:eastAsia="Times New Roman" w:hAnsi="Times New Roman" w:cs="Times New Roman"/>
          <w:sz w:val="20"/>
          <w:szCs w:val="20"/>
          <w:lang w:bidi="ar-SA"/>
        </w:rPr>
        <w:tab/>
        <w:t xml:space="preserve">      Ivan Kuna, </w:t>
      </w:r>
      <w:proofErr w:type="spellStart"/>
      <w:r w:rsidRPr="006048C5">
        <w:rPr>
          <w:rFonts w:ascii="Times New Roman" w:eastAsia="Times New Roman" w:hAnsi="Times New Roman" w:cs="Times New Roman"/>
          <w:sz w:val="20"/>
          <w:szCs w:val="20"/>
          <w:lang w:bidi="ar-SA"/>
        </w:rPr>
        <w:t>mag.ing.agr</w:t>
      </w:r>
      <w:proofErr w:type="spellEnd"/>
      <w:r w:rsidRPr="006048C5">
        <w:rPr>
          <w:rFonts w:ascii="Times New Roman" w:eastAsia="Times New Roman" w:hAnsi="Times New Roman" w:cs="Times New Roman"/>
          <w:sz w:val="20"/>
          <w:szCs w:val="20"/>
          <w:lang w:bidi="ar-SA"/>
        </w:rPr>
        <w:t>., v.r.</w:t>
      </w:r>
    </w:p>
    <w:p w14:paraId="0E15E102" w14:textId="77777777" w:rsidR="00796133" w:rsidRPr="006048C5" w:rsidRDefault="00796133" w:rsidP="00796133">
      <w:pPr>
        <w:widowControl/>
        <w:suppressAutoHyphens w:val="0"/>
        <w:jc w:val="center"/>
        <w:rPr>
          <w:rFonts w:ascii="Times New Roman" w:eastAsia="Times New Roman" w:hAnsi="Times New Roman" w:cs="Times New Roman"/>
          <w:sz w:val="20"/>
          <w:szCs w:val="20"/>
          <w:lang w:bidi="ar-SA"/>
        </w:rPr>
      </w:pPr>
    </w:p>
    <w:p w14:paraId="7865BE9F" w14:textId="77777777" w:rsidR="00796133" w:rsidRPr="006048C5" w:rsidRDefault="00796133" w:rsidP="00796133">
      <w:pPr>
        <w:widowControl/>
        <w:suppressAutoHyphens w:val="0"/>
        <w:rPr>
          <w:rFonts w:ascii="Times New Roman" w:eastAsia="Times New Roman" w:hAnsi="Times New Roman" w:cs="Times New Roman"/>
          <w:sz w:val="20"/>
          <w:szCs w:val="20"/>
          <w:lang w:bidi="ar-SA"/>
        </w:rPr>
      </w:pPr>
      <w:r w:rsidRPr="006048C5">
        <w:rPr>
          <w:rFonts w:ascii="Times New Roman" w:eastAsia="Times New Roman" w:hAnsi="Times New Roman" w:cs="Times New Roman"/>
          <w:sz w:val="20"/>
          <w:szCs w:val="20"/>
          <w:lang w:bidi="ar-SA"/>
        </w:rPr>
        <w:t>Satnica Đakovačka, 11. prosinca 2024.</w:t>
      </w:r>
    </w:p>
    <w:p w14:paraId="74918348" w14:textId="253A2AB5" w:rsidR="00796133" w:rsidRPr="00796133" w:rsidRDefault="00796133" w:rsidP="00796133">
      <w:pPr>
        <w:widowControl/>
        <w:suppressAutoHyphens w:val="0"/>
        <w:rPr>
          <w:rFonts w:ascii="Times New Roman" w:eastAsia="Times New Roman" w:hAnsi="Times New Roman" w:cs="Times New Roman"/>
          <w:lang w:bidi="ar-SA"/>
        </w:rPr>
      </w:pPr>
      <w:r>
        <w:rPr>
          <w:rFonts w:ascii="Times New Roman" w:eastAsia="Times New Roman" w:hAnsi="Times New Roman" w:cs="Times New Roman"/>
          <w:lang w:bidi="ar-SA"/>
        </w:rPr>
        <w:t>--------------------------------------------------------------------------------------------------------------------------------------------------------------------------------------------------------------------------------------------------</w:t>
      </w:r>
      <w:r w:rsidR="006048C5">
        <w:rPr>
          <w:rFonts w:ascii="Times New Roman" w:eastAsia="Times New Roman" w:hAnsi="Times New Roman" w:cs="Times New Roman"/>
          <w:lang w:bidi="ar-SA"/>
        </w:rPr>
        <w:t>------------------------</w:t>
      </w:r>
      <w:r>
        <w:rPr>
          <w:rFonts w:ascii="Times New Roman" w:eastAsia="Times New Roman" w:hAnsi="Times New Roman" w:cs="Times New Roman"/>
          <w:lang w:bidi="ar-SA"/>
        </w:rPr>
        <w:t>----</w:t>
      </w:r>
    </w:p>
    <w:p w14:paraId="1A0C0EA9" w14:textId="77777777" w:rsidR="008700DD" w:rsidRPr="008700DD" w:rsidRDefault="008700DD" w:rsidP="008700DD">
      <w:pPr>
        <w:suppressAutoHyphens w:val="0"/>
        <w:autoSpaceDE w:val="0"/>
        <w:autoSpaceDN w:val="0"/>
        <w:adjustRightInd w:val="0"/>
        <w:jc w:val="both"/>
        <w:rPr>
          <w:rFonts w:ascii="Times New Roman" w:eastAsia="SimSun" w:hAnsi="Times New Roman" w:cs="Times New Roman"/>
          <w:noProof/>
          <w:lang w:eastAsia="zh-CN" w:bidi="ar-SA"/>
        </w:rPr>
      </w:pPr>
    </w:p>
    <w:p w14:paraId="36D481B4" w14:textId="77777777" w:rsidR="002C3B22" w:rsidRPr="002C3B22" w:rsidRDefault="002C3B22" w:rsidP="002C3B22">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Na temelju članka 42. i 45. Zakona o proračunu (Narodne novine broj:144/21.) te članka 30. Statuta Općine Satnica Đakovačka (Službeni glasnik Općine Satnica Đakovačka broj:2/21. i 6/22.)  Općinsko vijeće Općine Satnica Đakovačka  na svojoj 25. sjednici održanoj 11. prosinca 2024. godine donosi</w:t>
      </w:r>
    </w:p>
    <w:p w14:paraId="1146157D" w14:textId="77777777" w:rsidR="002C3B22" w:rsidRPr="002C3B22" w:rsidRDefault="002C3B22" w:rsidP="002C3B22">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p>
    <w:p w14:paraId="48B30F23" w14:textId="77777777" w:rsidR="002C3B22" w:rsidRPr="002C3B22" w:rsidRDefault="002C3B22" w:rsidP="002C3B22">
      <w:pPr>
        <w:widowControl/>
        <w:suppressAutoHyphens w:val="0"/>
        <w:spacing w:line="276" w:lineRule="auto"/>
        <w:jc w:val="center"/>
        <w:rPr>
          <w:rFonts w:ascii="Times New Roman" w:hAnsi="Times New Roman" w:cs="Times New Roman"/>
          <w:lang w:eastAsia="en-US" w:bidi="ar-SA"/>
        </w:rPr>
      </w:pPr>
      <w:r w:rsidRPr="002C3B22">
        <w:rPr>
          <w:rFonts w:ascii="Times New Roman" w:hAnsi="Times New Roman" w:cs="Times New Roman"/>
          <w:lang w:eastAsia="en-US" w:bidi="ar-SA"/>
        </w:rPr>
        <w:t>I. Izmjene i dopune Proračuna Općine Satnica Đakovačka za 2024.godinu</w:t>
      </w:r>
    </w:p>
    <w:p w14:paraId="18588A6F"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p>
    <w:p w14:paraId="17C37A33" w14:textId="77777777" w:rsidR="002C3B22" w:rsidRPr="002C3B22" w:rsidRDefault="002C3B22" w:rsidP="002C3B22">
      <w:pPr>
        <w:widowControl/>
        <w:suppressAutoHyphens w:val="0"/>
        <w:spacing w:line="276" w:lineRule="auto"/>
        <w:jc w:val="center"/>
        <w:rPr>
          <w:rFonts w:ascii="Times New Roman" w:hAnsi="Times New Roman" w:cs="Times New Roman"/>
          <w:b/>
          <w:bCs/>
          <w:sz w:val="20"/>
          <w:szCs w:val="20"/>
          <w:lang w:eastAsia="en-US" w:bidi="ar-SA"/>
        </w:rPr>
      </w:pPr>
      <w:r w:rsidRPr="002C3B22">
        <w:rPr>
          <w:rFonts w:ascii="Times New Roman" w:hAnsi="Times New Roman" w:cs="Times New Roman"/>
          <w:b/>
          <w:bCs/>
          <w:sz w:val="20"/>
          <w:szCs w:val="20"/>
          <w:lang w:eastAsia="en-US" w:bidi="ar-SA"/>
        </w:rPr>
        <w:t>Članak 1.</w:t>
      </w:r>
    </w:p>
    <w:p w14:paraId="4133C102" w14:textId="77777777"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Članak 1. mijenja se i glasi: Proračun Općine Satnica Đakovačka za 2024. godinu sastoji se od:</w:t>
      </w:r>
    </w:p>
    <w:p w14:paraId="79803254" w14:textId="77777777" w:rsidR="002C3B22" w:rsidRPr="002C3B22" w:rsidRDefault="002C3B22" w:rsidP="003832A3">
      <w:pPr>
        <w:widowControl/>
        <w:numPr>
          <w:ilvl w:val="0"/>
          <w:numId w:val="1"/>
        </w:numPr>
        <w:suppressAutoHyphens w:val="0"/>
        <w:spacing w:after="200" w:line="276" w:lineRule="auto"/>
        <w:ind w:left="360"/>
        <w:contextualSpacing/>
        <w:rPr>
          <w:rFonts w:ascii="Times New Roman" w:eastAsia="Times New Roman" w:hAnsi="Times New Roman" w:cs="Times New Roman"/>
          <w:b/>
          <w:bCs/>
          <w:kern w:val="2"/>
          <w:lang w:bidi="ar-SA"/>
        </w:rPr>
      </w:pPr>
      <w:r w:rsidRPr="002C3B22">
        <w:rPr>
          <w:rFonts w:ascii="Times New Roman" w:eastAsia="Times New Roman" w:hAnsi="Times New Roman" w:cs="Times New Roman"/>
          <w:b/>
          <w:bCs/>
          <w:kern w:val="2"/>
          <w:lang w:bidi="ar-SA"/>
        </w:rPr>
        <w:t>OPĆI DIO</w:t>
      </w:r>
    </w:p>
    <w:p w14:paraId="4617C118" w14:textId="77777777" w:rsidR="002C3B22" w:rsidRPr="002C3B22" w:rsidRDefault="002C3B22" w:rsidP="002C3B22">
      <w:pPr>
        <w:widowControl/>
        <w:suppressAutoHyphens w:val="0"/>
        <w:spacing w:line="276" w:lineRule="auto"/>
        <w:rPr>
          <w:rFonts w:ascii="Times New Roman" w:hAnsi="Times New Roman" w:cstheme="minorBidi"/>
          <w:b/>
          <w:bCs/>
          <w:sz w:val="20"/>
          <w:szCs w:val="20"/>
          <w:lang w:eastAsia="en-US" w:bidi="ar-SA"/>
        </w:rPr>
      </w:pPr>
    </w:p>
    <w:p w14:paraId="185783DF" w14:textId="77777777" w:rsidR="002C3B22" w:rsidRPr="002C3B22" w:rsidRDefault="002C3B22" w:rsidP="002C3B22">
      <w:pPr>
        <w:widowControl/>
        <w:suppressAutoHyphens w:val="0"/>
        <w:spacing w:line="276" w:lineRule="auto"/>
        <w:rPr>
          <w:rFonts w:ascii="Times New Roman" w:hAnsi="Times New Roman" w:cs="Times New Roman"/>
          <w:b/>
          <w:bCs/>
          <w:sz w:val="20"/>
          <w:szCs w:val="18"/>
          <w:lang w:eastAsia="en-US" w:bidi="ar-SA"/>
        </w:rPr>
      </w:pPr>
      <w:r w:rsidRPr="002C3B22">
        <w:rPr>
          <w:rFonts w:ascii="Times New Roman" w:hAnsi="Times New Roman" w:cs="Times New Roman"/>
          <w:b/>
          <w:bCs/>
          <w:sz w:val="20"/>
          <w:szCs w:val="18"/>
          <w:lang w:eastAsia="en-US" w:bidi="ar-SA"/>
        </w:rPr>
        <w:t>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3CF67552" w14:textId="77777777" w:rsidTr="00490AB8">
        <w:tc>
          <w:tcPr>
            <w:tcW w:w="5171" w:type="dxa"/>
            <w:shd w:val="clear" w:color="auto" w:fill="505050"/>
          </w:tcPr>
          <w:p w14:paraId="706AC6CB"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BROJČANA OZNAKA I NAZIV</w:t>
            </w:r>
          </w:p>
        </w:tc>
        <w:tc>
          <w:tcPr>
            <w:tcW w:w="1300" w:type="dxa"/>
            <w:shd w:val="clear" w:color="auto" w:fill="505050"/>
          </w:tcPr>
          <w:p w14:paraId="4B595035"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PLAN PRORAČUNA ZA 2024. GODINU</w:t>
            </w:r>
          </w:p>
        </w:tc>
        <w:tc>
          <w:tcPr>
            <w:tcW w:w="1300" w:type="dxa"/>
            <w:shd w:val="clear" w:color="auto" w:fill="505050"/>
          </w:tcPr>
          <w:p w14:paraId="3C66E1D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POVEĆANJE/SMANJENJE</w:t>
            </w:r>
          </w:p>
        </w:tc>
        <w:tc>
          <w:tcPr>
            <w:tcW w:w="1300" w:type="dxa"/>
            <w:shd w:val="clear" w:color="auto" w:fill="505050"/>
          </w:tcPr>
          <w:p w14:paraId="51F2ADC0"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I IZMJENE I DOPUNE PLANA PRORAČUNA ZA 2024. GODINU</w:t>
            </w:r>
          </w:p>
        </w:tc>
        <w:tc>
          <w:tcPr>
            <w:tcW w:w="960" w:type="dxa"/>
            <w:shd w:val="clear" w:color="auto" w:fill="505050"/>
          </w:tcPr>
          <w:p w14:paraId="660084E0"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INDEKS 4/2</w:t>
            </w:r>
          </w:p>
        </w:tc>
      </w:tr>
      <w:tr w:rsidR="002C3B22" w:rsidRPr="002C3B22" w14:paraId="6DBB722E" w14:textId="77777777" w:rsidTr="00490AB8">
        <w:tc>
          <w:tcPr>
            <w:tcW w:w="5171" w:type="dxa"/>
            <w:shd w:val="clear" w:color="auto" w:fill="505050"/>
          </w:tcPr>
          <w:p w14:paraId="55FF8C80"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1</w:t>
            </w:r>
          </w:p>
        </w:tc>
        <w:tc>
          <w:tcPr>
            <w:tcW w:w="1300" w:type="dxa"/>
            <w:shd w:val="clear" w:color="auto" w:fill="505050"/>
          </w:tcPr>
          <w:p w14:paraId="47BDEFCE"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2</w:t>
            </w:r>
          </w:p>
        </w:tc>
        <w:tc>
          <w:tcPr>
            <w:tcW w:w="1300" w:type="dxa"/>
            <w:shd w:val="clear" w:color="auto" w:fill="505050"/>
          </w:tcPr>
          <w:p w14:paraId="5CA57B7D"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3</w:t>
            </w:r>
          </w:p>
        </w:tc>
        <w:tc>
          <w:tcPr>
            <w:tcW w:w="1300" w:type="dxa"/>
            <w:shd w:val="clear" w:color="auto" w:fill="505050"/>
          </w:tcPr>
          <w:p w14:paraId="537F5974"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4</w:t>
            </w:r>
          </w:p>
        </w:tc>
        <w:tc>
          <w:tcPr>
            <w:tcW w:w="960" w:type="dxa"/>
            <w:shd w:val="clear" w:color="auto" w:fill="505050"/>
          </w:tcPr>
          <w:p w14:paraId="57979852"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5</w:t>
            </w:r>
          </w:p>
        </w:tc>
      </w:tr>
      <w:tr w:rsidR="002C3B22" w:rsidRPr="002C3B22" w14:paraId="1ECA649D" w14:textId="77777777" w:rsidTr="00490AB8">
        <w:tc>
          <w:tcPr>
            <w:tcW w:w="5171" w:type="dxa"/>
          </w:tcPr>
          <w:p w14:paraId="4B183A3C"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6 Prihodi poslovanja</w:t>
            </w:r>
          </w:p>
        </w:tc>
        <w:tc>
          <w:tcPr>
            <w:tcW w:w="1300" w:type="dxa"/>
          </w:tcPr>
          <w:p w14:paraId="7B7EDC72"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3.931.800,00</w:t>
            </w:r>
          </w:p>
        </w:tc>
        <w:tc>
          <w:tcPr>
            <w:tcW w:w="1300" w:type="dxa"/>
          </w:tcPr>
          <w:p w14:paraId="4CDBFAA6"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-1.652.800,00</w:t>
            </w:r>
          </w:p>
        </w:tc>
        <w:tc>
          <w:tcPr>
            <w:tcW w:w="1300" w:type="dxa"/>
          </w:tcPr>
          <w:p w14:paraId="2E2B8840"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2.279.000,00</w:t>
            </w:r>
          </w:p>
        </w:tc>
        <w:tc>
          <w:tcPr>
            <w:tcW w:w="960" w:type="dxa"/>
          </w:tcPr>
          <w:p w14:paraId="5716BFD6"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57,96%</w:t>
            </w:r>
          </w:p>
        </w:tc>
      </w:tr>
      <w:tr w:rsidR="002C3B22" w:rsidRPr="002C3B22" w14:paraId="76AB7234" w14:textId="77777777" w:rsidTr="00490AB8">
        <w:tc>
          <w:tcPr>
            <w:tcW w:w="5171" w:type="dxa"/>
          </w:tcPr>
          <w:p w14:paraId="558295C7"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7 Prihodi od prodaje nefinancijske imovine</w:t>
            </w:r>
          </w:p>
        </w:tc>
        <w:tc>
          <w:tcPr>
            <w:tcW w:w="1300" w:type="dxa"/>
          </w:tcPr>
          <w:p w14:paraId="0DB8DCB8"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5.000,00</w:t>
            </w:r>
          </w:p>
        </w:tc>
        <w:tc>
          <w:tcPr>
            <w:tcW w:w="1300" w:type="dxa"/>
          </w:tcPr>
          <w:p w14:paraId="07F84821"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0,00</w:t>
            </w:r>
          </w:p>
        </w:tc>
        <w:tc>
          <w:tcPr>
            <w:tcW w:w="1300" w:type="dxa"/>
          </w:tcPr>
          <w:p w14:paraId="5AF3BFD3"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5.000,00</w:t>
            </w:r>
          </w:p>
        </w:tc>
        <w:tc>
          <w:tcPr>
            <w:tcW w:w="960" w:type="dxa"/>
          </w:tcPr>
          <w:p w14:paraId="5412F770"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100,00%</w:t>
            </w:r>
          </w:p>
        </w:tc>
      </w:tr>
      <w:tr w:rsidR="002C3B22" w:rsidRPr="002C3B22" w14:paraId="6950BF4C" w14:textId="77777777" w:rsidTr="00490AB8">
        <w:tc>
          <w:tcPr>
            <w:tcW w:w="5171" w:type="dxa"/>
          </w:tcPr>
          <w:p w14:paraId="2A493206" w14:textId="77777777" w:rsidR="002C3B22" w:rsidRPr="002C3B22" w:rsidRDefault="002C3B22" w:rsidP="002C3B22">
            <w:pPr>
              <w:widowControl/>
              <w:suppressAutoHyphens w:val="0"/>
              <w:spacing w:line="276" w:lineRule="auto"/>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PRIHODI UKUPNO</w:t>
            </w:r>
          </w:p>
        </w:tc>
        <w:tc>
          <w:tcPr>
            <w:tcW w:w="1300" w:type="dxa"/>
          </w:tcPr>
          <w:p w14:paraId="5510D0D8"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3.936.800,00</w:t>
            </w:r>
          </w:p>
        </w:tc>
        <w:tc>
          <w:tcPr>
            <w:tcW w:w="1300" w:type="dxa"/>
          </w:tcPr>
          <w:p w14:paraId="0128BEF2"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-1.652.800,00</w:t>
            </w:r>
          </w:p>
        </w:tc>
        <w:tc>
          <w:tcPr>
            <w:tcW w:w="1300" w:type="dxa"/>
          </w:tcPr>
          <w:p w14:paraId="1332008A"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2.284.000,00</w:t>
            </w:r>
          </w:p>
        </w:tc>
        <w:tc>
          <w:tcPr>
            <w:tcW w:w="960" w:type="dxa"/>
          </w:tcPr>
          <w:p w14:paraId="004B7193"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58,02%</w:t>
            </w:r>
          </w:p>
        </w:tc>
      </w:tr>
      <w:tr w:rsidR="002C3B22" w:rsidRPr="002C3B22" w14:paraId="238B86B3" w14:textId="77777777" w:rsidTr="00490AB8">
        <w:tc>
          <w:tcPr>
            <w:tcW w:w="5171" w:type="dxa"/>
          </w:tcPr>
          <w:p w14:paraId="59C7B338"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3 Rashodi poslovanja</w:t>
            </w:r>
          </w:p>
        </w:tc>
        <w:tc>
          <w:tcPr>
            <w:tcW w:w="1300" w:type="dxa"/>
          </w:tcPr>
          <w:p w14:paraId="5D334B66"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1.045.900,00</w:t>
            </w:r>
          </w:p>
        </w:tc>
        <w:tc>
          <w:tcPr>
            <w:tcW w:w="1300" w:type="dxa"/>
          </w:tcPr>
          <w:p w14:paraId="13E08304"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193.000,00</w:t>
            </w:r>
          </w:p>
        </w:tc>
        <w:tc>
          <w:tcPr>
            <w:tcW w:w="1300" w:type="dxa"/>
          </w:tcPr>
          <w:p w14:paraId="270EE6B4"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1.238.900,00</w:t>
            </w:r>
          </w:p>
        </w:tc>
        <w:tc>
          <w:tcPr>
            <w:tcW w:w="960" w:type="dxa"/>
          </w:tcPr>
          <w:p w14:paraId="01B54E5A"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118,45%</w:t>
            </w:r>
          </w:p>
        </w:tc>
      </w:tr>
      <w:tr w:rsidR="002C3B22" w:rsidRPr="002C3B22" w14:paraId="16C669E8" w14:textId="77777777" w:rsidTr="00490AB8">
        <w:tc>
          <w:tcPr>
            <w:tcW w:w="5171" w:type="dxa"/>
          </w:tcPr>
          <w:p w14:paraId="3ABB36C1"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lastRenderedPageBreak/>
              <w:t>4 Rashodi za nabavu nefinancijske imovine</w:t>
            </w:r>
          </w:p>
        </w:tc>
        <w:tc>
          <w:tcPr>
            <w:tcW w:w="1300" w:type="dxa"/>
          </w:tcPr>
          <w:p w14:paraId="3B305DA9"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2.803.200,00</w:t>
            </w:r>
          </w:p>
        </w:tc>
        <w:tc>
          <w:tcPr>
            <w:tcW w:w="1300" w:type="dxa"/>
          </w:tcPr>
          <w:p w14:paraId="4985E42D"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-1.845.800,00</w:t>
            </w:r>
          </w:p>
        </w:tc>
        <w:tc>
          <w:tcPr>
            <w:tcW w:w="1300" w:type="dxa"/>
          </w:tcPr>
          <w:p w14:paraId="308F6CA3"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957.400,00</w:t>
            </w:r>
          </w:p>
        </w:tc>
        <w:tc>
          <w:tcPr>
            <w:tcW w:w="960" w:type="dxa"/>
          </w:tcPr>
          <w:p w14:paraId="09477E56"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34,15%</w:t>
            </w:r>
          </w:p>
        </w:tc>
      </w:tr>
      <w:tr w:rsidR="002C3B22" w:rsidRPr="002C3B22" w14:paraId="7A63B165" w14:textId="77777777" w:rsidTr="00490AB8">
        <w:tc>
          <w:tcPr>
            <w:tcW w:w="5171" w:type="dxa"/>
          </w:tcPr>
          <w:p w14:paraId="54D9B9C1" w14:textId="77777777" w:rsidR="002C3B22" w:rsidRPr="002C3B22" w:rsidRDefault="002C3B22" w:rsidP="002C3B22">
            <w:pPr>
              <w:widowControl/>
              <w:suppressAutoHyphens w:val="0"/>
              <w:spacing w:line="276" w:lineRule="auto"/>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RASHODI UKUPNO</w:t>
            </w:r>
          </w:p>
        </w:tc>
        <w:tc>
          <w:tcPr>
            <w:tcW w:w="1300" w:type="dxa"/>
          </w:tcPr>
          <w:p w14:paraId="3FB7FE1A"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3.849.100,00</w:t>
            </w:r>
          </w:p>
        </w:tc>
        <w:tc>
          <w:tcPr>
            <w:tcW w:w="1300" w:type="dxa"/>
          </w:tcPr>
          <w:p w14:paraId="109BEEE2"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-1.652.800,00</w:t>
            </w:r>
          </w:p>
        </w:tc>
        <w:tc>
          <w:tcPr>
            <w:tcW w:w="1300" w:type="dxa"/>
          </w:tcPr>
          <w:p w14:paraId="492819DC"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2.196.300,00</w:t>
            </w:r>
          </w:p>
        </w:tc>
        <w:tc>
          <w:tcPr>
            <w:tcW w:w="960" w:type="dxa"/>
          </w:tcPr>
          <w:p w14:paraId="2274EAE2"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57,06%</w:t>
            </w:r>
          </w:p>
        </w:tc>
      </w:tr>
      <w:tr w:rsidR="002C3B22" w:rsidRPr="002C3B22" w14:paraId="7D9B6F2B" w14:textId="77777777" w:rsidTr="00490AB8">
        <w:trPr>
          <w:trHeight w:val="360"/>
        </w:trPr>
        <w:tc>
          <w:tcPr>
            <w:tcW w:w="5171" w:type="dxa"/>
            <w:shd w:val="clear" w:color="auto" w:fill="FFE699"/>
            <w:vAlign w:val="center"/>
          </w:tcPr>
          <w:p w14:paraId="5D9972F7" w14:textId="77777777" w:rsidR="002C3B22" w:rsidRPr="002C3B22" w:rsidRDefault="002C3B22" w:rsidP="002C3B22">
            <w:pPr>
              <w:widowControl/>
              <w:suppressAutoHyphens w:val="0"/>
              <w:spacing w:line="276" w:lineRule="auto"/>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RAZLIKA VIŠAK/MANJAK</w:t>
            </w:r>
          </w:p>
        </w:tc>
        <w:tc>
          <w:tcPr>
            <w:tcW w:w="1300" w:type="dxa"/>
            <w:shd w:val="clear" w:color="auto" w:fill="FFE699"/>
            <w:vAlign w:val="center"/>
          </w:tcPr>
          <w:p w14:paraId="62DC508F"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87.700,00</w:t>
            </w:r>
          </w:p>
        </w:tc>
        <w:tc>
          <w:tcPr>
            <w:tcW w:w="1300" w:type="dxa"/>
            <w:shd w:val="clear" w:color="auto" w:fill="FFE699"/>
            <w:vAlign w:val="center"/>
          </w:tcPr>
          <w:p w14:paraId="390B6E31"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1300" w:type="dxa"/>
            <w:shd w:val="clear" w:color="auto" w:fill="FFE699"/>
            <w:vAlign w:val="center"/>
          </w:tcPr>
          <w:p w14:paraId="068F2B64"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87.700,00</w:t>
            </w:r>
          </w:p>
        </w:tc>
        <w:tc>
          <w:tcPr>
            <w:tcW w:w="960" w:type="dxa"/>
            <w:shd w:val="clear" w:color="auto" w:fill="FFE699"/>
            <w:vAlign w:val="center"/>
          </w:tcPr>
          <w:p w14:paraId="3D8049C9"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100,00%</w:t>
            </w:r>
          </w:p>
        </w:tc>
      </w:tr>
    </w:tbl>
    <w:p w14:paraId="4A76E8E5" w14:textId="77777777" w:rsidR="002C3B22" w:rsidRPr="002C3B22" w:rsidRDefault="002C3B22" w:rsidP="002C3B22">
      <w:pPr>
        <w:widowControl/>
        <w:suppressAutoHyphens w:val="0"/>
        <w:spacing w:line="276" w:lineRule="auto"/>
        <w:rPr>
          <w:rFonts w:ascii="Times New Roman" w:hAnsi="Times New Roman" w:cstheme="minorBidi"/>
          <w:b/>
          <w:bCs/>
          <w:sz w:val="20"/>
          <w:szCs w:val="20"/>
          <w:lang w:eastAsia="en-US" w:bidi="ar-SA"/>
        </w:rPr>
      </w:pPr>
    </w:p>
    <w:p w14:paraId="4ED182C4" w14:textId="77777777" w:rsidR="002C3B22" w:rsidRPr="002C3B22" w:rsidRDefault="002C3B22" w:rsidP="002C3B22">
      <w:pPr>
        <w:widowControl/>
        <w:suppressAutoHyphens w:val="0"/>
        <w:spacing w:line="276" w:lineRule="auto"/>
        <w:rPr>
          <w:rFonts w:ascii="Times New Roman" w:hAnsi="Times New Roman" w:cs="Times New Roman"/>
          <w:b/>
          <w:bCs/>
          <w:sz w:val="20"/>
          <w:szCs w:val="18"/>
          <w:lang w:eastAsia="en-US" w:bidi="ar-SA"/>
        </w:rPr>
      </w:pPr>
      <w:r w:rsidRPr="002C3B22">
        <w:rPr>
          <w:rFonts w:ascii="Times New Roman" w:hAnsi="Times New Roman" w:cs="Times New Roman"/>
          <w:b/>
          <w:bCs/>
          <w:sz w:val="20"/>
          <w:szCs w:val="18"/>
          <w:lang w:eastAsia="en-US" w:bidi="ar-SA"/>
        </w:rPr>
        <w:t>SAŽETAK RAČUNA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25EB6477" w14:textId="77777777" w:rsidTr="00490AB8">
        <w:tc>
          <w:tcPr>
            <w:tcW w:w="5171" w:type="dxa"/>
          </w:tcPr>
          <w:p w14:paraId="5692706B"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8 Primici od financijske imovine i zaduživanja</w:t>
            </w:r>
          </w:p>
        </w:tc>
        <w:tc>
          <w:tcPr>
            <w:tcW w:w="1300" w:type="dxa"/>
          </w:tcPr>
          <w:p w14:paraId="4AEFA332"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0,00</w:t>
            </w:r>
          </w:p>
        </w:tc>
        <w:tc>
          <w:tcPr>
            <w:tcW w:w="1300" w:type="dxa"/>
          </w:tcPr>
          <w:p w14:paraId="66548556"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0,00</w:t>
            </w:r>
          </w:p>
        </w:tc>
        <w:tc>
          <w:tcPr>
            <w:tcW w:w="1300" w:type="dxa"/>
          </w:tcPr>
          <w:p w14:paraId="538C1BB8"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0,00</w:t>
            </w:r>
          </w:p>
        </w:tc>
        <w:tc>
          <w:tcPr>
            <w:tcW w:w="960" w:type="dxa"/>
          </w:tcPr>
          <w:p w14:paraId="411035C4"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p>
        </w:tc>
      </w:tr>
      <w:tr w:rsidR="002C3B22" w:rsidRPr="002C3B22" w14:paraId="675C96B4" w14:textId="77777777" w:rsidTr="00490AB8">
        <w:tc>
          <w:tcPr>
            <w:tcW w:w="5171" w:type="dxa"/>
          </w:tcPr>
          <w:p w14:paraId="5279EEEA"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5 Izdaci za financijsku imovinu i otplate zajmova</w:t>
            </w:r>
          </w:p>
        </w:tc>
        <w:tc>
          <w:tcPr>
            <w:tcW w:w="1300" w:type="dxa"/>
          </w:tcPr>
          <w:p w14:paraId="2ACF5E00"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87.700,00</w:t>
            </w:r>
          </w:p>
        </w:tc>
        <w:tc>
          <w:tcPr>
            <w:tcW w:w="1300" w:type="dxa"/>
          </w:tcPr>
          <w:p w14:paraId="7055FB6A"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0,00</w:t>
            </w:r>
          </w:p>
        </w:tc>
        <w:tc>
          <w:tcPr>
            <w:tcW w:w="1300" w:type="dxa"/>
          </w:tcPr>
          <w:p w14:paraId="2D9B1469"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87.700,00</w:t>
            </w:r>
          </w:p>
        </w:tc>
        <w:tc>
          <w:tcPr>
            <w:tcW w:w="960" w:type="dxa"/>
          </w:tcPr>
          <w:p w14:paraId="316AC036"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100,00%</w:t>
            </w:r>
          </w:p>
        </w:tc>
      </w:tr>
      <w:tr w:rsidR="002C3B22" w:rsidRPr="002C3B22" w14:paraId="5DEE3558" w14:textId="77777777" w:rsidTr="00490AB8">
        <w:trPr>
          <w:trHeight w:val="360"/>
        </w:trPr>
        <w:tc>
          <w:tcPr>
            <w:tcW w:w="5171" w:type="dxa"/>
            <w:shd w:val="clear" w:color="auto" w:fill="FFE699"/>
            <w:vAlign w:val="center"/>
          </w:tcPr>
          <w:p w14:paraId="660E7558" w14:textId="77777777" w:rsidR="002C3B22" w:rsidRPr="002C3B22" w:rsidRDefault="002C3B22" w:rsidP="002C3B22">
            <w:pPr>
              <w:widowControl/>
              <w:suppressAutoHyphens w:val="0"/>
              <w:spacing w:line="276" w:lineRule="auto"/>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RAZLIKA PRIMITAKA I IZDATAKA</w:t>
            </w:r>
          </w:p>
        </w:tc>
        <w:tc>
          <w:tcPr>
            <w:tcW w:w="1300" w:type="dxa"/>
            <w:shd w:val="clear" w:color="auto" w:fill="FFE699"/>
            <w:vAlign w:val="center"/>
          </w:tcPr>
          <w:p w14:paraId="53B897C5"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-87.700,00</w:t>
            </w:r>
          </w:p>
        </w:tc>
        <w:tc>
          <w:tcPr>
            <w:tcW w:w="1300" w:type="dxa"/>
            <w:shd w:val="clear" w:color="auto" w:fill="FFE699"/>
            <w:vAlign w:val="center"/>
          </w:tcPr>
          <w:p w14:paraId="6BA3427F"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1300" w:type="dxa"/>
            <w:shd w:val="clear" w:color="auto" w:fill="FFE699"/>
            <w:vAlign w:val="center"/>
          </w:tcPr>
          <w:p w14:paraId="713AEB7C"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-87.700,00</w:t>
            </w:r>
          </w:p>
        </w:tc>
        <w:tc>
          <w:tcPr>
            <w:tcW w:w="960" w:type="dxa"/>
            <w:shd w:val="clear" w:color="auto" w:fill="FFE699"/>
            <w:vAlign w:val="center"/>
          </w:tcPr>
          <w:p w14:paraId="7C68DCDE"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100,00%</w:t>
            </w:r>
          </w:p>
        </w:tc>
      </w:tr>
    </w:tbl>
    <w:p w14:paraId="71D5B5E9" w14:textId="77777777" w:rsidR="002C3B22" w:rsidRPr="002C3B22" w:rsidRDefault="002C3B22" w:rsidP="002C3B22">
      <w:pPr>
        <w:widowControl/>
        <w:suppressAutoHyphens w:val="0"/>
        <w:spacing w:line="276" w:lineRule="auto"/>
        <w:rPr>
          <w:rFonts w:ascii="Times New Roman" w:hAnsi="Times New Roman" w:cstheme="minorBidi"/>
          <w:b/>
          <w:bCs/>
          <w:sz w:val="20"/>
          <w:szCs w:val="20"/>
          <w:lang w:eastAsia="en-US" w:bidi="ar-SA"/>
        </w:rPr>
      </w:pPr>
    </w:p>
    <w:p w14:paraId="2EB0B118" w14:textId="77777777" w:rsidR="002C3B22" w:rsidRPr="002C3B22" w:rsidRDefault="002C3B22" w:rsidP="002C3B22">
      <w:pPr>
        <w:widowControl/>
        <w:suppressAutoHyphens w:val="0"/>
        <w:spacing w:line="276" w:lineRule="auto"/>
        <w:rPr>
          <w:rFonts w:ascii="Times New Roman" w:hAnsi="Times New Roman" w:cs="Times New Roman"/>
          <w:b/>
          <w:bCs/>
          <w:sz w:val="20"/>
          <w:szCs w:val="18"/>
          <w:lang w:eastAsia="en-US" w:bidi="ar-SA"/>
        </w:rPr>
      </w:pPr>
      <w:r w:rsidRPr="002C3B22">
        <w:rPr>
          <w:rFonts w:ascii="Times New Roman" w:hAnsi="Times New Roman" w:cs="Times New Roman"/>
          <w:b/>
          <w:bCs/>
          <w:sz w:val="20"/>
          <w:szCs w:val="18"/>
          <w:lang w:eastAsia="en-US" w:bidi="ar-SA"/>
        </w:rPr>
        <w:t>PRENESENI VIŠAK ILI PRENESENI MANJAK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2C3B22" w:rsidRPr="002C3B22" w14:paraId="6A89ADE5" w14:textId="77777777" w:rsidTr="00490AB8">
        <w:trPr>
          <w:trHeight w:val="360"/>
        </w:trPr>
        <w:tc>
          <w:tcPr>
            <w:tcW w:w="5171" w:type="dxa"/>
            <w:shd w:val="clear" w:color="auto" w:fill="FFE699"/>
            <w:vAlign w:val="center"/>
          </w:tcPr>
          <w:p w14:paraId="4B86AC87" w14:textId="77777777" w:rsidR="002C3B22" w:rsidRPr="002C3B22" w:rsidRDefault="002C3B22" w:rsidP="002C3B22">
            <w:pPr>
              <w:widowControl/>
              <w:suppressAutoHyphens w:val="0"/>
              <w:spacing w:line="276" w:lineRule="auto"/>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PRENESENI VIŠAK/MANJAK IZ PRETHODNE GODINE</w:t>
            </w:r>
          </w:p>
        </w:tc>
        <w:tc>
          <w:tcPr>
            <w:tcW w:w="1300" w:type="dxa"/>
            <w:shd w:val="clear" w:color="auto" w:fill="FFE699"/>
            <w:vAlign w:val="center"/>
          </w:tcPr>
          <w:p w14:paraId="08958379"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1300" w:type="dxa"/>
            <w:shd w:val="clear" w:color="auto" w:fill="FFE699"/>
            <w:vAlign w:val="center"/>
          </w:tcPr>
          <w:p w14:paraId="6AE176EC"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1300" w:type="dxa"/>
            <w:shd w:val="clear" w:color="auto" w:fill="FFE699"/>
            <w:vAlign w:val="center"/>
          </w:tcPr>
          <w:p w14:paraId="669C1DE3"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960" w:type="dxa"/>
            <w:shd w:val="clear" w:color="auto" w:fill="FFE699"/>
            <w:vAlign w:val="center"/>
          </w:tcPr>
          <w:p w14:paraId="0E338BDF"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p>
        </w:tc>
      </w:tr>
      <w:tr w:rsidR="002C3B22" w:rsidRPr="002C3B22" w14:paraId="1BEA5B48" w14:textId="77777777" w:rsidTr="00490AB8">
        <w:trPr>
          <w:trHeight w:val="360"/>
        </w:trPr>
        <w:tc>
          <w:tcPr>
            <w:tcW w:w="5171" w:type="dxa"/>
            <w:shd w:val="clear" w:color="auto" w:fill="FFE699"/>
            <w:vAlign w:val="center"/>
          </w:tcPr>
          <w:p w14:paraId="3EE119C3" w14:textId="77777777" w:rsidR="002C3B22" w:rsidRPr="002C3B22" w:rsidRDefault="002C3B22" w:rsidP="002C3B22">
            <w:pPr>
              <w:widowControl/>
              <w:suppressAutoHyphens w:val="0"/>
              <w:spacing w:line="276" w:lineRule="auto"/>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PRIJENOS VIŠKA/MANJKA U SLJEDEĆE RAZDOBLJE</w:t>
            </w:r>
          </w:p>
        </w:tc>
        <w:tc>
          <w:tcPr>
            <w:tcW w:w="1300" w:type="dxa"/>
            <w:shd w:val="clear" w:color="auto" w:fill="FFE699"/>
            <w:vAlign w:val="center"/>
          </w:tcPr>
          <w:p w14:paraId="5CA61312"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1300" w:type="dxa"/>
            <w:shd w:val="clear" w:color="auto" w:fill="FFE699"/>
            <w:vAlign w:val="center"/>
          </w:tcPr>
          <w:p w14:paraId="6A369372"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1300" w:type="dxa"/>
            <w:shd w:val="clear" w:color="auto" w:fill="FFE699"/>
            <w:vAlign w:val="center"/>
          </w:tcPr>
          <w:p w14:paraId="4AC36A8F"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960" w:type="dxa"/>
            <w:shd w:val="clear" w:color="auto" w:fill="FFE699"/>
            <w:vAlign w:val="center"/>
          </w:tcPr>
          <w:p w14:paraId="45DBCA3D"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p>
        </w:tc>
      </w:tr>
    </w:tbl>
    <w:p w14:paraId="4CF95ED3" w14:textId="77777777" w:rsidR="002C3B22" w:rsidRPr="002C3B22" w:rsidRDefault="002C3B22" w:rsidP="002C3B22">
      <w:pPr>
        <w:widowControl/>
        <w:suppressAutoHyphens w:val="0"/>
        <w:spacing w:line="276" w:lineRule="auto"/>
        <w:rPr>
          <w:rFonts w:ascii="Times New Roman" w:hAnsi="Times New Roman" w:cs="Times New Roman"/>
          <w:b/>
          <w:bCs/>
          <w:sz w:val="20"/>
          <w:szCs w:val="20"/>
          <w:lang w:eastAsia="en-US" w:bidi="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2C3B22" w:rsidRPr="002C3B22" w14:paraId="4577E2BA" w14:textId="77777777" w:rsidTr="00490AB8">
        <w:trPr>
          <w:trHeight w:val="360"/>
        </w:trPr>
        <w:tc>
          <w:tcPr>
            <w:tcW w:w="5171" w:type="dxa"/>
            <w:shd w:val="clear" w:color="auto" w:fill="FFE699"/>
            <w:vAlign w:val="center"/>
          </w:tcPr>
          <w:p w14:paraId="15B7AE74" w14:textId="77777777" w:rsidR="002C3B22" w:rsidRPr="002C3B22" w:rsidRDefault="002C3B22" w:rsidP="002C3B22">
            <w:pPr>
              <w:widowControl/>
              <w:suppressAutoHyphens w:val="0"/>
              <w:spacing w:line="276" w:lineRule="auto"/>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VIŠAK/MANJAK + NETO FINANCIRANJE</w:t>
            </w:r>
          </w:p>
        </w:tc>
        <w:tc>
          <w:tcPr>
            <w:tcW w:w="1300" w:type="dxa"/>
            <w:shd w:val="clear" w:color="auto" w:fill="FFE699"/>
            <w:vAlign w:val="center"/>
          </w:tcPr>
          <w:p w14:paraId="42AC5DE6"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1300" w:type="dxa"/>
            <w:shd w:val="clear" w:color="auto" w:fill="FFE699"/>
            <w:vAlign w:val="center"/>
          </w:tcPr>
          <w:p w14:paraId="699B1E83"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1300" w:type="dxa"/>
            <w:shd w:val="clear" w:color="auto" w:fill="FFE699"/>
            <w:vAlign w:val="center"/>
          </w:tcPr>
          <w:p w14:paraId="7EEE7F3F"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r w:rsidRPr="002C3B22">
              <w:rPr>
                <w:rFonts w:ascii="Times New Roman" w:hAnsi="Times New Roman" w:cs="Times New Roman"/>
                <w:b/>
                <w:sz w:val="16"/>
                <w:szCs w:val="16"/>
                <w:lang w:eastAsia="en-US" w:bidi="ar-SA"/>
              </w:rPr>
              <w:t>0,00</w:t>
            </w:r>
          </w:p>
        </w:tc>
        <w:tc>
          <w:tcPr>
            <w:tcW w:w="960" w:type="dxa"/>
            <w:shd w:val="clear" w:color="auto" w:fill="FFE699"/>
            <w:vAlign w:val="center"/>
          </w:tcPr>
          <w:p w14:paraId="1E94972A" w14:textId="77777777" w:rsidR="002C3B22" w:rsidRPr="002C3B22" w:rsidRDefault="002C3B22" w:rsidP="002C3B22">
            <w:pPr>
              <w:widowControl/>
              <w:suppressAutoHyphens w:val="0"/>
              <w:spacing w:line="276" w:lineRule="auto"/>
              <w:jc w:val="right"/>
              <w:rPr>
                <w:rFonts w:ascii="Times New Roman" w:hAnsi="Times New Roman" w:cs="Times New Roman"/>
                <w:b/>
                <w:sz w:val="16"/>
                <w:szCs w:val="16"/>
                <w:lang w:eastAsia="en-US" w:bidi="ar-SA"/>
              </w:rPr>
            </w:pPr>
          </w:p>
        </w:tc>
      </w:tr>
    </w:tbl>
    <w:p w14:paraId="2341C374"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p>
    <w:p w14:paraId="2CF3F05D" w14:textId="77777777" w:rsidR="002C3B22" w:rsidRPr="002C3B22" w:rsidRDefault="002C3B22" w:rsidP="002C3B22">
      <w:pPr>
        <w:widowControl/>
        <w:suppressAutoHyphens w:val="0"/>
        <w:spacing w:line="276" w:lineRule="auto"/>
        <w:rPr>
          <w:rFonts w:ascii="Times New Roman" w:hAnsi="Times New Roman" w:cstheme="minorBidi"/>
          <w:b/>
          <w:bCs/>
          <w:sz w:val="20"/>
          <w:szCs w:val="20"/>
          <w:lang w:eastAsia="en-US" w:bidi="ar-SA"/>
        </w:rPr>
        <w:sectPr w:rsidR="002C3B22" w:rsidRPr="002C3B22" w:rsidSect="002C3B22">
          <w:headerReference w:type="default" r:id="rId9"/>
          <w:footerReference w:type="default" r:id="rId10"/>
          <w:pgSz w:w="11906" w:h="16838"/>
          <w:pgMar w:top="962" w:right="849" w:bottom="851" w:left="1134" w:header="567" w:footer="283" w:gutter="0"/>
          <w:cols w:space="708"/>
          <w:docGrid w:linePitch="360"/>
        </w:sectPr>
      </w:pPr>
    </w:p>
    <w:p w14:paraId="2558F49B" w14:textId="77777777" w:rsidR="002C3B22" w:rsidRPr="002C3B22" w:rsidRDefault="002C3B22" w:rsidP="002C3B22">
      <w:pPr>
        <w:widowControl/>
        <w:suppressAutoHyphens w:val="0"/>
        <w:spacing w:line="276" w:lineRule="auto"/>
        <w:jc w:val="center"/>
        <w:rPr>
          <w:rFonts w:ascii="Times New Roman" w:hAnsi="Times New Roman" w:cs="Times New Roman"/>
          <w:b/>
          <w:bCs/>
          <w:sz w:val="20"/>
          <w:szCs w:val="20"/>
          <w:lang w:eastAsia="en-US" w:bidi="ar-SA"/>
        </w:rPr>
      </w:pPr>
      <w:r w:rsidRPr="002C3B22">
        <w:rPr>
          <w:rFonts w:ascii="Times New Roman" w:hAnsi="Times New Roman" w:cs="Times New Roman"/>
          <w:b/>
          <w:bCs/>
          <w:sz w:val="20"/>
          <w:szCs w:val="20"/>
          <w:lang w:eastAsia="en-US" w:bidi="ar-SA"/>
        </w:rPr>
        <w:lastRenderedPageBreak/>
        <w:t>Članak 2.</w:t>
      </w:r>
    </w:p>
    <w:p w14:paraId="60ACA976" w14:textId="77777777" w:rsidR="002C3B22" w:rsidRPr="002C3B22" w:rsidRDefault="002C3B22" w:rsidP="002C3B22">
      <w:pPr>
        <w:widowControl/>
        <w:suppressAutoHyphens w:val="0"/>
        <w:spacing w:after="200" w:line="276" w:lineRule="auto"/>
        <w:jc w:val="both"/>
        <w:rPr>
          <w:rFonts w:ascii="Times New Roman" w:eastAsia="Times New Roman" w:hAnsi="Times New Roman" w:cs="Times New Roman"/>
          <w:b/>
          <w:bCs/>
          <w:kern w:val="2"/>
          <w:sz w:val="20"/>
          <w:szCs w:val="20"/>
          <w:lang w:bidi="ar-SA"/>
        </w:rPr>
      </w:pPr>
      <w:r w:rsidRPr="002C3B22">
        <w:rPr>
          <w:rFonts w:ascii="Times New Roman" w:hAnsi="Times New Roman" w:cs="Times New Roman"/>
          <w:sz w:val="20"/>
          <w:szCs w:val="20"/>
          <w:lang w:eastAsia="en-US" w:bidi="ar-SA"/>
        </w:rPr>
        <w:t>Članak 2. mijenja se i glasi: Prihodi i rashodi, te primici i izdaci po ekonomskoj klasifikaciji utvrđuju se u Računu prihoda i rashoda te Računu financiranja kako slijedi:</w:t>
      </w:r>
    </w:p>
    <w:p w14:paraId="5AEDF4D3" w14:textId="77777777" w:rsidR="002C3B22" w:rsidRPr="002C3B22" w:rsidRDefault="002C3B22" w:rsidP="003832A3">
      <w:pPr>
        <w:widowControl/>
        <w:numPr>
          <w:ilvl w:val="0"/>
          <w:numId w:val="2"/>
        </w:numPr>
        <w:suppressAutoHyphens w:val="0"/>
        <w:spacing w:after="200" w:line="259" w:lineRule="auto"/>
        <w:ind w:left="284" w:hanging="284"/>
        <w:contextualSpacing/>
        <w:rPr>
          <w:rFonts w:ascii="Times New Roman" w:eastAsia="Times New Roman" w:hAnsi="Times New Roman" w:cs="Times New Roman"/>
          <w:b/>
          <w:bCs/>
          <w:kern w:val="2"/>
          <w:sz w:val="20"/>
          <w:szCs w:val="20"/>
          <w:lang w:bidi="ar-SA"/>
        </w:rPr>
      </w:pPr>
      <w:r w:rsidRPr="002C3B22">
        <w:rPr>
          <w:rFonts w:ascii="Times New Roman" w:eastAsia="Times New Roman" w:hAnsi="Times New Roman" w:cs="Times New Roman"/>
          <w:b/>
          <w:bCs/>
          <w:kern w:val="2"/>
          <w:sz w:val="20"/>
          <w:szCs w:val="20"/>
          <w:lang w:bidi="ar-SA"/>
        </w:rPr>
        <w:t>RAČUN PRIHODA I RASHODA</w:t>
      </w:r>
    </w:p>
    <w:p w14:paraId="75D61E23"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6E20B3F2" w14:textId="77777777" w:rsidTr="00490AB8">
        <w:tc>
          <w:tcPr>
            <w:tcW w:w="5171" w:type="dxa"/>
            <w:shd w:val="clear" w:color="auto" w:fill="505050"/>
          </w:tcPr>
          <w:p w14:paraId="324F1C9A"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RAČUN I OPIS RAČUNA</w:t>
            </w:r>
          </w:p>
        </w:tc>
        <w:tc>
          <w:tcPr>
            <w:tcW w:w="1300" w:type="dxa"/>
            <w:shd w:val="clear" w:color="auto" w:fill="505050"/>
          </w:tcPr>
          <w:p w14:paraId="20090B6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PLAN PRORAČUNA ZA 2024. GODINU</w:t>
            </w:r>
          </w:p>
        </w:tc>
        <w:tc>
          <w:tcPr>
            <w:tcW w:w="1300" w:type="dxa"/>
            <w:shd w:val="clear" w:color="auto" w:fill="505050"/>
          </w:tcPr>
          <w:p w14:paraId="16071E8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POVEĆANJE/SMANJENJE</w:t>
            </w:r>
          </w:p>
        </w:tc>
        <w:tc>
          <w:tcPr>
            <w:tcW w:w="1300" w:type="dxa"/>
            <w:shd w:val="clear" w:color="auto" w:fill="505050"/>
          </w:tcPr>
          <w:p w14:paraId="2A2AC5AF"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I IZMJENE I DOPUNE PLANA PRORAČUNA ZA 2024. GODINU</w:t>
            </w:r>
          </w:p>
        </w:tc>
        <w:tc>
          <w:tcPr>
            <w:tcW w:w="960" w:type="dxa"/>
            <w:shd w:val="clear" w:color="auto" w:fill="505050"/>
          </w:tcPr>
          <w:p w14:paraId="45EE9D98"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INDEKS 4/2</w:t>
            </w:r>
          </w:p>
        </w:tc>
      </w:tr>
      <w:tr w:rsidR="002C3B22" w:rsidRPr="002C3B22" w14:paraId="3A8250EE" w14:textId="77777777" w:rsidTr="00490AB8">
        <w:tc>
          <w:tcPr>
            <w:tcW w:w="5171" w:type="dxa"/>
            <w:shd w:val="clear" w:color="auto" w:fill="505050"/>
          </w:tcPr>
          <w:p w14:paraId="77A4420C"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1</w:t>
            </w:r>
          </w:p>
        </w:tc>
        <w:tc>
          <w:tcPr>
            <w:tcW w:w="1300" w:type="dxa"/>
            <w:shd w:val="clear" w:color="auto" w:fill="505050"/>
          </w:tcPr>
          <w:p w14:paraId="7386BF5E"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2</w:t>
            </w:r>
          </w:p>
        </w:tc>
        <w:tc>
          <w:tcPr>
            <w:tcW w:w="1300" w:type="dxa"/>
            <w:shd w:val="clear" w:color="auto" w:fill="505050"/>
          </w:tcPr>
          <w:p w14:paraId="1368607A"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3</w:t>
            </w:r>
          </w:p>
        </w:tc>
        <w:tc>
          <w:tcPr>
            <w:tcW w:w="1300" w:type="dxa"/>
            <w:shd w:val="clear" w:color="auto" w:fill="505050"/>
          </w:tcPr>
          <w:p w14:paraId="2649EE61"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4</w:t>
            </w:r>
          </w:p>
        </w:tc>
        <w:tc>
          <w:tcPr>
            <w:tcW w:w="960" w:type="dxa"/>
            <w:shd w:val="clear" w:color="auto" w:fill="505050"/>
          </w:tcPr>
          <w:p w14:paraId="7D4AD2B4"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5</w:t>
            </w:r>
          </w:p>
        </w:tc>
      </w:tr>
      <w:tr w:rsidR="002C3B22" w:rsidRPr="002C3B22" w14:paraId="54430090" w14:textId="77777777" w:rsidTr="00490AB8">
        <w:tc>
          <w:tcPr>
            <w:tcW w:w="5171" w:type="dxa"/>
            <w:shd w:val="clear" w:color="auto" w:fill="BDD7EE"/>
          </w:tcPr>
          <w:p w14:paraId="346798F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 Prihodi poslovanja</w:t>
            </w:r>
          </w:p>
        </w:tc>
        <w:tc>
          <w:tcPr>
            <w:tcW w:w="1300" w:type="dxa"/>
            <w:shd w:val="clear" w:color="auto" w:fill="BDD7EE"/>
          </w:tcPr>
          <w:p w14:paraId="056357A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3.931.800,00</w:t>
            </w:r>
          </w:p>
        </w:tc>
        <w:tc>
          <w:tcPr>
            <w:tcW w:w="1300" w:type="dxa"/>
            <w:shd w:val="clear" w:color="auto" w:fill="BDD7EE"/>
          </w:tcPr>
          <w:p w14:paraId="4F257B8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-1.652.800,00</w:t>
            </w:r>
          </w:p>
        </w:tc>
        <w:tc>
          <w:tcPr>
            <w:tcW w:w="1300" w:type="dxa"/>
            <w:shd w:val="clear" w:color="auto" w:fill="BDD7EE"/>
          </w:tcPr>
          <w:p w14:paraId="6C01B5A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2.279.000,00</w:t>
            </w:r>
          </w:p>
        </w:tc>
        <w:tc>
          <w:tcPr>
            <w:tcW w:w="960" w:type="dxa"/>
            <w:shd w:val="clear" w:color="auto" w:fill="BDD7EE"/>
          </w:tcPr>
          <w:p w14:paraId="18A385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57,96%</w:t>
            </w:r>
          </w:p>
        </w:tc>
      </w:tr>
      <w:tr w:rsidR="002C3B22" w:rsidRPr="002C3B22" w14:paraId="0D781B4F" w14:textId="77777777" w:rsidTr="00490AB8">
        <w:tc>
          <w:tcPr>
            <w:tcW w:w="5171" w:type="dxa"/>
            <w:shd w:val="clear" w:color="auto" w:fill="DDEBF7"/>
          </w:tcPr>
          <w:p w14:paraId="29797D3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61 Prihodi od poreza</w:t>
            </w:r>
          </w:p>
        </w:tc>
        <w:tc>
          <w:tcPr>
            <w:tcW w:w="1300" w:type="dxa"/>
            <w:shd w:val="clear" w:color="auto" w:fill="DDEBF7"/>
          </w:tcPr>
          <w:p w14:paraId="34C565D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414.450,00</w:t>
            </w:r>
          </w:p>
        </w:tc>
        <w:tc>
          <w:tcPr>
            <w:tcW w:w="1300" w:type="dxa"/>
            <w:shd w:val="clear" w:color="auto" w:fill="DDEBF7"/>
          </w:tcPr>
          <w:p w14:paraId="13E0F88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76.650,00</w:t>
            </w:r>
          </w:p>
        </w:tc>
        <w:tc>
          <w:tcPr>
            <w:tcW w:w="1300" w:type="dxa"/>
            <w:shd w:val="clear" w:color="auto" w:fill="DDEBF7"/>
          </w:tcPr>
          <w:p w14:paraId="38AAD31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491.100,00</w:t>
            </w:r>
          </w:p>
        </w:tc>
        <w:tc>
          <w:tcPr>
            <w:tcW w:w="960" w:type="dxa"/>
            <w:shd w:val="clear" w:color="auto" w:fill="DDEBF7"/>
          </w:tcPr>
          <w:p w14:paraId="0C7206B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118,49%</w:t>
            </w:r>
          </w:p>
        </w:tc>
      </w:tr>
      <w:tr w:rsidR="002C3B22" w:rsidRPr="002C3B22" w14:paraId="75674CC1" w14:textId="77777777" w:rsidTr="00490AB8">
        <w:tc>
          <w:tcPr>
            <w:tcW w:w="5171" w:type="dxa"/>
          </w:tcPr>
          <w:p w14:paraId="53BC591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611 Porez i prirez na dohodak</w:t>
            </w:r>
          </w:p>
        </w:tc>
        <w:tc>
          <w:tcPr>
            <w:tcW w:w="1300" w:type="dxa"/>
          </w:tcPr>
          <w:p w14:paraId="7BB3052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372.450,00</w:t>
            </w:r>
          </w:p>
        </w:tc>
        <w:tc>
          <w:tcPr>
            <w:tcW w:w="1300" w:type="dxa"/>
          </w:tcPr>
          <w:p w14:paraId="1DD9605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51.550,00</w:t>
            </w:r>
          </w:p>
        </w:tc>
        <w:tc>
          <w:tcPr>
            <w:tcW w:w="1300" w:type="dxa"/>
          </w:tcPr>
          <w:p w14:paraId="3750D14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424.000,00</w:t>
            </w:r>
          </w:p>
        </w:tc>
        <w:tc>
          <w:tcPr>
            <w:tcW w:w="960" w:type="dxa"/>
          </w:tcPr>
          <w:p w14:paraId="327960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113,84%</w:t>
            </w:r>
          </w:p>
        </w:tc>
      </w:tr>
      <w:tr w:rsidR="002C3B22" w:rsidRPr="002C3B22" w14:paraId="612BAC89" w14:textId="77777777" w:rsidTr="00490AB8">
        <w:tc>
          <w:tcPr>
            <w:tcW w:w="5171" w:type="dxa"/>
          </w:tcPr>
          <w:p w14:paraId="16F88D7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613 Porezi na imovinu</w:t>
            </w:r>
          </w:p>
        </w:tc>
        <w:tc>
          <w:tcPr>
            <w:tcW w:w="1300" w:type="dxa"/>
          </w:tcPr>
          <w:p w14:paraId="5858B42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tcPr>
          <w:p w14:paraId="5E04EBE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tcPr>
          <w:p w14:paraId="7DDBCB2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65.000,00</w:t>
            </w:r>
          </w:p>
        </w:tc>
        <w:tc>
          <w:tcPr>
            <w:tcW w:w="960" w:type="dxa"/>
          </w:tcPr>
          <w:p w14:paraId="740E3C4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162,50%</w:t>
            </w:r>
          </w:p>
        </w:tc>
      </w:tr>
      <w:tr w:rsidR="002C3B22" w:rsidRPr="002C3B22" w14:paraId="196FE7DC" w14:textId="77777777" w:rsidTr="00490AB8">
        <w:tc>
          <w:tcPr>
            <w:tcW w:w="5171" w:type="dxa"/>
          </w:tcPr>
          <w:p w14:paraId="6386F2E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614 Porezi na robu i usluge</w:t>
            </w:r>
          </w:p>
        </w:tc>
        <w:tc>
          <w:tcPr>
            <w:tcW w:w="1300" w:type="dxa"/>
          </w:tcPr>
          <w:p w14:paraId="4B20D6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tcPr>
          <w:p w14:paraId="45D6314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c>
          <w:tcPr>
            <w:tcW w:w="1300" w:type="dxa"/>
          </w:tcPr>
          <w:p w14:paraId="452E693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2.100,00</w:t>
            </w:r>
          </w:p>
        </w:tc>
        <w:tc>
          <w:tcPr>
            <w:tcW w:w="960" w:type="dxa"/>
          </w:tcPr>
          <w:p w14:paraId="2087EB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105,00%</w:t>
            </w:r>
          </w:p>
        </w:tc>
      </w:tr>
      <w:tr w:rsidR="002C3B22" w:rsidRPr="002C3B22" w14:paraId="3AD6E501" w14:textId="77777777" w:rsidTr="00490AB8">
        <w:tc>
          <w:tcPr>
            <w:tcW w:w="5171" w:type="dxa"/>
            <w:shd w:val="clear" w:color="auto" w:fill="DDEBF7"/>
          </w:tcPr>
          <w:p w14:paraId="751E985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63 Pomoći iz inozemstva i od subjekata unutar općeg proračuna</w:t>
            </w:r>
          </w:p>
        </w:tc>
        <w:tc>
          <w:tcPr>
            <w:tcW w:w="1300" w:type="dxa"/>
            <w:shd w:val="clear" w:color="auto" w:fill="DDEBF7"/>
          </w:tcPr>
          <w:p w14:paraId="31C7555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2.773.550,00</w:t>
            </w:r>
          </w:p>
        </w:tc>
        <w:tc>
          <w:tcPr>
            <w:tcW w:w="1300" w:type="dxa"/>
            <w:shd w:val="clear" w:color="auto" w:fill="DDEBF7"/>
          </w:tcPr>
          <w:p w14:paraId="4722B21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-1.766.550,00</w:t>
            </w:r>
          </w:p>
        </w:tc>
        <w:tc>
          <w:tcPr>
            <w:tcW w:w="1300" w:type="dxa"/>
            <w:shd w:val="clear" w:color="auto" w:fill="DDEBF7"/>
          </w:tcPr>
          <w:p w14:paraId="191800D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1.007.000,00</w:t>
            </w:r>
          </w:p>
        </w:tc>
        <w:tc>
          <w:tcPr>
            <w:tcW w:w="960" w:type="dxa"/>
            <w:shd w:val="clear" w:color="auto" w:fill="DDEBF7"/>
          </w:tcPr>
          <w:p w14:paraId="48E6019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36,31%</w:t>
            </w:r>
          </w:p>
        </w:tc>
      </w:tr>
      <w:tr w:rsidR="002C3B22" w:rsidRPr="002C3B22" w14:paraId="6E169B58" w14:textId="77777777" w:rsidTr="00490AB8">
        <w:tc>
          <w:tcPr>
            <w:tcW w:w="5171" w:type="dxa"/>
          </w:tcPr>
          <w:p w14:paraId="611C1C3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633 Pomoći proračunu iz drugih proračuna</w:t>
            </w:r>
          </w:p>
        </w:tc>
        <w:tc>
          <w:tcPr>
            <w:tcW w:w="1300" w:type="dxa"/>
          </w:tcPr>
          <w:p w14:paraId="0E738D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2.416.300,00</w:t>
            </w:r>
          </w:p>
        </w:tc>
        <w:tc>
          <w:tcPr>
            <w:tcW w:w="1300" w:type="dxa"/>
          </w:tcPr>
          <w:p w14:paraId="0212C15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-1.620.300,00</w:t>
            </w:r>
          </w:p>
        </w:tc>
        <w:tc>
          <w:tcPr>
            <w:tcW w:w="1300" w:type="dxa"/>
          </w:tcPr>
          <w:p w14:paraId="248F18D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796.000,00</w:t>
            </w:r>
          </w:p>
        </w:tc>
        <w:tc>
          <w:tcPr>
            <w:tcW w:w="960" w:type="dxa"/>
          </w:tcPr>
          <w:p w14:paraId="20B8D6D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32,94%</w:t>
            </w:r>
          </w:p>
        </w:tc>
      </w:tr>
      <w:tr w:rsidR="002C3B22" w:rsidRPr="002C3B22" w14:paraId="5621690A" w14:textId="77777777" w:rsidTr="00490AB8">
        <w:tc>
          <w:tcPr>
            <w:tcW w:w="5171" w:type="dxa"/>
          </w:tcPr>
          <w:p w14:paraId="7452635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634 Pomoći od izvanproračunskih korisnika</w:t>
            </w:r>
          </w:p>
        </w:tc>
        <w:tc>
          <w:tcPr>
            <w:tcW w:w="1300" w:type="dxa"/>
          </w:tcPr>
          <w:p w14:paraId="17BB1CA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tcPr>
          <w:p w14:paraId="00466D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8D2BC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960" w:type="dxa"/>
          </w:tcPr>
          <w:p w14:paraId="3787219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9CF0A23" w14:textId="77777777" w:rsidTr="00490AB8">
        <w:tc>
          <w:tcPr>
            <w:tcW w:w="5171" w:type="dxa"/>
          </w:tcPr>
          <w:p w14:paraId="5AC778C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638 Pomoći temeljem prijenosa EU sredstava</w:t>
            </w:r>
          </w:p>
        </w:tc>
        <w:tc>
          <w:tcPr>
            <w:tcW w:w="1300" w:type="dxa"/>
          </w:tcPr>
          <w:p w14:paraId="3171437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307.250,00</w:t>
            </w:r>
          </w:p>
        </w:tc>
        <w:tc>
          <w:tcPr>
            <w:tcW w:w="1300" w:type="dxa"/>
          </w:tcPr>
          <w:p w14:paraId="6135BF3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-146.250,00</w:t>
            </w:r>
          </w:p>
        </w:tc>
        <w:tc>
          <w:tcPr>
            <w:tcW w:w="1300" w:type="dxa"/>
          </w:tcPr>
          <w:p w14:paraId="65F46C8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161.000,00</w:t>
            </w:r>
          </w:p>
        </w:tc>
        <w:tc>
          <w:tcPr>
            <w:tcW w:w="960" w:type="dxa"/>
          </w:tcPr>
          <w:p w14:paraId="6CF54E7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52,40%</w:t>
            </w:r>
          </w:p>
        </w:tc>
      </w:tr>
      <w:tr w:rsidR="002C3B22" w:rsidRPr="002C3B22" w14:paraId="19F2E78B" w14:textId="77777777" w:rsidTr="00490AB8">
        <w:tc>
          <w:tcPr>
            <w:tcW w:w="5171" w:type="dxa"/>
            <w:shd w:val="clear" w:color="auto" w:fill="DDEBF7"/>
          </w:tcPr>
          <w:p w14:paraId="36C4A67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64 Prihodi od imovine</w:t>
            </w:r>
          </w:p>
        </w:tc>
        <w:tc>
          <w:tcPr>
            <w:tcW w:w="1300" w:type="dxa"/>
            <w:shd w:val="clear" w:color="auto" w:fill="DDEBF7"/>
          </w:tcPr>
          <w:p w14:paraId="31334DE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123.100,00</w:t>
            </w:r>
          </w:p>
        </w:tc>
        <w:tc>
          <w:tcPr>
            <w:tcW w:w="1300" w:type="dxa"/>
            <w:shd w:val="clear" w:color="auto" w:fill="DDEBF7"/>
          </w:tcPr>
          <w:p w14:paraId="184101A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DDEBF7"/>
          </w:tcPr>
          <w:p w14:paraId="10E9DA0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123.100,00</w:t>
            </w:r>
          </w:p>
        </w:tc>
        <w:tc>
          <w:tcPr>
            <w:tcW w:w="960" w:type="dxa"/>
            <w:shd w:val="clear" w:color="auto" w:fill="DDEBF7"/>
          </w:tcPr>
          <w:p w14:paraId="765E47B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9F4428D" w14:textId="77777777" w:rsidTr="00490AB8">
        <w:tc>
          <w:tcPr>
            <w:tcW w:w="5171" w:type="dxa"/>
          </w:tcPr>
          <w:p w14:paraId="16A976D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641 Prihodi od financijske imovine</w:t>
            </w:r>
          </w:p>
        </w:tc>
        <w:tc>
          <w:tcPr>
            <w:tcW w:w="1300" w:type="dxa"/>
          </w:tcPr>
          <w:p w14:paraId="7E42056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c>
          <w:tcPr>
            <w:tcW w:w="1300" w:type="dxa"/>
          </w:tcPr>
          <w:p w14:paraId="45D629B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40A4D1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c>
          <w:tcPr>
            <w:tcW w:w="960" w:type="dxa"/>
          </w:tcPr>
          <w:p w14:paraId="5A3BFA0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ED1DDA3" w14:textId="77777777" w:rsidTr="00490AB8">
        <w:tc>
          <w:tcPr>
            <w:tcW w:w="5171" w:type="dxa"/>
          </w:tcPr>
          <w:p w14:paraId="3AA9EAC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642 Prihodi od nefinancijske imovine</w:t>
            </w:r>
          </w:p>
        </w:tc>
        <w:tc>
          <w:tcPr>
            <w:tcW w:w="1300" w:type="dxa"/>
          </w:tcPr>
          <w:p w14:paraId="23A16A3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123.000,00</w:t>
            </w:r>
          </w:p>
        </w:tc>
        <w:tc>
          <w:tcPr>
            <w:tcW w:w="1300" w:type="dxa"/>
          </w:tcPr>
          <w:p w14:paraId="02741B6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B4C99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123.000,00</w:t>
            </w:r>
          </w:p>
        </w:tc>
        <w:tc>
          <w:tcPr>
            <w:tcW w:w="960" w:type="dxa"/>
          </w:tcPr>
          <w:p w14:paraId="049B8F3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45A199E" w14:textId="77777777" w:rsidTr="00490AB8">
        <w:tc>
          <w:tcPr>
            <w:tcW w:w="5171" w:type="dxa"/>
            <w:shd w:val="clear" w:color="auto" w:fill="DDEBF7"/>
          </w:tcPr>
          <w:p w14:paraId="343099F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65 Prihodi od upravnih i administrativnih pristojbi, pristojbi po posebnim propisima i naknada</w:t>
            </w:r>
          </w:p>
        </w:tc>
        <w:tc>
          <w:tcPr>
            <w:tcW w:w="1300" w:type="dxa"/>
            <w:shd w:val="clear" w:color="auto" w:fill="DDEBF7"/>
          </w:tcPr>
          <w:p w14:paraId="478EA9B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580.100,00</w:t>
            </w:r>
          </w:p>
        </w:tc>
        <w:tc>
          <w:tcPr>
            <w:tcW w:w="1300" w:type="dxa"/>
            <w:shd w:val="clear" w:color="auto" w:fill="DDEBF7"/>
          </w:tcPr>
          <w:p w14:paraId="4710976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36.000,00</w:t>
            </w:r>
          </w:p>
        </w:tc>
        <w:tc>
          <w:tcPr>
            <w:tcW w:w="1300" w:type="dxa"/>
            <w:shd w:val="clear" w:color="auto" w:fill="DDEBF7"/>
          </w:tcPr>
          <w:p w14:paraId="628E56A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616.100,00</w:t>
            </w:r>
          </w:p>
        </w:tc>
        <w:tc>
          <w:tcPr>
            <w:tcW w:w="960" w:type="dxa"/>
            <w:shd w:val="clear" w:color="auto" w:fill="DDEBF7"/>
          </w:tcPr>
          <w:p w14:paraId="099E98D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106,21%</w:t>
            </w:r>
          </w:p>
        </w:tc>
      </w:tr>
      <w:tr w:rsidR="002C3B22" w:rsidRPr="002C3B22" w14:paraId="3C2ABD41" w14:textId="77777777" w:rsidTr="00490AB8">
        <w:tc>
          <w:tcPr>
            <w:tcW w:w="5171" w:type="dxa"/>
          </w:tcPr>
          <w:p w14:paraId="2F958E0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651 Upravne i administrativne pristojbe</w:t>
            </w:r>
          </w:p>
        </w:tc>
        <w:tc>
          <w:tcPr>
            <w:tcW w:w="1300" w:type="dxa"/>
          </w:tcPr>
          <w:p w14:paraId="17757A6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c>
          <w:tcPr>
            <w:tcW w:w="1300" w:type="dxa"/>
          </w:tcPr>
          <w:p w14:paraId="10E5AA8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5CC6A4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c>
          <w:tcPr>
            <w:tcW w:w="960" w:type="dxa"/>
          </w:tcPr>
          <w:p w14:paraId="1E158F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4E744E3" w14:textId="77777777" w:rsidTr="00490AB8">
        <w:tc>
          <w:tcPr>
            <w:tcW w:w="5171" w:type="dxa"/>
          </w:tcPr>
          <w:p w14:paraId="4EAB3CD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652 Prihodi po posebnim propisima</w:t>
            </w:r>
          </w:p>
        </w:tc>
        <w:tc>
          <w:tcPr>
            <w:tcW w:w="1300" w:type="dxa"/>
          </w:tcPr>
          <w:p w14:paraId="1A4A7A0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24.000,00</w:t>
            </w:r>
          </w:p>
        </w:tc>
        <w:tc>
          <w:tcPr>
            <w:tcW w:w="1300" w:type="dxa"/>
          </w:tcPr>
          <w:p w14:paraId="3637F13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17.000,00</w:t>
            </w:r>
          </w:p>
        </w:tc>
        <w:tc>
          <w:tcPr>
            <w:tcW w:w="1300" w:type="dxa"/>
          </w:tcPr>
          <w:p w14:paraId="1B2D142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41.000,00</w:t>
            </w:r>
          </w:p>
        </w:tc>
        <w:tc>
          <w:tcPr>
            <w:tcW w:w="960" w:type="dxa"/>
          </w:tcPr>
          <w:p w14:paraId="2B6A37B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170,83%</w:t>
            </w:r>
          </w:p>
        </w:tc>
      </w:tr>
      <w:tr w:rsidR="002C3B22" w:rsidRPr="002C3B22" w14:paraId="7F1940F5" w14:textId="77777777" w:rsidTr="00490AB8">
        <w:tc>
          <w:tcPr>
            <w:tcW w:w="5171" w:type="dxa"/>
          </w:tcPr>
          <w:p w14:paraId="574A8C2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653 Komunalni doprinosi i naknade </w:t>
            </w:r>
          </w:p>
        </w:tc>
        <w:tc>
          <w:tcPr>
            <w:tcW w:w="1300" w:type="dxa"/>
          </w:tcPr>
          <w:p w14:paraId="61EFD69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556.000,00</w:t>
            </w:r>
          </w:p>
        </w:tc>
        <w:tc>
          <w:tcPr>
            <w:tcW w:w="1300" w:type="dxa"/>
          </w:tcPr>
          <w:p w14:paraId="4909171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tcPr>
          <w:p w14:paraId="7CC756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575.000,00</w:t>
            </w:r>
          </w:p>
        </w:tc>
        <w:tc>
          <w:tcPr>
            <w:tcW w:w="960" w:type="dxa"/>
          </w:tcPr>
          <w:p w14:paraId="064E262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103,42%</w:t>
            </w:r>
          </w:p>
        </w:tc>
      </w:tr>
      <w:tr w:rsidR="002C3B22" w:rsidRPr="002C3B22" w14:paraId="075116C4" w14:textId="77777777" w:rsidTr="00490AB8">
        <w:tc>
          <w:tcPr>
            <w:tcW w:w="5171" w:type="dxa"/>
            <w:shd w:val="clear" w:color="auto" w:fill="DDEBF7"/>
          </w:tcPr>
          <w:p w14:paraId="06DE051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66 Prihodi od prodaje proizvoda i robe te pruženih usluga i prihodi od donacija</w:t>
            </w:r>
          </w:p>
        </w:tc>
        <w:tc>
          <w:tcPr>
            <w:tcW w:w="1300" w:type="dxa"/>
            <w:shd w:val="clear" w:color="auto" w:fill="DDEBF7"/>
          </w:tcPr>
          <w:p w14:paraId="0E75460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40.600,00</w:t>
            </w:r>
          </w:p>
        </w:tc>
        <w:tc>
          <w:tcPr>
            <w:tcW w:w="1300" w:type="dxa"/>
            <w:shd w:val="clear" w:color="auto" w:fill="DDEBF7"/>
          </w:tcPr>
          <w:p w14:paraId="440B4C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w:t>
            </w:r>
          </w:p>
        </w:tc>
        <w:tc>
          <w:tcPr>
            <w:tcW w:w="1300" w:type="dxa"/>
            <w:shd w:val="clear" w:color="auto" w:fill="DDEBF7"/>
          </w:tcPr>
          <w:p w14:paraId="00796D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41.700,00</w:t>
            </w:r>
          </w:p>
        </w:tc>
        <w:tc>
          <w:tcPr>
            <w:tcW w:w="960" w:type="dxa"/>
            <w:shd w:val="clear" w:color="auto" w:fill="DDEBF7"/>
          </w:tcPr>
          <w:p w14:paraId="4D5D173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102,71%</w:t>
            </w:r>
          </w:p>
        </w:tc>
      </w:tr>
      <w:tr w:rsidR="002C3B22" w:rsidRPr="002C3B22" w14:paraId="798B2D63" w14:textId="77777777" w:rsidTr="00490AB8">
        <w:tc>
          <w:tcPr>
            <w:tcW w:w="5171" w:type="dxa"/>
          </w:tcPr>
          <w:p w14:paraId="4CE3247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661 Prihodi od prodaje proizvoda i robe te pruženih usluga</w:t>
            </w:r>
          </w:p>
        </w:tc>
        <w:tc>
          <w:tcPr>
            <w:tcW w:w="1300" w:type="dxa"/>
          </w:tcPr>
          <w:p w14:paraId="40FA92B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40.600,00</w:t>
            </w:r>
          </w:p>
        </w:tc>
        <w:tc>
          <w:tcPr>
            <w:tcW w:w="1300" w:type="dxa"/>
          </w:tcPr>
          <w:p w14:paraId="67DC4EA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w:t>
            </w:r>
          </w:p>
        </w:tc>
        <w:tc>
          <w:tcPr>
            <w:tcW w:w="1300" w:type="dxa"/>
          </w:tcPr>
          <w:p w14:paraId="09C1348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41.700,00</w:t>
            </w:r>
          </w:p>
        </w:tc>
        <w:tc>
          <w:tcPr>
            <w:tcW w:w="960" w:type="dxa"/>
          </w:tcPr>
          <w:p w14:paraId="5409082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102,71%</w:t>
            </w:r>
          </w:p>
        </w:tc>
      </w:tr>
      <w:tr w:rsidR="002C3B22" w:rsidRPr="002C3B22" w14:paraId="00E549E9" w14:textId="77777777" w:rsidTr="00490AB8">
        <w:tc>
          <w:tcPr>
            <w:tcW w:w="5171" w:type="dxa"/>
            <w:shd w:val="clear" w:color="auto" w:fill="BDD7EE"/>
          </w:tcPr>
          <w:p w14:paraId="6B59320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 Prihodi od prodaje nefinancijske imovine</w:t>
            </w:r>
          </w:p>
        </w:tc>
        <w:tc>
          <w:tcPr>
            <w:tcW w:w="1300" w:type="dxa"/>
            <w:shd w:val="clear" w:color="auto" w:fill="BDD7EE"/>
          </w:tcPr>
          <w:p w14:paraId="57E0917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BDD7EE"/>
          </w:tcPr>
          <w:p w14:paraId="5D38EC6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BDD7EE"/>
          </w:tcPr>
          <w:p w14:paraId="6BD2F0E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BDD7EE"/>
          </w:tcPr>
          <w:p w14:paraId="1670CFE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9549693" w14:textId="77777777" w:rsidTr="00490AB8">
        <w:tc>
          <w:tcPr>
            <w:tcW w:w="5171" w:type="dxa"/>
            <w:shd w:val="clear" w:color="auto" w:fill="DDEBF7"/>
          </w:tcPr>
          <w:p w14:paraId="7751137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71 Prihodi od prodaje </w:t>
            </w:r>
            <w:proofErr w:type="spellStart"/>
            <w:r w:rsidRPr="002C3B22">
              <w:rPr>
                <w:rFonts w:ascii="Times New Roman" w:hAnsi="Times New Roman" w:cs="Times New Roman"/>
                <w:sz w:val="18"/>
                <w:szCs w:val="18"/>
                <w:lang w:eastAsia="en-US" w:bidi="ar-SA"/>
              </w:rPr>
              <w:t>neproizvedene</w:t>
            </w:r>
            <w:proofErr w:type="spellEnd"/>
            <w:r w:rsidRPr="002C3B22">
              <w:rPr>
                <w:rFonts w:ascii="Times New Roman" w:hAnsi="Times New Roman" w:cs="Times New Roman"/>
                <w:sz w:val="18"/>
                <w:szCs w:val="18"/>
                <w:lang w:eastAsia="en-US" w:bidi="ar-SA"/>
              </w:rPr>
              <w:t xml:space="preserve"> dugotrajne imovine</w:t>
            </w:r>
          </w:p>
        </w:tc>
        <w:tc>
          <w:tcPr>
            <w:tcW w:w="1300" w:type="dxa"/>
            <w:shd w:val="clear" w:color="auto" w:fill="DDEBF7"/>
          </w:tcPr>
          <w:p w14:paraId="7C6468F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DDEBF7"/>
          </w:tcPr>
          <w:p w14:paraId="331B9BA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DDEBF7"/>
          </w:tcPr>
          <w:p w14:paraId="453034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DDEBF7"/>
          </w:tcPr>
          <w:p w14:paraId="65689CC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4BA5401" w14:textId="77777777" w:rsidTr="00490AB8">
        <w:tc>
          <w:tcPr>
            <w:tcW w:w="5171" w:type="dxa"/>
          </w:tcPr>
          <w:p w14:paraId="3D217C6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711 Prihodi od prodaje materijalne imovine - prirodnih bogatstava</w:t>
            </w:r>
          </w:p>
        </w:tc>
        <w:tc>
          <w:tcPr>
            <w:tcW w:w="1300" w:type="dxa"/>
          </w:tcPr>
          <w:p w14:paraId="48ADCCE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tcPr>
          <w:p w14:paraId="4E9A020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54C66B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tcPr>
          <w:p w14:paraId="5F0C44D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076D077" w14:textId="77777777" w:rsidTr="00490AB8">
        <w:tc>
          <w:tcPr>
            <w:tcW w:w="5171" w:type="dxa"/>
            <w:shd w:val="clear" w:color="auto" w:fill="505050"/>
          </w:tcPr>
          <w:p w14:paraId="2B35B163" w14:textId="77777777" w:rsidR="002C3B22" w:rsidRPr="002C3B22" w:rsidRDefault="002C3B22" w:rsidP="002C3B22">
            <w:pPr>
              <w:widowControl/>
              <w:suppressAutoHyphens w:val="0"/>
              <w:spacing w:line="276" w:lineRule="auto"/>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UKUPNO PRIHODI</w:t>
            </w:r>
          </w:p>
        </w:tc>
        <w:tc>
          <w:tcPr>
            <w:tcW w:w="1300" w:type="dxa"/>
            <w:shd w:val="clear" w:color="auto" w:fill="505050"/>
          </w:tcPr>
          <w:p w14:paraId="45E2E2BB"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3.936.800,00</w:t>
            </w:r>
          </w:p>
        </w:tc>
        <w:tc>
          <w:tcPr>
            <w:tcW w:w="1300" w:type="dxa"/>
            <w:shd w:val="clear" w:color="auto" w:fill="505050"/>
          </w:tcPr>
          <w:p w14:paraId="2C20E98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-1.652.800,00</w:t>
            </w:r>
          </w:p>
        </w:tc>
        <w:tc>
          <w:tcPr>
            <w:tcW w:w="1300" w:type="dxa"/>
            <w:shd w:val="clear" w:color="auto" w:fill="505050"/>
          </w:tcPr>
          <w:p w14:paraId="05AB2EAB"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2.284.000,00</w:t>
            </w:r>
          </w:p>
        </w:tc>
        <w:tc>
          <w:tcPr>
            <w:tcW w:w="960" w:type="dxa"/>
            <w:shd w:val="clear" w:color="auto" w:fill="505050"/>
          </w:tcPr>
          <w:p w14:paraId="132A1510"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58,02%</w:t>
            </w:r>
          </w:p>
        </w:tc>
      </w:tr>
    </w:tbl>
    <w:p w14:paraId="1B35E29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p>
    <w:p w14:paraId="7D436B23"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1A9A67B0" w14:textId="77777777" w:rsidTr="00490AB8">
        <w:tc>
          <w:tcPr>
            <w:tcW w:w="5171" w:type="dxa"/>
            <w:shd w:val="clear" w:color="auto" w:fill="505050"/>
          </w:tcPr>
          <w:p w14:paraId="1E721035"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RAČUN I OPIS RAČUNA</w:t>
            </w:r>
          </w:p>
        </w:tc>
        <w:tc>
          <w:tcPr>
            <w:tcW w:w="1300" w:type="dxa"/>
            <w:shd w:val="clear" w:color="auto" w:fill="505050"/>
          </w:tcPr>
          <w:p w14:paraId="18E489B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PLAN PRORAČUNA ZA 2024. GODINU</w:t>
            </w:r>
          </w:p>
        </w:tc>
        <w:tc>
          <w:tcPr>
            <w:tcW w:w="1300" w:type="dxa"/>
            <w:shd w:val="clear" w:color="auto" w:fill="505050"/>
          </w:tcPr>
          <w:p w14:paraId="1283D76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POVEĆANJE/SMANJENJE</w:t>
            </w:r>
          </w:p>
        </w:tc>
        <w:tc>
          <w:tcPr>
            <w:tcW w:w="1300" w:type="dxa"/>
            <w:shd w:val="clear" w:color="auto" w:fill="505050"/>
          </w:tcPr>
          <w:p w14:paraId="66EB1415"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I IZMJENE I DOPUNE PLANA PRORAČUNA ZA 2024. GODINU</w:t>
            </w:r>
          </w:p>
        </w:tc>
        <w:tc>
          <w:tcPr>
            <w:tcW w:w="960" w:type="dxa"/>
            <w:shd w:val="clear" w:color="auto" w:fill="505050"/>
          </w:tcPr>
          <w:p w14:paraId="636E540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INDEKS 4/2</w:t>
            </w:r>
          </w:p>
        </w:tc>
      </w:tr>
      <w:tr w:rsidR="002C3B22" w:rsidRPr="002C3B22" w14:paraId="4B0DD278" w14:textId="77777777" w:rsidTr="00490AB8">
        <w:tc>
          <w:tcPr>
            <w:tcW w:w="5171" w:type="dxa"/>
            <w:shd w:val="clear" w:color="auto" w:fill="505050"/>
          </w:tcPr>
          <w:p w14:paraId="308887EE"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1</w:t>
            </w:r>
          </w:p>
        </w:tc>
        <w:tc>
          <w:tcPr>
            <w:tcW w:w="1300" w:type="dxa"/>
            <w:shd w:val="clear" w:color="auto" w:fill="505050"/>
          </w:tcPr>
          <w:p w14:paraId="00D389C2"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2</w:t>
            </w:r>
          </w:p>
        </w:tc>
        <w:tc>
          <w:tcPr>
            <w:tcW w:w="1300" w:type="dxa"/>
            <w:shd w:val="clear" w:color="auto" w:fill="505050"/>
          </w:tcPr>
          <w:p w14:paraId="4E589837"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3</w:t>
            </w:r>
          </w:p>
        </w:tc>
        <w:tc>
          <w:tcPr>
            <w:tcW w:w="1300" w:type="dxa"/>
            <w:shd w:val="clear" w:color="auto" w:fill="505050"/>
          </w:tcPr>
          <w:p w14:paraId="37D44D6C"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4</w:t>
            </w:r>
          </w:p>
        </w:tc>
        <w:tc>
          <w:tcPr>
            <w:tcW w:w="960" w:type="dxa"/>
            <w:shd w:val="clear" w:color="auto" w:fill="505050"/>
          </w:tcPr>
          <w:p w14:paraId="66AB0C90"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5</w:t>
            </w:r>
          </w:p>
        </w:tc>
      </w:tr>
      <w:tr w:rsidR="002C3B22" w:rsidRPr="002C3B22" w14:paraId="2CB386F1" w14:textId="77777777" w:rsidTr="00490AB8">
        <w:tc>
          <w:tcPr>
            <w:tcW w:w="5171" w:type="dxa"/>
            <w:shd w:val="clear" w:color="auto" w:fill="BDD7EE"/>
          </w:tcPr>
          <w:p w14:paraId="6C501D7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BDD7EE"/>
          </w:tcPr>
          <w:p w14:paraId="5887FA5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1.045.900,00</w:t>
            </w:r>
          </w:p>
        </w:tc>
        <w:tc>
          <w:tcPr>
            <w:tcW w:w="1300" w:type="dxa"/>
            <w:shd w:val="clear" w:color="auto" w:fill="BDD7EE"/>
          </w:tcPr>
          <w:p w14:paraId="739C6CD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193.000,00</w:t>
            </w:r>
          </w:p>
        </w:tc>
        <w:tc>
          <w:tcPr>
            <w:tcW w:w="1300" w:type="dxa"/>
            <w:shd w:val="clear" w:color="auto" w:fill="BDD7EE"/>
          </w:tcPr>
          <w:p w14:paraId="53096B7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1.238.900,00</w:t>
            </w:r>
          </w:p>
        </w:tc>
        <w:tc>
          <w:tcPr>
            <w:tcW w:w="960" w:type="dxa"/>
            <w:shd w:val="clear" w:color="auto" w:fill="BDD7EE"/>
          </w:tcPr>
          <w:p w14:paraId="2B6DC1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118,45%</w:t>
            </w:r>
          </w:p>
        </w:tc>
      </w:tr>
      <w:tr w:rsidR="002C3B22" w:rsidRPr="002C3B22" w14:paraId="543A42FD" w14:textId="77777777" w:rsidTr="00490AB8">
        <w:tc>
          <w:tcPr>
            <w:tcW w:w="5171" w:type="dxa"/>
            <w:shd w:val="clear" w:color="auto" w:fill="DDEBF7"/>
          </w:tcPr>
          <w:p w14:paraId="7E4C99D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 Rashodi za zaposlene</w:t>
            </w:r>
          </w:p>
        </w:tc>
        <w:tc>
          <w:tcPr>
            <w:tcW w:w="1300" w:type="dxa"/>
            <w:shd w:val="clear" w:color="auto" w:fill="DDEBF7"/>
          </w:tcPr>
          <w:p w14:paraId="5BB712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315.000,00</w:t>
            </w:r>
          </w:p>
        </w:tc>
        <w:tc>
          <w:tcPr>
            <w:tcW w:w="1300" w:type="dxa"/>
            <w:shd w:val="clear" w:color="auto" w:fill="DDEBF7"/>
          </w:tcPr>
          <w:p w14:paraId="195D893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69.000,00</w:t>
            </w:r>
          </w:p>
        </w:tc>
        <w:tc>
          <w:tcPr>
            <w:tcW w:w="1300" w:type="dxa"/>
            <w:shd w:val="clear" w:color="auto" w:fill="DDEBF7"/>
          </w:tcPr>
          <w:p w14:paraId="3466575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384.000,00</w:t>
            </w:r>
          </w:p>
        </w:tc>
        <w:tc>
          <w:tcPr>
            <w:tcW w:w="960" w:type="dxa"/>
            <w:shd w:val="clear" w:color="auto" w:fill="DDEBF7"/>
          </w:tcPr>
          <w:p w14:paraId="5531028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121,90%</w:t>
            </w:r>
          </w:p>
        </w:tc>
      </w:tr>
      <w:tr w:rsidR="002C3B22" w:rsidRPr="002C3B22" w14:paraId="0F06C5B6" w14:textId="77777777" w:rsidTr="00490AB8">
        <w:tc>
          <w:tcPr>
            <w:tcW w:w="5171" w:type="dxa"/>
          </w:tcPr>
          <w:p w14:paraId="5A28D73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 Plaće (Bruto)</w:t>
            </w:r>
          </w:p>
        </w:tc>
        <w:tc>
          <w:tcPr>
            <w:tcW w:w="1300" w:type="dxa"/>
          </w:tcPr>
          <w:p w14:paraId="6BD594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255.000,00</w:t>
            </w:r>
          </w:p>
        </w:tc>
        <w:tc>
          <w:tcPr>
            <w:tcW w:w="1300" w:type="dxa"/>
          </w:tcPr>
          <w:p w14:paraId="7BACEB7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56.000,00</w:t>
            </w:r>
          </w:p>
        </w:tc>
        <w:tc>
          <w:tcPr>
            <w:tcW w:w="1300" w:type="dxa"/>
          </w:tcPr>
          <w:p w14:paraId="33D1755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311.000,00</w:t>
            </w:r>
          </w:p>
        </w:tc>
        <w:tc>
          <w:tcPr>
            <w:tcW w:w="960" w:type="dxa"/>
          </w:tcPr>
          <w:p w14:paraId="059061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121,96%</w:t>
            </w:r>
          </w:p>
        </w:tc>
      </w:tr>
      <w:tr w:rsidR="002C3B22" w:rsidRPr="002C3B22" w14:paraId="2AC912C5" w14:textId="77777777" w:rsidTr="00490AB8">
        <w:tc>
          <w:tcPr>
            <w:tcW w:w="5171" w:type="dxa"/>
          </w:tcPr>
          <w:p w14:paraId="11DB7E9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312 Ostali rashodi za zaposlene</w:t>
            </w:r>
          </w:p>
        </w:tc>
        <w:tc>
          <w:tcPr>
            <w:tcW w:w="1300" w:type="dxa"/>
          </w:tcPr>
          <w:p w14:paraId="2C94CF9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17.500,00</w:t>
            </w:r>
          </w:p>
        </w:tc>
        <w:tc>
          <w:tcPr>
            <w:tcW w:w="1300" w:type="dxa"/>
          </w:tcPr>
          <w:p w14:paraId="63EC67B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7F53901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21.500,00</w:t>
            </w:r>
          </w:p>
        </w:tc>
        <w:tc>
          <w:tcPr>
            <w:tcW w:w="960" w:type="dxa"/>
          </w:tcPr>
          <w:p w14:paraId="43CD01C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122,86%</w:t>
            </w:r>
          </w:p>
        </w:tc>
      </w:tr>
      <w:tr w:rsidR="002C3B22" w:rsidRPr="002C3B22" w14:paraId="086BE0EB" w14:textId="77777777" w:rsidTr="00490AB8">
        <w:tc>
          <w:tcPr>
            <w:tcW w:w="5171" w:type="dxa"/>
          </w:tcPr>
          <w:p w14:paraId="7EE1D83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313 Doprinosi na plaće</w:t>
            </w:r>
          </w:p>
        </w:tc>
        <w:tc>
          <w:tcPr>
            <w:tcW w:w="1300" w:type="dxa"/>
          </w:tcPr>
          <w:p w14:paraId="3931CA1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42.500,00</w:t>
            </w:r>
          </w:p>
        </w:tc>
        <w:tc>
          <w:tcPr>
            <w:tcW w:w="1300" w:type="dxa"/>
          </w:tcPr>
          <w:p w14:paraId="4621DEA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9.000,00</w:t>
            </w:r>
          </w:p>
        </w:tc>
        <w:tc>
          <w:tcPr>
            <w:tcW w:w="1300" w:type="dxa"/>
          </w:tcPr>
          <w:p w14:paraId="1C672C1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51.500,00</w:t>
            </w:r>
          </w:p>
        </w:tc>
        <w:tc>
          <w:tcPr>
            <w:tcW w:w="960" w:type="dxa"/>
          </w:tcPr>
          <w:p w14:paraId="3D1276F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121,18%</w:t>
            </w:r>
          </w:p>
        </w:tc>
      </w:tr>
      <w:tr w:rsidR="002C3B22" w:rsidRPr="002C3B22" w14:paraId="361D0018" w14:textId="77777777" w:rsidTr="00490AB8">
        <w:tc>
          <w:tcPr>
            <w:tcW w:w="5171" w:type="dxa"/>
            <w:shd w:val="clear" w:color="auto" w:fill="DDEBF7"/>
          </w:tcPr>
          <w:p w14:paraId="2DA0476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DDEBF7"/>
          </w:tcPr>
          <w:p w14:paraId="78DFFE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409.200,00</w:t>
            </w:r>
          </w:p>
        </w:tc>
        <w:tc>
          <w:tcPr>
            <w:tcW w:w="1300" w:type="dxa"/>
            <w:shd w:val="clear" w:color="auto" w:fill="DDEBF7"/>
          </w:tcPr>
          <w:p w14:paraId="44317F4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101.400,00</w:t>
            </w:r>
          </w:p>
        </w:tc>
        <w:tc>
          <w:tcPr>
            <w:tcW w:w="1300" w:type="dxa"/>
            <w:shd w:val="clear" w:color="auto" w:fill="DDEBF7"/>
          </w:tcPr>
          <w:p w14:paraId="39ECD09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510.600,00</w:t>
            </w:r>
          </w:p>
        </w:tc>
        <w:tc>
          <w:tcPr>
            <w:tcW w:w="960" w:type="dxa"/>
            <w:shd w:val="clear" w:color="auto" w:fill="DDEBF7"/>
          </w:tcPr>
          <w:p w14:paraId="4D0AE5C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124,78%</w:t>
            </w:r>
          </w:p>
        </w:tc>
      </w:tr>
      <w:tr w:rsidR="002C3B22" w:rsidRPr="002C3B22" w14:paraId="61F4F8EA" w14:textId="77777777" w:rsidTr="00490AB8">
        <w:tc>
          <w:tcPr>
            <w:tcW w:w="5171" w:type="dxa"/>
          </w:tcPr>
          <w:p w14:paraId="1199708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321 Naknade troškova zaposlenima</w:t>
            </w:r>
          </w:p>
        </w:tc>
        <w:tc>
          <w:tcPr>
            <w:tcW w:w="1300" w:type="dxa"/>
          </w:tcPr>
          <w:p w14:paraId="467F0D1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25.100,00</w:t>
            </w:r>
          </w:p>
        </w:tc>
        <w:tc>
          <w:tcPr>
            <w:tcW w:w="1300" w:type="dxa"/>
          </w:tcPr>
          <w:p w14:paraId="1326E7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1.200,00</w:t>
            </w:r>
          </w:p>
        </w:tc>
        <w:tc>
          <w:tcPr>
            <w:tcW w:w="1300" w:type="dxa"/>
          </w:tcPr>
          <w:p w14:paraId="567CBAE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26.300,00</w:t>
            </w:r>
          </w:p>
        </w:tc>
        <w:tc>
          <w:tcPr>
            <w:tcW w:w="960" w:type="dxa"/>
          </w:tcPr>
          <w:p w14:paraId="0A1BA77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104,78%</w:t>
            </w:r>
          </w:p>
        </w:tc>
      </w:tr>
      <w:tr w:rsidR="002C3B22" w:rsidRPr="002C3B22" w14:paraId="2D0FBB74" w14:textId="77777777" w:rsidTr="00490AB8">
        <w:tc>
          <w:tcPr>
            <w:tcW w:w="5171" w:type="dxa"/>
          </w:tcPr>
          <w:p w14:paraId="0DFE240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322 Rashodi za materijal i energiju</w:t>
            </w:r>
          </w:p>
        </w:tc>
        <w:tc>
          <w:tcPr>
            <w:tcW w:w="1300" w:type="dxa"/>
          </w:tcPr>
          <w:p w14:paraId="69B9773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75.850,00</w:t>
            </w:r>
          </w:p>
        </w:tc>
        <w:tc>
          <w:tcPr>
            <w:tcW w:w="1300" w:type="dxa"/>
          </w:tcPr>
          <w:p w14:paraId="0B1F3BD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tcPr>
          <w:p w14:paraId="48469BA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81.350,00</w:t>
            </w:r>
          </w:p>
        </w:tc>
        <w:tc>
          <w:tcPr>
            <w:tcW w:w="960" w:type="dxa"/>
          </w:tcPr>
          <w:p w14:paraId="57CEA15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107,25%</w:t>
            </w:r>
          </w:p>
        </w:tc>
      </w:tr>
      <w:tr w:rsidR="002C3B22" w:rsidRPr="002C3B22" w14:paraId="0015F2FF" w14:textId="77777777" w:rsidTr="00490AB8">
        <w:tc>
          <w:tcPr>
            <w:tcW w:w="5171" w:type="dxa"/>
          </w:tcPr>
          <w:p w14:paraId="4F9723D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lastRenderedPageBreak/>
              <w:t>323 Rashodi za usluge</w:t>
            </w:r>
          </w:p>
        </w:tc>
        <w:tc>
          <w:tcPr>
            <w:tcW w:w="1300" w:type="dxa"/>
          </w:tcPr>
          <w:p w14:paraId="74479D2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258.400,00</w:t>
            </w:r>
          </w:p>
        </w:tc>
        <w:tc>
          <w:tcPr>
            <w:tcW w:w="1300" w:type="dxa"/>
          </w:tcPr>
          <w:p w14:paraId="7A644F5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77.250,00</w:t>
            </w:r>
          </w:p>
        </w:tc>
        <w:tc>
          <w:tcPr>
            <w:tcW w:w="1300" w:type="dxa"/>
          </w:tcPr>
          <w:p w14:paraId="7544676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335.650,00</w:t>
            </w:r>
          </w:p>
        </w:tc>
        <w:tc>
          <w:tcPr>
            <w:tcW w:w="960" w:type="dxa"/>
          </w:tcPr>
          <w:p w14:paraId="5C3F366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129,90%</w:t>
            </w:r>
          </w:p>
        </w:tc>
      </w:tr>
      <w:tr w:rsidR="002C3B22" w:rsidRPr="002C3B22" w14:paraId="03442AF0" w14:textId="77777777" w:rsidTr="00490AB8">
        <w:tc>
          <w:tcPr>
            <w:tcW w:w="5171" w:type="dxa"/>
          </w:tcPr>
          <w:p w14:paraId="6517C64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5C1D66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49.850,00</w:t>
            </w:r>
          </w:p>
        </w:tc>
        <w:tc>
          <w:tcPr>
            <w:tcW w:w="1300" w:type="dxa"/>
          </w:tcPr>
          <w:p w14:paraId="6EE408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17.450,00</w:t>
            </w:r>
          </w:p>
        </w:tc>
        <w:tc>
          <w:tcPr>
            <w:tcW w:w="1300" w:type="dxa"/>
          </w:tcPr>
          <w:p w14:paraId="3D273B1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67.300,00</w:t>
            </w:r>
          </w:p>
        </w:tc>
        <w:tc>
          <w:tcPr>
            <w:tcW w:w="960" w:type="dxa"/>
          </w:tcPr>
          <w:p w14:paraId="2513CA4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135,01%</w:t>
            </w:r>
          </w:p>
        </w:tc>
      </w:tr>
      <w:tr w:rsidR="002C3B22" w:rsidRPr="002C3B22" w14:paraId="0F4C088C" w14:textId="77777777" w:rsidTr="00490AB8">
        <w:tc>
          <w:tcPr>
            <w:tcW w:w="5171" w:type="dxa"/>
            <w:shd w:val="clear" w:color="auto" w:fill="DDEBF7"/>
          </w:tcPr>
          <w:p w14:paraId="692FF98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 Financijski rashodi</w:t>
            </w:r>
          </w:p>
        </w:tc>
        <w:tc>
          <w:tcPr>
            <w:tcW w:w="1300" w:type="dxa"/>
            <w:shd w:val="clear" w:color="auto" w:fill="DDEBF7"/>
          </w:tcPr>
          <w:p w14:paraId="7085712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19.700,00</w:t>
            </w:r>
          </w:p>
        </w:tc>
        <w:tc>
          <w:tcPr>
            <w:tcW w:w="1300" w:type="dxa"/>
            <w:shd w:val="clear" w:color="auto" w:fill="DDEBF7"/>
          </w:tcPr>
          <w:p w14:paraId="4A541C8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DDEBF7"/>
          </w:tcPr>
          <w:p w14:paraId="17D806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19.700,00</w:t>
            </w:r>
          </w:p>
        </w:tc>
        <w:tc>
          <w:tcPr>
            <w:tcW w:w="960" w:type="dxa"/>
            <w:shd w:val="clear" w:color="auto" w:fill="DDEBF7"/>
          </w:tcPr>
          <w:p w14:paraId="556E9B6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6222EA4" w14:textId="77777777" w:rsidTr="00490AB8">
        <w:tc>
          <w:tcPr>
            <w:tcW w:w="5171" w:type="dxa"/>
          </w:tcPr>
          <w:p w14:paraId="72F0A5B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342 Kamate za primljene kredite i zajmove</w:t>
            </w:r>
          </w:p>
        </w:tc>
        <w:tc>
          <w:tcPr>
            <w:tcW w:w="1300" w:type="dxa"/>
          </w:tcPr>
          <w:p w14:paraId="1511786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1300" w:type="dxa"/>
          </w:tcPr>
          <w:p w14:paraId="5A44E00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F5474B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960" w:type="dxa"/>
          </w:tcPr>
          <w:p w14:paraId="060E85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1B991AA" w14:textId="77777777" w:rsidTr="00490AB8">
        <w:tc>
          <w:tcPr>
            <w:tcW w:w="5171" w:type="dxa"/>
          </w:tcPr>
          <w:p w14:paraId="18644DA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343 Ostali financijski rashodi</w:t>
            </w:r>
          </w:p>
        </w:tc>
        <w:tc>
          <w:tcPr>
            <w:tcW w:w="1300" w:type="dxa"/>
          </w:tcPr>
          <w:p w14:paraId="5B04C8A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5.700,00</w:t>
            </w:r>
          </w:p>
        </w:tc>
        <w:tc>
          <w:tcPr>
            <w:tcW w:w="1300" w:type="dxa"/>
          </w:tcPr>
          <w:p w14:paraId="6193851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7365A0F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5.700,00</w:t>
            </w:r>
          </w:p>
        </w:tc>
        <w:tc>
          <w:tcPr>
            <w:tcW w:w="960" w:type="dxa"/>
          </w:tcPr>
          <w:p w14:paraId="1CDC125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41E92A2" w14:textId="77777777" w:rsidTr="00490AB8">
        <w:tc>
          <w:tcPr>
            <w:tcW w:w="5171" w:type="dxa"/>
            <w:shd w:val="clear" w:color="auto" w:fill="DDEBF7"/>
          </w:tcPr>
          <w:p w14:paraId="071607B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 Subvencije</w:t>
            </w:r>
          </w:p>
        </w:tc>
        <w:tc>
          <w:tcPr>
            <w:tcW w:w="1300" w:type="dxa"/>
            <w:shd w:val="clear" w:color="auto" w:fill="DDEBF7"/>
          </w:tcPr>
          <w:p w14:paraId="7332D2F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1300" w:type="dxa"/>
            <w:shd w:val="clear" w:color="auto" w:fill="DDEBF7"/>
          </w:tcPr>
          <w:p w14:paraId="7FD445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DDEBF7"/>
          </w:tcPr>
          <w:p w14:paraId="0D7F89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960" w:type="dxa"/>
            <w:shd w:val="clear" w:color="auto" w:fill="DDEBF7"/>
          </w:tcPr>
          <w:p w14:paraId="70D846B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A21D456" w14:textId="77777777" w:rsidTr="00490AB8">
        <w:tc>
          <w:tcPr>
            <w:tcW w:w="5171" w:type="dxa"/>
          </w:tcPr>
          <w:p w14:paraId="13EC1FE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352 Subvencije trgovačkim društvima, zadrugama, poljoprivrednicima i obrtnicima izvan javnog sektora</w:t>
            </w:r>
          </w:p>
        </w:tc>
        <w:tc>
          <w:tcPr>
            <w:tcW w:w="1300" w:type="dxa"/>
          </w:tcPr>
          <w:p w14:paraId="6490AC9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1300" w:type="dxa"/>
          </w:tcPr>
          <w:p w14:paraId="1D3A2E9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C1A3B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960" w:type="dxa"/>
          </w:tcPr>
          <w:p w14:paraId="75773B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84701A2" w14:textId="77777777" w:rsidTr="00490AB8">
        <w:tc>
          <w:tcPr>
            <w:tcW w:w="5171" w:type="dxa"/>
            <w:shd w:val="clear" w:color="auto" w:fill="DDEBF7"/>
          </w:tcPr>
          <w:p w14:paraId="7EDBED6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DDEBF7"/>
          </w:tcPr>
          <w:p w14:paraId="5630C7D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99.000,00</w:t>
            </w:r>
          </w:p>
        </w:tc>
        <w:tc>
          <w:tcPr>
            <w:tcW w:w="1300" w:type="dxa"/>
            <w:shd w:val="clear" w:color="auto" w:fill="DDEBF7"/>
          </w:tcPr>
          <w:p w14:paraId="286E66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8.500,00</w:t>
            </w:r>
          </w:p>
        </w:tc>
        <w:tc>
          <w:tcPr>
            <w:tcW w:w="1300" w:type="dxa"/>
            <w:shd w:val="clear" w:color="auto" w:fill="DDEBF7"/>
          </w:tcPr>
          <w:p w14:paraId="2E622AD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107.500,00</w:t>
            </w:r>
          </w:p>
        </w:tc>
        <w:tc>
          <w:tcPr>
            <w:tcW w:w="960" w:type="dxa"/>
            <w:shd w:val="clear" w:color="auto" w:fill="DDEBF7"/>
          </w:tcPr>
          <w:p w14:paraId="0711286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108,59%</w:t>
            </w:r>
          </w:p>
        </w:tc>
      </w:tr>
      <w:tr w:rsidR="002C3B22" w:rsidRPr="002C3B22" w14:paraId="128A2BB2" w14:textId="77777777" w:rsidTr="00490AB8">
        <w:tc>
          <w:tcPr>
            <w:tcW w:w="5171" w:type="dxa"/>
          </w:tcPr>
          <w:p w14:paraId="1716690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51C764A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99.000,00</w:t>
            </w:r>
          </w:p>
        </w:tc>
        <w:tc>
          <w:tcPr>
            <w:tcW w:w="1300" w:type="dxa"/>
          </w:tcPr>
          <w:p w14:paraId="696DC00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8.500,00</w:t>
            </w:r>
          </w:p>
        </w:tc>
        <w:tc>
          <w:tcPr>
            <w:tcW w:w="1300" w:type="dxa"/>
          </w:tcPr>
          <w:p w14:paraId="326C801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107.500,00</w:t>
            </w:r>
          </w:p>
        </w:tc>
        <w:tc>
          <w:tcPr>
            <w:tcW w:w="960" w:type="dxa"/>
          </w:tcPr>
          <w:p w14:paraId="077AF15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108,59%</w:t>
            </w:r>
          </w:p>
        </w:tc>
      </w:tr>
      <w:tr w:rsidR="002C3B22" w:rsidRPr="002C3B22" w14:paraId="53ABCF42" w14:textId="77777777" w:rsidTr="00490AB8">
        <w:tc>
          <w:tcPr>
            <w:tcW w:w="5171" w:type="dxa"/>
            <w:shd w:val="clear" w:color="auto" w:fill="DDEBF7"/>
          </w:tcPr>
          <w:p w14:paraId="59BAF3E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DDEBF7"/>
          </w:tcPr>
          <w:p w14:paraId="742BAD2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201.700,00</w:t>
            </w:r>
          </w:p>
        </w:tc>
        <w:tc>
          <w:tcPr>
            <w:tcW w:w="1300" w:type="dxa"/>
            <w:shd w:val="clear" w:color="auto" w:fill="DDEBF7"/>
          </w:tcPr>
          <w:p w14:paraId="4A9E688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14.100,00</w:t>
            </w:r>
          </w:p>
        </w:tc>
        <w:tc>
          <w:tcPr>
            <w:tcW w:w="1300" w:type="dxa"/>
            <w:shd w:val="clear" w:color="auto" w:fill="DDEBF7"/>
          </w:tcPr>
          <w:p w14:paraId="3A1D58F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215.800,00</w:t>
            </w:r>
          </w:p>
        </w:tc>
        <w:tc>
          <w:tcPr>
            <w:tcW w:w="960" w:type="dxa"/>
            <w:shd w:val="clear" w:color="auto" w:fill="DDEBF7"/>
          </w:tcPr>
          <w:p w14:paraId="12EAC5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106,99%</w:t>
            </w:r>
          </w:p>
        </w:tc>
      </w:tr>
      <w:tr w:rsidR="002C3B22" w:rsidRPr="002C3B22" w14:paraId="7E262908" w14:textId="77777777" w:rsidTr="00490AB8">
        <w:tc>
          <w:tcPr>
            <w:tcW w:w="5171" w:type="dxa"/>
          </w:tcPr>
          <w:p w14:paraId="013AEBC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4C74BC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143.300,00</w:t>
            </w:r>
          </w:p>
        </w:tc>
        <w:tc>
          <w:tcPr>
            <w:tcW w:w="1300" w:type="dxa"/>
          </w:tcPr>
          <w:p w14:paraId="3567374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13.500,00</w:t>
            </w:r>
          </w:p>
        </w:tc>
        <w:tc>
          <w:tcPr>
            <w:tcW w:w="1300" w:type="dxa"/>
          </w:tcPr>
          <w:p w14:paraId="53C1458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156.800,00</w:t>
            </w:r>
          </w:p>
        </w:tc>
        <w:tc>
          <w:tcPr>
            <w:tcW w:w="960" w:type="dxa"/>
          </w:tcPr>
          <w:p w14:paraId="38966ED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109,42%</w:t>
            </w:r>
          </w:p>
        </w:tc>
      </w:tr>
      <w:tr w:rsidR="002C3B22" w:rsidRPr="002C3B22" w14:paraId="5D4D3ABC" w14:textId="77777777" w:rsidTr="00490AB8">
        <w:tc>
          <w:tcPr>
            <w:tcW w:w="5171" w:type="dxa"/>
          </w:tcPr>
          <w:p w14:paraId="1901015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382 Kapitalne donacije</w:t>
            </w:r>
          </w:p>
        </w:tc>
        <w:tc>
          <w:tcPr>
            <w:tcW w:w="1300" w:type="dxa"/>
          </w:tcPr>
          <w:p w14:paraId="569CE33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w:t>
            </w:r>
          </w:p>
        </w:tc>
        <w:tc>
          <w:tcPr>
            <w:tcW w:w="1300" w:type="dxa"/>
          </w:tcPr>
          <w:p w14:paraId="5BC647F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w:t>
            </w:r>
          </w:p>
        </w:tc>
        <w:tc>
          <w:tcPr>
            <w:tcW w:w="1300" w:type="dxa"/>
          </w:tcPr>
          <w:p w14:paraId="60C3C06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960" w:type="dxa"/>
          </w:tcPr>
          <w:p w14:paraId="50B8D19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142,86%</w:t>
            </w:r>
          </w:p>
        </w:tc>
      </w:tr>
      <w:tr w:rsidR="002C3B22" w:rsidRPr="002C3B22" w14:paraId="6EC6BC28" w14:textId="77777777" w:rsidTr="00490AB8">
        <w:tc>
          <w:tcPr>
            <w:tcW w:w="5171" w:type="dxa"/>
          </w:tcPr>
          <w:p w14:paraId="76D336E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386 Kapitalne pomoći </w:t>
            </w:r>
          </w:p>
        </w:tc>
        <w:tc>
          <w:tcPr>
            <w:tcW w:w="1300" w:type="dxa"/>
          </w:tcPr>
          <w:p w14:paraId="1FEF333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57.000,00</w:t>
            </w:r>
          </w:p>
        </w:tc>
        <w:tc>
          <w:tcPr>
            <w:tcW w:w="1300" w:type="dxa"/>
          </w:tcPr>
          <w:p w14:paraId="368D58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788AF7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57.000,00</w:t>
            </w:r>
          </w:p>
        </w:tc>
        <w:tc>
          <w:tcPr>
            <w:tcW w:w="960" w:type="dxa"/>
          </w:tcPr>
          <w:p w14:paraId="01C146D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E123092" w14:textId="77777777" w:rsidTr="00490AB8">
        <w:tc>
          <w:tcPr>
            <w:tcW w:w="5171" w:type="dxa"/>
            <w:shd w:val="clear" w:color="auto" w:fill="BDD7EE"/>
          </w:tcPr>
          <w:p w14:paraId="592D2A8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BDD7EE"/>
          </w:tcPr>
          <w:p w14:paraId="34C4EE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2.803.200,00</w:t>
            </w:r>
          </w:p>
        </w:tc>
        <w:tc>
          <w:tcPr>
            <w:tcW w:w="1300" w:type="dxa"/>
            <w:shd w:val="clear" w:color="auto" w:fill="BDD7EE"/>
          </w:tcPr>
          <w:p w14:paraId="0201A1C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-1.845.800,00</w:t>
            </w:r>
          </w:p>
        </w:tc>
        <w:tc>
          <w:tcPr>
            <w:tcW w:w="1300" w:type="dxa"/>
            <w:shd w:val="clear" w:color="auto" w:fill="BDD7EE"/>
          </w:tcPr>
          <w:p w14:paraId="13A8D68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957.400,00</w:t>
            </w:r>
          </w:p>
        </w:tc>
        <w:tc>
          <w:tcPr>
            <w:tcW w:w="960" w:type="dxa"/>
            <w:shd w:val="clear" w:color="auto" w:fill="BDD7EE"/>
          </w:tcPr>
          <w:p w14:paraId="4F3A63C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34,15%</w:t>
            </w:r>
          </w:p>
        </w:tc>
      </w:tr>
      <w:tr w:rsidR="002C3B22" w:rsidRPr="002C3B22" w14:paraId="69EAEA66" w14:textId="77777777" w:rsidTr="00490AB8">
        <w:tc>
          <w:tcPr>
            <w:tcW w:w="5171" w:type="dxa"/>
            <w:shd w:val="clear" w:color="auto" w:fill="DDEBF7"/>
          </w:tcPr>
          <w:p w14:paraId="6ADE06C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41 Rashodi za nabavu </w:t>
            </w:r>
            <w:proofErr w:type="spellStart"/>
            <w:r w:rsidRPr="002C3B22">
              <w:rPr>
                <w:rFonts w:ascii="Times New Roman" w:hAnsi="Times New Roman" w:cs="Times New Roman"/>
                <w:sz w:val="18"/>
                <w:szCs w:val="18"/>
                <w:lang w:eastAsia="en-US" w:bidi="ar-SA"/>
              </w:rPr>
              <w:t>neproizvedene</w:t>
            </w:r>
            <w:proofErr w:type="spellEnd"/>
            <w:r w:rsidRPr="002C3B22">
              <w:rPr>
                <w:rFonts w:ascii="Times New Roman" w:hAnsi="Times New Roman" w:cs="Times New Roman"/>
                <w:sz w:val="18"/>
                <w:szCs w:val="18"/>
                <w:lang w:eastAsia="en-US" w:bidi="ar-SA"/>
              </w:rPr>
              <w:t xml:space="preserve"> dugotrajne imovine</w:t>
            </w:r>
          </w:p>
        </w:tc>
        <w:tc>
          <w:tcPr>
            <w:tcW w:w="1300" w:type="dxa"/>
            <w:shd w:val="clear" w:color="auto" w:fill="DDEBF7"/>
          </w:tcPr>
          <w:p w14:paraId="62B649B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DDEBF7"/>
          </w:tcPr>
          <w:p w14:paraId="0637F53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DDEBF7"/>
          </w:tcPr>
          <w:p w14:paraId="2BC7D8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DDEBF7"/>
          </w:tcPr>
          <w:p w14:paraId="2CC0578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FF6AE5B" w14:textId="77777777" w:rsidTr="00490AB8">
        <w:tc>
          <w:tcPr>
            <w:tcW w:w="5171" w:type="dxa"/>
          </w:tcPr>
          <w:p w14:paraId="742F3DC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411 Materijalna imovina - prirodna bogatstva</w:t>
            </w:r>
          </w:p>
        </w:tc>
        <w:tc>
          <w:tcPr>
            <w:tcW w:w="1300" w:type="dxa"/>
          </w:tcPr>
          <w:p w14:paraId="53618BE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tcPr>
          <w:p w14:paraId="6041E9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BA89F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tcPr>
          <w:p w14:paraId="6EEDB2F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24A4F9F" w14:textId="77777777" w:rsidTr="00490AB8">
        <w:tc>
          <w:tcPr>
            <w:tcW w:w="5171" w:type="dxa"/>
            <w:shd w:val="clear" w:color="auto" w:fill="DDEBF7"/>
          </w:tcPr>
          <w:p w14:paraId="258B94A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DDEBF7"/>
          </w:tcPr>
          <w:p w14:paraId="76D1A77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2.798.200,00</w:t>
            </w:r>
          </w:p>
        </w:tc>
        <w:tc>
          <w:tcPr>
            <w:tcW w:w="1300" w:type="dxa"/>
            <w:shd w:val="clear" w:color="auto" w:fill="DDEBF7"/>
          </w:tcPr>
          <w:p w14:paraId="6412B5A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-1.845.800,00</w:t>
            </w:r>
          </w:p>
        </w:tc>
        <w:tc>
          <w:tcPr>
            <w:tcW w:w="1300" w:type="dxa"/>
            <w:shd w:val="clear" w:color="auto" w:fill="DDEBF7"/>
          </w:tcPr>
          <w:p w14:paraId="3CCED84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952.400,00</w:t>
            </w:r>
          </w:p>
        </w:tc>
        <w:tc>
          <w:tcPr>
            <w:tcW w:w="960" w:type="dxa"/>
            <w:shd w:val="clear" w:color="auto" w:fill="DDEBF7"/>
          </w:tcPr>
          <w:p w14:paraId="664AE54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34,04%</w:t>
            </w:r>
          </w:p>
        </w:tc>
      </w:tr>
      <w:tr w:rsidR="002C3B22" w:rsidRPr="002C3B22" w14:paraId="2263F25E" w14:textId="77777777" w:rsidTr="00490AB8">
        <w:tc>
          <w:tcPr>
            <w:tcW w:w="5171" w:type="dxa"/>
          </w:tcPr>
          <w:p w14:paraId="57DD728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657EC6B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2.550.000,00</w:t>
            </w:r>
          </w:p>
        </w:tc>
        <w:tc>
          <w:tcPr>
            <w:tcW w:w="1300" w:type="dxa"/>
          </w:tcPr>
          <w:p w14:paraId="4B99F3A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-1.818.000,00</w:t>
            </w:r>
          </w:p>
        </w:tc>
        <w:tc>
          <w:tcPr>
            <w:tcW w:w="1300" w:type="dxa"/>
          </w:tcPr>
          <w:p w14:paraId="6C254F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732.000,00</w:t>
            </w:r>
          </w:p>
        </w:tc>
        <w:tc>
          <w:tcPr>
            <w:tcW w:w="960" w:type="dxa"/>
          </w:tcPr>
          <w:p w14:paraId="6E5733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28,71%</w:t>
            </w:r>
          </w:p>
        </w:tc>
      </w:tr>
      <w:tr w:rsidR="002C3B22" w:rsidRPr="002C3B22" w14:paraId="49B2A622" w14:textId="77777777" w:rsidTr="00490AB8">
        <w:tc>
          <w:tcPr>
            <w:tcW w:w="5171" w:type="dxa"/>
          </w:tcPr>
          <w:p w14:paraId="6F55BC0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471AC4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18.300,00</w:t>
            </w:r>
          </w:p>
        </w:tc>
        <w:tc>
          <w:tcPr>
            <w:tcW w:w="1300" w:type="dxa"/>
          </w:tcPr>
          <w:p w14:paraId="68EA096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23.500,00</w:t>
            </w:r>
          </w:p>
        </w:tc>
        <w:tc>
          <w:tcPr>
            <w:tcW w:w="1300" w:type="dxa"/>
          </w:tcPr>
          <w:p w14:paraId="7577942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41.800,00</w:t>
            </w:r>
          </w:p>
        </w:tc>
        <w:tc>
          <w:tcPr>
            <w:tcW w:w="960" w:type="dxa"/>
          </w:tcPr>
          <w:p w14:paraId="077C616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228,42%</w:t>
            </w:r>
          </w:p>
        </w:tc>
      </w:tr>
      <w:tr w:rsidR="002C3B22" w:rsidRPr="002C3B22" w14:paraId="20F4961E" w14:textId="77777777" w:rsidTr="00490AB8">
        <w:tc>
          <w:tcPr>
            <w:tcW w:w="5171" w:type="dxa"/>
          </w:tcPr>
          <w:p w14:paraId="659C32C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423 Prijevozna sredstva</w:t>
            </w:r>
          </w:p>
        </w:tc>
        <w:tc>
          <w:tcPr>
            <w:tcW w:w="1300" w:type="dxa"/>
          </w:tcPr>
          <w:p w14:paraId="3454E0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73A15E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A67B0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06E1D6A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CF611A4" w14:textId="77777777" w:rsidTr="00490AB8">
        <w:tc>
          <w:tcPr>
            <w:tcW w:w="5171" w:type="dxa"/>
          </w:tcPr>
          <w:p w14:paraId="622FC16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424 Knjige, umjetnička djela i ostale izložbene vrijednosti</w:t>
            </w:r>
          </w:p>
        </w:tc>
        <w:tc>
          <w:tcPr>
            <w:tcW w:w="1300" w:type="dxa"/>
          </w:tcPr>
          <w:p w14:paraId="5D1AA73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28CCD6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EB1CB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15D8E5D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AAB2C30" w14:textId="77777777" w:rsidTr="00490AB8">
        <w:tc>
          <w:tcPr>
            <w:tcW w:w="5171" w:type="dxa"/>
          </w:tcPr>
          <w:p w14:paraId="470FA4A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426 Nematerijalna proizvedena imovina</w:t>
            </w:r>
          </w:p>
        </w:tc>
        <w:tc>
          <w:tcPr>
            <w:tcW w:w="1300" w:type="dxa"/>
          </w:tcPr>
          <w:p w14:paraId="3E2D9AD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229.900,00</w:t>
            </w:r>
          </w:p>
        </w:tc>
        <w:tc>
          <w:tcPr>
            <w:tcW w:w="1300" w:type="dxa"/>
          </w:tcPr>
          <w:p w14:paraId="769974E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-51.300,00</w:t>
            </w:r>
          </w:p>
        </w:tc>
        <w:tc>
          <w:tcPr>
            <w:tcW w:w="1300" w:type="dxa"/>
          </w:tcPr>
          <w:p w14:paraId="7826C37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178.600,00</w:t>
            </w:r>
          </w:p>
        </w:tc>
        <w:tc>
          <w:tcPr>
            <w:tcW w:w="960" w:type="dxa"/>
          </w:tcPr>
          <w:p w14:paraId="0225AEA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77,69%</w:t>
            </w:r>
          </w:p>
        </w:tc>
      </w:tr>
      <w:tr w:rsidR="002C3B22" w:rsidRPr="002C3B22" w14:paraId="42B888CA" w14:textId="77777777" w:rsidTr="00490AB8">
        <w:tc>
          <w:tcPr>
            <w:tcW w:w="5171" w:type="dxa"/>
            <w:shd w:val="clear" w:color="auto" w:fill="505050"/>
          </w:tcPr>
          <w:p w14:paraId="13CB2B9F" w14:textId="77777777" w:rsidR="002C3B22" w:rsidRPr="002C3B22" w:rsidRDefault="002C3B22" w:rsidP="002C3B22">
            <w:pPr>
              <w:widowControl/>
              <w:suppressAutoHyphens w:val="0"/>
              <w:spacing w:line="276" w:lineRule="auto"/>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UKUPNO RASHODI</w:t>
            </w:r>
          </w:p>
        </w:tc>
        <w:tc>
          <w:tcPr>
            <w:tcW w:w="1300" w:type="dxa"/>
            <w:shd w:val="clear" w:color="auto" w:fill="505050"/>
          </w:tcPr>
          <w:p w14:paraId="745538D1"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3.849.100,00</w:t>
            </w:r>
          </w:p>
        </w:tc>
        <w:tc>
          <w:tcPr>
            <w:tcW w:w="1300" w:type="dxa"/>
            <w:shd w:val="clear" w:color="auto" w:fill="505050"/>
          </w:tcPr>
          <w:p w14:paraId="0471A3C3"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-1.652.800,00</w:t>
            </w:r>
          </w:p>
        </w:tc>
        <w:tc>
          <w:tcPr>
            <w:tcW w:w="1300" w:type="dxa"/>
            <w:shd w:val="clear" w:color="auto" w:fill="505050"/>
          </w:tcPr>
          <w:p w14:paraId="16A430CE"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2.196.300,00</w:t>
            </w:r>
          </w:p>
        </w:tc>
        <w:tc>
          <w:tcPr>
            <w:tcW w:w="960" w:type="dxa"/>
            <w:shd w:val="clear" w:color="auto" w:fill="505050"/>
          </w:tcPr>
          <w:p w14:paraId="33F114D2"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57,06%</w:t>
            </w:r>
          </w:p>
        </w:tc>
      </w:tr>
    </w:tbl>
    <w:p w14:paraId="7A42293E"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p>
    <w:p w14:paraId="57352E27" w14:textId="77777777" w:rsidR="002C3B22" w:rsidRPr="002C3B22" w:rsidRDefault="002C3B22" w:rsidP="003832A3">
      <w:pPr>
        <w:widowControl/>
        <w:numPr>
          <w:ilvl w:val="0"/>
          <w:numId w:val="2"/>
        </w:numPr>
        <w:suppressAutoHyphens w:val="0"/>
        <w:spacing w:after="200" w:line="259" w:lineRule="auto"/>
        <w:ind w:left="284" w:hanging="284"/>
        <w:contextualSpacing/>
        <w:rPr>
          <w:rFonts w:ascii="Times New Roman" w:eastAsia="Times New Roman" w:hAnsi="Times New Roman" w:cs="Times New Roman"/>
          <w:b/>
          <w:bCs/>
          <w:kern w:val="2"/>
          <w:sz w:val="20"/>
          <w:szCs w:val="20"/>
          <w:lang w:bidi="ar-SA"/>
        </w:rPr>
      </w:pPr>
      <w:r w:rsidRPr="002C3B22">
        <w:rPr>
          <w:rFonts w:ascii="Times New Roman" w:eastAsia="Times New Roman" w:hAnsi="Times New Roman" w:cs="Times New Roman"/>
          <w:b/>
          <w:bCs/>
          <w:kern w:val="2"/>
          <w:sz w:val="20"/>
          <w:szCs w:val="20"/>
          <w:lang w:bidi="ar-SA"/>
        </w:rPr>
        <w:t>RAČUN FINANCIRANJA</w:t>
      </w:r>
    </w:p>
    <w:p w14:paraId="2E38671C"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5FEAAE88" w14:textId="77777777" w:rsidTr="00490AB8">
        <w:tc>
          <w:tcPr>
            <w:tcW w:w="5171" w:type="dxa"/>
            <w:shd w:val="clear" w:color="auto" w:fill="505050"/>
          </w:tcPr>
          <w:p w14:paraId="44D867F3"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RAČUN I OPIS RAČUNA</w:t>
            </w:r>
          </w:p>
        </w:tc>
        <w:tc>
          <w:tcPr>
            <w:tcW w:w="1300" w:type="dxa"/>
            <w:shd w:val="clear" w:color="auto" w:fill="505050"/>
          </w:tcPr>
          <w:p w14:paraId="3D18B9C2"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PLAN PRORAČUNA ZA 2024. GODINU</w:t>
            </w:r>
          </w:p>
        </w:tc>
        <w:tc>
          <w:tcPr>
            <w:tcW w:w="1300" w:type="dxa"/>
            <w:shd w:val="clear" w:color="auto" w:fill="505050"/>
          </w:tcPr>
          <w:p w14:paraId="789B1134"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POVEĆANJE/SMANJENJE</w:t>
            </w:r>
          </w:p>
        </w:tc>
        <w:tc>
          <w:tcPr>
            <w:tcW w:w="1300" w:type="dxa"/>
            <w:shd w:val="clear" w:color="auto" w:fill="505050"/>
          </w:tcPr>
          <w:p w14:paraId="6FEFEDE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I IZMJENE I DOPUNE PLANA PRORAČUNA ZA 2024. GODINU</w:t>
            </w:r>
          </w:p>
        </w:tc>
        <w:tc>
          <w:tcPr>
            <w:tcW w:w="960" w:type="dxa"/>
            <w:shd w:val="clear" w:color="auto" w:fill="505050"/>
          </w:tcPr>
          <w:p w14:paraId="6286940D"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INDEKS 4/2</w:t>
            </w:r>
          </w:p>
        </w:tc>
      </w:tr>
      <w:tr w:rsidR="002C3B22" w:rsidRPr="002C3B22" w14:paraId="4A6C6417" w14:textId="77777777" w:rsidTr="00490AB8">
        <w:tc>
          <w:tcPr>
            <w:tcW w:w="5171" w:type="dxa"/>
            <w:shd w:val="clear" w:color="auto" w:fill="505050"/>
          </w:tcPr>
          <w:p w14:paraId="49368241"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1</w:t>
            </w:r>
          </w:p>
        </w:tc>
        <w:tc>
          <w:tcPr>
            <w:tcW w:w="1300" w:type="dxa"/>
            <w:shd w:val="clear" w:color="auto" w:fill="505050"/>
          </w:tcPr>
          <w:p w14:paraId="4B2FD234"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2</w:t>
            </w:r>
          </w:p>
        </w:tc>
        <w:tc>
          <w:tcPr>
            <w:tcW w:w="1300" w:type="dxa"/>
            <w:shd w:val="clear" w:color="auto" w:fill="505050"/>
          </w:tcPr>
          <w:p w14:paraId="049FDF8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3</w:t>
            </w:r>
          </w:p>
        </w:tc>
        <w:tc>
          <w:tcPr>
            <w:tcW w:w="1300" w:type="dxa"/>
            <w:shd w:val="clear" w:color="auto" w:fill="505050"/>
          </w:tcPr>
          <w:p w14:paraId="044EC7DD"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4</w:t>
            </w:r>
          </w:p>
        </w:tc>
        <w:tc>
          <w:tcPr>
            <w:tcW w:w="960" w:type="dxa"/>
            <w:shd w:val="clear" w:color="auto" w:fill="505050"/>
          </w:tcPr>
          <w:p w14:paraId="5D5614E4"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6"/>
                <w:lang w:eastAsia="en-US" w:bidi="ar-SA"/>
              </w:rPr>
            </w:pPr>
            <w:r w:rsidRPr="002C3B22">
              <w:rPr>
                <w:rFonts w:ascii="Times New Roman" w:hAnsi="Times New Roman" w:cs="Times New Roman"/>
                <w:b/>
                <w:color w:val="FFFFFF"/>
                <w:sz w:val="16"/>
                <w:szCs w:val="16"/>
                <w:lang w:eastAsia="en-US" w:bidi="ar-SA"/>
              </w:rPr>
              <w:t>5</w:t>
            </w:r>
          </w:p>
        </w:tc>
      </w:tr>
      <w:tr w:rsidR="002C3B22" w:rsidRPr="002C3B22" w14:paraId="447FB443" w14:textId="77777777" w:rsidTr="00490AB8">
        <w:tc>
          <w:tcPr>
            <w:tcW w:w="5171" w:type="dxa"/>
            <w:shd w:val="clear" w:color="auto" w:fill="BDD7EE"/>
          </w:tcPr>
          <w:p w14:paraId="3B48AA76" w14:textId="77777777" w:rsidR="002C3B22" w:rsidRPr="002C3B22" w:rsidRDefault="002C3B22" w:rsidP="002C3B22">
            <w:pPr>
              <w:widowControl/>
              <w:suppressAutoHyphens w:val="0"/>
              <w:spacing w:line="276" w:lineRule="auto"/>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5 Izdaci za financijsku imovinu i otplate zajmova</w:t>
            </w:r>
          </w:p>
        </w:tc>
        <w:tc>
          <w:tcPr>
            <w:tcW w:w="1300" w:type="dxa"/>
            <w:shd w:val="clear" w:color="auto" w:fill="BDD7EE"/>
          </w:tcPr>
          <w:p w14:paraId="6DC03E1E" w14:textId="77777777" w:rsidR="002C3B22" w:rsidRPr="002C3B22" w:rsidRDefault="002C3B22" w:rsidP="002C3B22">
            <w:pPr>
              <w:widowControl/>
              <w:suppressAutoHyphens w:val="0"/>
              <w:spacing w:line="276" w:lineRule="auto"/>
              <w:jc w:val="right"/>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87.700,00</w:t>
            </w:r>
          </w:p>
        </w:tc>
        <w:tc>
          <w:tcPr>
            <w:tcW w:w="1300" w:type="dxa"/>
            <w:shd w:val="clear" w:color="auto" w:fill="BDD7EE"/>
          </w:tcPr>
          <w:p w14:paraId="031BE928" w14:textId="77777777" w:rsidR="002C3B22" w:rsidRPr="002C3B22" w:rsidRDefault="002C3B22" w:rsidP="002C3B22">
            <w:pPr>
              <w:widowControl/>
              <w:suppressAutoHyphens w:val="0"/>
              <w:spacing w:line="276" w:lineRule="auto"/>
              <w:jc w:val="right"/>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0,00</w:t>
            </w:r>
          </w:p>
        </w:tc>
        <w:tc>
          <w:tcPr>
            <w:tcW w:w="1300" w:type="dxa"/>
            <w:shd w:val="clear" w:color="auto" w:fill="BDD7EE"/>
          </w:tcPr>
          <w:p w14:paraId="60CC58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87.700,00</w:t>
            </w:r>
          </w:p>
        </w:tc>
        <w:tc>
          <w:tcPr>
            <w:tcW w:w="960" w:type="dxa"/>
            <w:shd w:val="clear" w:color="auto" w:fill="BDD7EE"/>
          </w:tcPr>
          <w:p w14:paraId="1A6C36D1" w14:textId="77777777" w:rsidR="002C3B22" w:rsidRPr="002C3B22" w:rsidRDefault="002C3B22" w:rsidP="002C3B22">
            <w:pPr>
              <w:widowControl/>
              <w:suppressAutoHyphens w:val="0"/>
              <w:spacing w:line="276" w:lineRule="auto"/>
              <w:jc w:val="right"/>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100,00%</w:t>
            </w:r>
          </w:p>
        </w:tc>
      </w:tr>
      <w:tr w:rsidR="002C3B22" w:rsidRPr="002C3B22" w14:paraId="3D663077" w14:textId="77777777" w:rsidTr="00490AB8">
        <w:tc>
          <w:tcPr>
            <w:tcW w:w="5171" w:type="dxa"/>
            <w:shd w:val="clear" w:color="auto" w:fill="DDEBF7"/>
          </w:tcPr>
          <w:p w14:paraId="72333AFD" w14:textId="77777777" w:rsidR="002C3B22" w:rsidRPr="002C3B22" w:rsidRDefault="002C3B22" w:rsidP="002C3B22">
            <w:pPr>
              <w:widowControl/>
              <w:suppressAutoHyphens w:val="0"/>
              <w:spacing w:line="276" w:lineRule="auto"/>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54 Izdaci za otplatu glavnice primljenih kredita i zajmova</w:t>
            </w:r>
          </w:p>
        </w:tc>
        <w:tc>
          <w:tcPr>
            <w:tcW w:w="1300" w:type="dxa"/>
            <w:shd w:val="clear" w:color="auto" w:fill="DDEBF7"/>
          </w:tcPr>
          <w:p w14:paraId="326AF525" w14:textId="77777777" w:rsidR="002C3B22" w:rsidRPr="002C3B22" w:rsidRDefault="002C3B22" w:rsidP="002C3B22">
            <w:pPr>
              <w:widowControl/>
              <w:suppressAutoHyphens w:val="0"/>
              <w:spacing w:line="276" w:lineRule="auto"/>
              <w:jc w:val="right"/>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87.700,00</w:t>
            </w:r>
          </w:p>
        </w:tc>
        <w:tc>
          <w:tcPr>
            <w:tcW w:w="1300" w:type="dxa"/>
            <w:shd w:val="clear" w:color="auto" w:fill="DDEBF7"/>
          </w:tcPr>
          <w:p w14:paraId="4C4B6262" w14:textId="77777777" w:rsidR="002C3B22" w:rsidRPr="002C3B22" w:rsidRDefault="002C3B22" w:rsidP="002C3B22">
            <w:pPr>
              <w:widowControl/>
              <w:suppressAutoHyphens w:val="0"/>
              <w:spacing w:line="276" w:lineRule="auto"/>
              <w:jc w:val="right"/>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0,00</w:t>
            </w:r>
          </w:p>
        </w:tc>
        <w:tc>
          <w:tcPr>
            <w:tcW w:w="1300" w:type="dxa"/>
            <w:shd w:val="clear" w:color="auto" w:fill="DDEBF7"/>
          </w:tcPr>
          <w:p w14:paraId="030A308F" w14:textId="77777777" w:rsidR="002C3B22" w:rsidRPr="002C3B22" w:rsidRDefault="002C3B22" w:rsidP="002C3B22">
            <w:pPr>
              <w:widowControl/>
              <w:suppressAutoHyphens w:val="0"/>
              <w:spacing w:line="276" w:lineRule="auto"/>
              <w:jc w:val="right"/>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87.700,00</w:t>
            </w:r>
          </w:p>
        </w:tc>
        <w:tc>
          <w:tcPr>
            <w:tcW w:w="960" w:type="dxa"/>
            <w:shd w:val="clear" w:color="auto" w:fill="DDEBF7"/>
          </w:tcPr>
          <w:p w14:paraId="38F58117" w14:textId="77777777" w:rsidR="002C3B22" w:rsidRPr="002C3B22" w:rsidRDefault="002C3B22" w:rsidP="002C3B22">
            <w:pPr>
              <w:widowControl/>
              <w:suppressAutoHyphens w:val="0"/>
              <w:spacing w:line="276" w:lineRule="auto"/>
              <w:jc w:val="right"/>
              <w:rPr>
                <w:rFonts w:ascii="Times New Roman" w:hAnsi="Times New Roman" w:cs="Times New Roman"/>
                <w:sz w:val="18"/>
                <w:szCs w:val="16"/>
                <w:lang w:eastAsia="en-US" w:bidi="ar-SA"/>
              </w:rPr>
            </w:pPr>
            <w:r w:rsidRPr="002C3B22">
              <w:rPr>
                <w:rFonts w:ascii="Times New Roman" w:hAnsi="Times New Roman" w:cs="Times New Roman"/>
                <w:sz w:val="18"/>
                <w:szCs w:val="16"/>
                <w:lang w:eastAsia="en-US" w:bidi="ar-SA"/>
              </w:rPr>
              <w:t>100,00%</w:t>
            </w:r>
          </w:p>
        </w:tc>
      </w:tr>
      <w:tr w:rsidR="002C3B22" w:rsidRPr="002C3B22" w14:paraId="60BEB963" w14:textId="77777777" w:rsidTr="00490AB8">
        <w:tc>
          <w:tcPr>
            <w:tcW w:w="5171" w:type="dxa"/>
          </w:tcPr>
          <w:p w14:paraId="145E1F4C"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542 Otplata glavnice primljenih kredita i zajmova od kreditnih i ostalih financijskih institucija u javnom sektoru</w:t>
            </w:r>
          </w:p>
        </w:tc>
        <w:tc>
          <w:tcPr>
            <w:tcW w:w="1300" w:type="dxa"/>
          </w:tcPr>
          <w:p w14:paraId="79E366D2"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87.700,00</w:t>
            </w:r>
          </w:p>
        </w:tc>
        <w:tc>
          <w:tcPr>
            <w:tcW w:w="1300" w:type="dxa"/>
          </w:tcPr>
          <w:p w14:paraId="23EC79AE"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0,00</w:t>
            </w:r>
          </w:p>
        </w:tc>
        <w:tc>
          <w:tcPr>
            <w:tcW w:w="1300" w:type="dxa"/>
          </w:tcPr>
          <w:p w14:paraId="4204D78F"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87.700,00</w:t>
            </w:r>
          </w:p>
        </w:tc>
        <w:tc>
          <w:tcPr>
            <w:tcW w:w="960" w:type="dxa"/>
          </w:tcPr>
          <w:p w14:paraId="4ECE7080"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r w:rsidRPr="002C3B22">
              <w:rPr>
                <w:rFonts w:ascii="Times New Roman" w:hAnsi="Times New Roman" w:cs="Times New Roman"/>
                <w:sz w:val="16"/>
                <w:szCs w:val="16"/>
                <w:lang w:eastAsia="en-US" w:bidi="ar-SA"/>
              </w:rPr>
              <w:t>100,00%</w:t>
            </w:r>
          </w:p>
        </w:tc>
      </w:tr>
      <w:tr w:rsidR="002C3B22" w:rsidRPr="002C3B22" w14:paraId="68921AC6" w14:textId="77777777" w:rsidTr="00490AB8">
        <w:tc>
          <w:tcPr>
            <w:tcW w:w="5171" w:type="dxa"/>
          </w:tcPr>
          <w:p w14:paraId="0FDAF178"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p>
        </w:tc>
        <w:tc>
          <w:tcPr>
            <w:tcW w:w="1300" w:type="dxa"/>
          </w:tcPr>
          <w:p w14:paraId="5D6E4EA6"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p>
        </w:tc>
        <w:tc>
          <w:tcPr>
            <w:tcW w:w="1300" w:type="dxa"/>
          </w:tcPr>
          <w:p w14:paraId="6BCC3023"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p>
        </w:tc>
        <w:tc>
          <w:tcPr>
            <w:tcW w:w="1300" w:type="dxa"/>
          </w:tcPr>
          <w:p w14:paraId="135F95E5"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p>
        </w:tc>
        <w:tc>
          <w:tcPr>
            <w:tcW w:w="960" w:type="dxa"/>
          </w:tcPr>
          <w:p w14:paraId="55062A50" w14:textId="77777777" w:rsidR="002C3B22" w:rsidRPr="002C3B22" w:rsidRDefault="002C3B22" w:rsidP="002C3B22">
            <w:pPr>
              <w:widowControl/>
              <w:suppressAutoHyphens w:val="0"/>
              <w:spacing w:line="276" w:lineRule="auto"/>
              <w:jc w:val="right"/>
              <w:rPr>
                <w:rFonts w:ascii="Times New Roman" w:hAnsi="Times New Roman" w:cs="Times New Roman"/>
                <w:sz w:val="16"/>
                <w:szCs w:val="16"/>
                <w:lang w:eastAsia="en-US" w:bidi="ar-SA"/>
              </w:rPr>
            </w:pPr>
          </w:p>
        </w:tc>
      </w:tr>
    </w:tbl>
    <w:p w14:paraId="2925FC83" w14:textId="77777777" w:rsidR="002C3B22" w:rsidRPr="002C3B22" w:rsidRDefault="002C3B22" w:rsidP="002C3B22">
      <w:pPr>
        <w:widowControl/>
        <w:suppressAutoHyphens w:val="0"/>
        <w:spacing w:line="276" w:lineRule="auto"/>
        <w:rPr>
          <w:rFonts w:ascii="Times New Roman" w:hAnsi="Times New Roman" w:cs="Times New Roman"/>
          <w:sz w:val="16"/>
          <w:szCs w:val="16"/>
          <w:lang w:eastAsia="en-US" w:bidi="ar-SA"/>
        </w:rPr>
      </w:pPr>
    </w:p>
    <w:p w14:paraId="3155052F" w14:textId="77777777" w:rsidR="002C3B22" w:rsidRPr="002C3B22" w:rsidRDefault="002C3B22" w:rsidP="002C3B22">
      <w:pPr>
        <w:widowControl/>
        <w:suppressAutoHyphens w:val="0"/>
        <w:spacing w:line="276" w:lineRule="auto"/>
        <w:jc w:val="center"/>
        <w:rPr>
          <w:rFonts w:ascii="Times New Roman" w:hAnsi="Times New Roman" w:cs="Times New Roman"/>
          <w:b/>
          <w:bCs/>
          <w:sz w:val="20"/>
          <w:szCs w:val="20"/>
          <w:lang w:eastAsia="en-US" w:bidi="ar-SA"/>
        </w:rPr>
      </w:pPr>
      <w:r w:rsidRPr="002C3B22">
        <w:rPr>
          <w:rFonts w:ascii="Times New Roman" w:hAnsi="Times New Roman" w:cs="Times New Roman"/>
          <w:b/>
          <w:bCs/>
          <w:sz w:val="20"/>
          <w:szCs w:val="20"/>
          <w:lang w:eastAsia="en-US" w:bidi="ar-SA"/>
        </w:rPr>
        <w:t>Članak 3.</w:t>
      </w:r>
    </w:p>
    <w:p w14:paraId="1CE52F86" w14:textId="57A85C39" w:rsidR="002C3B22" w:rsidRPr="002C3B22" w:rsidRDefault="002C3B22" w:rsidP="00710BD8">
      <w:pPr>
        <w:widowControl/>
        <w:suppressAutoHyphens w:val="0"/>
        <w:spacing w:after="200" w:line="276" w:lineRule="auto"/>
        <w:jc w:val="both"/>
        <w:rPr>
          <w:rFonts w:ascii="Times New Roman" w:eastAsia="Times New Roman" w:hAnsi="Times New Roman" w:cs="Times New Roman"/>
          <w:b/>
          <w:bCs/>
          <w:kern w:val="2"/>
          <w:sz w:val="20"/>
          <w:szCs w:val="20"/>
          <w:lang w:bidi="ar-SA"/>
        </w:rPr>
      </w:pPr>
      <w:r w:rsidRPr="002C3B22">
        <w:rPr>
          <w:rFonts w:ascii="Times New Roman" w:hAnsi="Times New Roman" w:cs="Times New Roman"/>
          <w:sz w:val="20"/>
          <w:szCs w:val="20"/>
          <w:lang w:eastAsia="en-US" w:bidi="ar-SA"/>
        </w:rPr>
        <w:t xml:space="preserve">Članak 3. mijenja se i glasi: Rashodi i izdaci raspoređuju se u Proračunu po programima, aktivnostima, projektima i izvorima financiranja po ekonomskoj klasifikaciji, funkcijskoj i programskoj klasifikaciji te po izvorima financiranja kako slijedi: </w:t>
      </w:r>
    </w:p>
    <w:p w14:paraId="1F5CEAAB" w14:textId="77777777" w:rsidR="002C3B22" w:rsidRPr="002C3B22" w:rsidRDefault="002C3B22" w:rsidP="003832A3">
      <w:pPr>
        <w:widowControl/>
        <w:numPr>
          <w:ilvl w:val="0"/>
          <w:numId w:val="1"/>
        </w:numPr>
        <w:suppressAutoHyphens w:val="0"/>
        <w:spacing w:after="200" w:line="276" w:lineRule="auto"/>
        <w:ind w:left="360"/>
        <w:contextualSpacing/>
        <w:rPr>
          <w:rFonts w:ascii="Times New Roman" w:eastAsia="Times New Roman" w:hAnsi="Times New Roman" w:cs="Times New Roman"/>
          <w:b/>
          <w:bCs/>
          <w:kern w:val="2"/>
          <w:lang w:bidi="ar-SA"/>
        </w:rPr>
      </w:pPr>
      <w:r w:rsidRPr="002C3B22">
        <w:rPr>
          <w:rFonts w:ascii="Times New Roman" w:eastAsia="Times New Roman" w:hAnsi="Times New Roman" w:cs="Times New Roman"/>
          <w:b/>
          <w:bCs/>
          <w:kern w:val="2"/>
          <w:lang w:bidi="ar-SA"/>
        </w:rPr>
        <w:t>POSEBNI DIO</w:t>
      </w:r>
    </w:p>
    <w:p w14:paraId="4AA3646F"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4528A2F9" w14:textId="77777777" w:rsidTr="00490AB8">
        <w:tc>
          <w:tcPr>
            <w:tcW w:w="5171" w:type="dxa"/>
            <w:shd w:val="clear" w:color="auto" w:fill="505050"/>
          </w:tcPr>
          <w:p w14:paraId="7950C6A5"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OZNAKA I OPIS</w:t>
            </w:r>
          </w:p>
        </w:tc>
        <w:tc>
          <w:tcPr>
            <w:tcW w:w="1300" w:type="dxa"/>
            <w:shd w:val="clear" w:color="auto" w:fill="505050"/>
          </w:tcPr>
          <w:p w14:paraId="2AE19D5B"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PLAN PRORAČUNA ZA 2024. GODINU</w:t>
            </w:r>
          </w:p>
        </w:tc>
        <w:tc>
          <w:tcPr>
            <w:tcW w:w="1300" w:type="dxa"/>
            <w:shd w:val="clear" w:color="auto" w:fill="505050"/>
          </w:tcPr>
          <w:p w14:paraId="2C5E77D0"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POVEĆANJE/SMANJENJE</w:t>
            </w:r>
          </w:p>
        </w:tc>
        <w:tc>
          <w:tcPr>
            <w:tcW w:w="1300" w:type="dxa"/>
            <w:shd w:val="clear" w:color="auto" w:fill="505050"/>
          </w:tcPr>
          <w:p w14:paraId="3F27328A"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I IZMJENE I DOPUNE PLANA PRORAČUNA ZA 2024. GODINU</w:t>
            </w:r>
          </w:p>
        </w:tc>
        <w:tc>
          <w:tcPr>
            <w:tcW w:w="960" w:type="dxa"/>
            <w:shd w:val="clear" w:color="auto" w:fill="505050"/>
          </w:tcPr>
          <w:p w14:paraId="5DCAB903"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INDEKS 4/2</w:t>
            </w:r>
          </w:p>
        </w:tc>
      </w:tr>
      <w:tr w:rsidR="002C3B22" w:rsidRPr="002C3B22" w14:paraId="05BE1C9B" w14:textId="77777777" w:rsidTr="00490AB8">
        <w:tc>
          <w:tcPr>
            <w:tcW w:w="5171" w:type="dxa"/>
            <w:shd w:val="clear" w:color="auto" w:fill="505050"/>
          </w:tcPr>
          <w:p w14:paraId="4301001A"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lastRenderedPageBreak/>
              <w:t>1</w:t>
            </w:r>
          </w:p>
        </w:tc>
        <w:tc>
          <w:tcPr>
            <w:tcW w:w="1300" w:type="dxa"/>
            <w:shd w:val="clear" w:color="auto" w:fill="505050"/>
          </w:tcPr>
          <w:p w14:paraId="186DB087"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2</w:t>
            </w:r>
          </w:p>
        </w:tc>
        <w:tc>
          <w:tcPr>
            <w:tcW w:w="1300" w:type="dxa"/>
            <w:shd w:val="clear" w:color="auto" w:fill="505050"/>
          </w:tcPr>
          <w:p w14:paraId="4319DEAB"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3</w:t>
            </w:r>
          </w:p>
        </w:tc>
        <w:tc>
          <w:tcPr>
            <w:tcW w:w="1300" w:type="dxa"/>
            <w:shd w:val="clear" w:color="auto" w:fill="505050"/>
          </w:tcPr>
          <w:p w14:paraId="528025BB"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4</w:t>
            </w:r>
          </w:p>
        </w:tc>
        <w:tc>
          <w:tcPr>
            <w:tcW w:w="960" w:type="dxa"/>
            <w:shd w:val="clear" w:color="auto" w:fill="505050"/>
          </w:tcPr>
          <w:p w14:paraId="19344815"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5</w:t>
            </w:r>
          </w:p>
        </w:tc>
      </w:tr>
      <w:tr w:rsidR="002C3B22" w:rsidRPr="002C3B22" w14:paraId="260D8CA5" w14:textId="77777777" w:rsidTr="00490AB8">
        <w:trPr>
          <w:trHeight w:val="400"/>
        </w:trPr>
        <w:tc>
          <w:tcPr>
            <w:tcW w:w="5171" w:type="dxa"/>
            <w:shd w:val="clear" w:color="auto" w:fill="FFC000"/>
            <w:vAlign w:val="center"/>
          </w:tcPr>
          <w:p w14:paraId="695C2B04"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RAZDJEL 100 OPĆINSKO VIJEĆE I URED NAČELNIKA</w:t>
            </w:r>
          </w:p>
        </w:tc>
        <w:tc>
          <w:tcPr>
            <w:tcW w:w="1300" w:type="dxa"/>
            <w:shd w:val="clear" w:color="auto" w:fill="FFC000"/>
            <w:vAlign w:val="center"/>
          </w:tcPr>
          <w:p w14:paraId="0FEB27F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34.700,00</w:t>
            </w:r>
          </w:p>
        </w:tc>
        <w:tc>
          <w:tcPr>
            <w:tcW w:w="1300" w:type="dxa"/>
            <w:shd w:val="clear" w:color="auto" w:fill="FFC000"/>
            <w:vAlign w:val="center"/>
          </w:tcPr>
          <w:p w14:paraId="4B68538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1300" w:type="dxa"/>
            <w:shd w:val="clear" w:color="auto" w:fill="FFC000"/>
            <w:vAlign w:val="center"/>
          </w:tcPr>
          <w:p w14:paraId="7C59D32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38.700,00</w:t>
            </w:r>
          </w:p>
        </w:tc>
        <w:tc>
          <w:tcPr>
            <w:tcW w:w="960" w:type="dxa"/>
            <w:shd w:val="clear" w:color="auto" w:fill="FFC000"/>
            <w:vAlign w:val="center"/>
          </w:tcPr>
          <w:p w14:paraId="1D06B9A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111,53%</w:t>
            </w:r>
          </w:p>
        </w:tc>
      </w:tr>
      <w:tr w:rsidR="002C3B22" w:rsidRPr="002C3B22" w14:paraId="3F4B87BB" w14:textId="77777777" w:rsidTr="00490AB8">
        <w:tc>
          <w:tcPr>
            <w:tcW w:w="5171" w:type="dxa"/>
          </w:tcPr>
          <w:p w14:paraId="70D9604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GLAVA 110 Predstavničko tijelo i ured načelnika</w:t>
            </w:r>
          </w:p>
        </w:tc>
        <w:tc>
          <w:tcPr>
            <w:tcW w:w="1300" w:type="dxa"/>
          </w:tcPr>
          <w:p w14:paraId="5E4F18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34.700,00</w:t>
            </w:r>
          </w:p>
        </w:tc>
        <w:tc>
          <w:tcPr>
            <w:tcW w:w="1300" w:type="dxa"/>
          </w:tcPr>
          <w:p w14:paraId="1B5C599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40E6B06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38.700,00</w:t>
            </w:r>
          </w:p>
        </w:tc>
        <w:tc>
          <w:tcPr>
            <w:tcW w:w="960" w:type="dxa"/>
          </w:tcPr>
          <w:p w14:paraId="6D0A4D7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111,53%</w:t>
            </w:r>
          </w:p>
        </w:tc>
      </w:tr>
      <w:tr w:rsidR="002C3B22" w:rsidRPr="002C3B22" w14:paraId="50FA9F0F" w14:textId="77777777" w:rsidTr="00490AB8">
        <w:trPr>
          <w:trHeight w:val="400"/>
        </w:trPr>
        <w:tc>
          <w:tcPr>
            <w:tcW w:w="5171" w:type="dxa"/>
            <w:shd w:val="clear" w:color="auto" w:fill="FFC000"/>
            <w:vAlign w:val="center"/>
          </w:tcPr>
          <w:p w14:paraId="4FA2EA2C"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RAZDJEL 200 JEDINSTVENI UPRAVNI ODJEL</w:t>
            </w:r>
          </w:p>
        </w:tc>
        <w:tc>
          <w:tcPr>
            <w:tcW w:w="1300" w:type="dxa"/>
            <w:shd w:val="clear" w:color="auto" w:fill="FFC000"/>
            <w:vAlign w:val="center"/>
          </w:tcPr>
          <w:p w14:paraId="37FE80A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3.902.100,00</w:t>
            </w:r>
          </w:p>
        </w:tc>
        <w:tc>
          <w:tcPr>
            <w:tcW w:w="1300" w:type="dxa"/>
            <w:shd w:val="clear" w:color="auto" w:fill="FFC000"/>
            <w:vAlign w:val="center"/>
          </w:tcPr>
          <w:p w14:paraId="3999C13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-1.656.800,00</w:t>
            </w:r>
          </w:p>
        </w:tc>
        <w:tc>
          <w:tcPr>
            <w:tcW w:w="1300" w:type="dxa"/>
            <w:shd w:val="clear" w:color="auto" w:fill="FFC000"/>
            <w:vAlign w:val="center"/>
          </w:tcPr>
          <w:p w14:paraId="5A95FFD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2.245.300,00</w:t>
            </w:r>
          </w:p>
        </w:tc>
        <w:tc>
          <w:tcPr>
            <w:tcW w:w="960" w:type="dxa"/>
            <w:shd w:val="clear" w:color="auto" w:fill="FFC000"/>
            <w:vAlign w:val="center"/>
          </w:tcPr>
          <w:p w14:paraId="4784E965"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57,54%</w:t>
            </w:r>
          </w:p>
        </w:tc>
      </w:tr>
      <w:tr w:rsidR="002C3B22" w:rsidRPr="002C3B22" w14:paraId="25868982" w14:textId="77777777" w:rsidTr="00490AB8">
        <w:tc>
          <w:tcPr>
            <w:tcW w:w="5171" w:type="dxa"/>
          </w:tcPr>
          <w:p w14:paraId="39B4D45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GLAVA 210 Poslovanje općinske uprave JUO</w:t>
            </w:r>
          </w:p>
        </w:tc>
        <w:tc>
          <w:tcPr>
            <w:tcW w:w="1300" w:type="dxa"/>
          </w:tcPr>
          <w:p w14:paraId="694322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466.900,00</w:t>
            </w:r>
          </w:p>
        </w:tc>
        <w:tc>
          <w:tcPr>
            <w:tcW w:w="1300" w:type="dxa"/>
          </w:tcPr>
          <w:p w14:paraId="4F864C9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131.650,00</w:t>
            </w:r>
          </w:p>
        </w:tc>
        <w:tc>
          <w:tcPr>
            <w:tcW w:w="1300" w:type="dxa"/>
          </w:tcPr>
          <w:p w14:paraId="6E34238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598.550,00</w:t>
            </w:r>
          </w:p>
        </w:tc>
        <w:tc>
          <w:tcPr>
            <w:tcW w:w="960" w:type="dxa"/>
          </w:tcPr>
          <w:p w14:paraId="6144BFF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128,20%</w:t>
            </w:r>
          </w:p>
        </w:tc>
      </w:tr>
      <w:tr w:rsidR="002C3B22" w:rsidRPr="002C3B22" w14:paraId="23FE1C92" w14:textId="77777777" w:rsidTr="00490AB8">
        <w:tc>
          <w:tcPr>
            <w:tcW w:w="5171" w:type="dxa"/>
          </w:tcPr>
          <w:p w14:paraId="3555FAF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GLAVA 220 Komunalne djelatnosti i prostorno uređenje</w:t>
            </w:r>
          </w:p>
        </w:tc>
        <w:tc>
          <w:tcPr>
            <w:tcW w:w="1300" w:type="dxa"/>
          </w:tcPr>
          <w:p w14:paraId="3E89E58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3.072.600,00</w:t>
            </w:r>
          </w:p>
        </w:tc>
        <w:tc>
          <w:tcPr>
            <w:tcW w:w="1300" w:type="dxa"/>
          </w:tcPr>
          <w:p w14:paraId="4B36E89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-1.843.300,00</w:t>
            </w:r>
          </w:p>
        </w:tc>
        <w:tc>
          <w:tcPr>
            <w:tcW w:w="1300" w:type="dxa"/>
          </w:tcPr>
          <w:p w14:paraId="148601C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1.229.300,00</w:t>
            </w:r>
          </w:p>
        </w:tc>
        <w:tc>
          <w:tcPr>
            <w:tcW w:w="960" w:type="dxa"/>
          </w:tcPr>
          <w:p w14:paraId="73FF4B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40,01%</w:t>
            </w:r>
          </w:p>
        </w:tc>
      </w:tr>
      <w:tr w:rsidR="002C3B22" w:rsidRPr="002C3B22" w14:paraId="5A447B0C" w14:textId="77777777" w:rsidTr="00490AB8">
        <w:tc>
          <w:tcPr>
            <w:tcW w:w="5171" w:type="dxa"/>
          </w:tcPr>
          <w:p w14:paraId="669AE3E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GLAVA 230 Sport, kultura, obrazovanje i socijalna skrb</w:t>
            </w:r>
          </w:p>
        </w:tc>
        <w:tc>
          <w:tcPr>
            <w:tcW w:w="1300" w:type="dxa"/>
          </w:tcPr>
          <w:p w14:paraId="5F251C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207.800,00</w:t>
            </w:r>
          </w:p>
        </w:tc>
        <w:tc>
          <w:tcPr>
            <w:tcW w:w="1300" w:type="dxa"/>
          </w:tcPr>
          <w:p w14:paraId="2DC664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22.600,00</w:t>
            </w:r>
          </w:p>
        </w:tc>
        <w:tc>
          <w:tcPr>
            <w:tcW w:w="1300" w:type="dxa"/>
          </w:tcPr>
          <w:p w14:paraId="2F19FDE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230.400,00</w:t>
            </w:r>
          </w:p>
        </w:tc>
        <w:tc>
          <w:tcPr>
            <w:tcW w:w="960" w:type="dxa"/>
          </w:tcPr>
          <w:p w14:paraId="132DACA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110,88%</w:t>
            </w:r>
          </w:p>
        </w:tc>
      </w:tr>
      <w:tr w:rsidR="002C3B22" w:rsidRPr="002C3B22" w14:paraId="5066202E" w14:textId="77777777" w:rsidTr="00490AB8">
        <w:tc>
          <w:tcPr>
            <w:tcW w:w="5171" w:type="dxa"/>
          </w:tcPr>
          <w:p w14:paraId="10315E0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GLAVA 240 Dječji vrtić Petar Pan Satnica Đakovačka</w:t>
            </w:r>
          </w:p>
        </w:tc>
        <w:tc>
          <w:tcPr>
            <w:tcW w:w="1300" w:type="dxa"/>
          </w:tcPr>
          <w:p w14:paraId="50F187F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154.800,00</w:t>
            </w:r>
          </w:p>
        </w:tc>
        <w:tc>
          <w:tcPr>
            <w:tcW w:w="1300" w:type="dxa"/>
          </w:tcPr>
          <w:p w14:paraId="5CF8E80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32.250,00</w:t>
            </w:r>
          </w:p>
        </w:tc>
        <w:tc>
          <w:tcPr>
            <w:tcW w:w="1300" w:type="dxa"/>
          </w:tcPr>
          <w:p w14:paraId="53E9B5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187.050,00</w:t>
            </w:r>
          </w:p>
        </w:tc>
        <w:tc>
          <w:tcPr>
            <w:tcW w:w="960" w:type="dxa"/>
          </w:tcPr>
          <w:p w14:paraId="47E5A7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120,83%</w:t>
            </w:r>
          </w:p>
        </w:tc>
      </w:tr>
      <w:tr w:rsidR="002C3B22" w:rsidRPr="002C3B22" w14:paraId="4ECB5890" w14:textId="77777777" w:rsidTr="00490AB8">
        <w:tc>
          <w:tcPr>
            <w:tcW w:w="5171" w:type="dxa"/>
            <w:shd w:val="clear" w:color="auto" w:fill="505050"/>
          </w:tcPr>
          <w:p w14:paraId="78ED5C73" w14:textId="77777777" w:rsidR="002C3B22" w:rsidRPr="002C3B22" w:rsidRDefault="002C3B22" w:rsidP="002C3B22">
            <w:pPr>
              <w:widowControl/>
              <w:suppressAutoHyphens w:val="0"/>
              <w:spacing w:line="276" w:lineRule="auto"/>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UKUPNO RASHODI</w:t>
            </w:r>
          </w:p>
        </w:tc>
        <w:tc>
          <w:tcPr>
            <w:tcW w:w="1300" w:type="dxa"/>
            <w:shd w:val="clear" w:color="auto" w:fill="505050"/>
          </w:tcPr>
          <w:p w14:paraId="45009C8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3.936.800,00</w:t>
            </w:r>
          </w:p>
        </w:tc>
        <w:tc>
          <w:tcPr>
            <w:tcW w:w="1300" w:type="dxa"/>
            <w:shd w:val="clear" w:color="auto" w:fill="505050"/>
          </w:tcPr>
          <w:p w14:paraId="43814DCB"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-1.652.800,00</w:t>
            </w:r>
          </w:p>
        </w:tc>
        <w:tc>
          <w:tcPr>
            <w:tcW w:w="1300" w:type="dxa"/>
            <w:shd w:val="clear" w:color="auto" w:fill="505050"/>
          </w:tcPr>
          <w:p w14:paraId="5292366B"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2.284.000,00</w:t>
            </w:r>
          </w:p>
        </w:tc>
        <w:tc>
          <w:tcPr>
            <w:tcW w:w="960" w:type="dxa"/>
            <w:shd w:val="clear" w:color="auto" w:fill="505050"/>
          </w:tcPr>
          <w:p w14:paraId="4E3E8043"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58,02%</w:t>
            </w:r>
          </w:p>
        </w:tc>
      </w:tr>
    </w:tbl>
    <w:p w14:paraId="6A117E6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p>
    <w:p w14:paraId="3C2C0DF0"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p>
    <w:p w14:paraId="011F9113"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1D924883" w14:textId="77777777" w:rsidTr="00490AB8">
        <w:tc>
          <w:tcPr>
            <w:tcW w:w="5171" w:type="dxa"/>
            <w:shd w:val="clear" w:color="auto" w:fill="505050"/>
          </w:tcPr>
          <w:p w14:paraId="330D340F"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OZNAKA I OPIS</w:t>
            </w:r>
          </w:p>
        </w:tc>
        <w:tc>
          <w:tcPr>
            <w:tcW w:w="1300" w:type="dxa"/>
            <w:shd w:val="clear" w:color="auto" w:fill="505050"/>
          </w:tcPr>
          <w:p w14:paraId="1C92F919"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PLAN PRORAČUNA ZA 2024. GODINU</w:t>
            </w:r>
          </w:p>
        </w:tc>
        <w:tc>
          <w:tcPr>
            <w:tcW w:w="1300" w:type="dxa"/>
            <w:shd w:val="clear" w:color="auto" w:fill="505050"/>
          </w:tcPr>
          <w:p w14:paraId="4D6AE44C"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POVEĆANJE/SMANJENJE</w:t>
            </w:r>
          </w:p>
        </w:tc>
        <w:tc>
          <w:tcPr>
            <w:tcW w:w="1300" w:type="dxa"/>
            <w:shd w:val="clear" w:color="auto" w:fill="505050"/>
          </w:tcPr>
          <w:p w14:paraId="18C52040"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I IZMJENE I DOPUNE PLANA PRORAČUNA ZA 2024. GODINU</w:t>
            </w:r>
          </w:p>
        </w:tc>
        <w:tc>
          <w:tcPr>
            <w:tcW w:w="960" w:type="dxa"/>
            <w:shd w:val="clear" w:color="auto" w:fill="505050"/>
          </w:tcPr>
          <w:p w14:paraId="5D72F0F1"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INDEKS 4/2</w:t>
            </w:r>
          </w:p>
        </w:tc>
      </w:tr>
      <w:tr w:rsidR="002C3B22" w:rsidRPr="002C3B22" w14:paraId="77E4C527" w14:textId="77777777" w:rsidTr="00490AB8">
        <w:tc>
          <w:tcPr>
            <w:tcW w:w="5171" w:type="dxa"/>
            <w:shd w:val="clear" w:color="auto" w:fill="505050"/>
          </w:tcPr>
          <w:p w14:paraId="0FF47FD7"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1</w:t>
            </w:r>
          </w:p>
        </w:tc>
        <w:tc>
          <w:tcPr>
            <w:tcW w:w="1300" w:type="dxa"/>
            <w:shd w:val="clear" w:color="auto" w:fill="505050"/>
          </w:tcPr>
          <w:p w14:paraId="31D92210"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2</w:t>
            </w:r>
          </w:p>
        </w:tc>
        <w:tc>
          <w:tcPr>
            <w:tcW w:w="1300" w:type="dxa"/>
            <w:shd w:val="clear" w:color="auto" w:fill="505050"/>
          </w:tcPr>
          <w:p w14:paraId="71FC9A2C"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3</w:t>
            </w:r>
          </w:p>
        </w:tc>
        <w:tc>
          <w:tcPr>
            <w:tcW w:w="1300" w:type="dxa"/>
            <w:shd w:val="clear" w:color="auto" w:fill="505050"/>
          </w:tcPr>
          <w:p w14:paraId="02B38C70"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4</w:t>
            </w:r>
          </w:p>
        </w:tc>
        <w:tc>
          <w:tcPr>
            <w:tcW w:w="960" w:type="dxa"/>
            <w:shd w:val="clear" w:color="auto" w:fill="505050"/>
          </w:tcPr>
          <w:p w14:paraId="3D1F614E"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5</w:t>
            </w:r>
          </w:p>
        </w:tc>
      </w:tr>
      <w:tr w:rsidR="002C3B22" w:rsidRPr="002C3B22" w14:paraId="7E13B27B" w14:textId="77777777" w:rsidTr="00490AB8">
        <w:trPr>
          <w:trHeight w:val="400"/>
        </w:trPr>
        <w:tc>
          <w:tcPr>
            <w:tcW w:w="5171" w:type="dxa"/>
            <w:shd w:val="clear" w:color="auto" w:fill="FFC000"/>
            <w:vAlign w:val="center"/>
          </w:tcPr>
          <w:p w14:paraId="1E6C5584"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RAZDJEL 100 OPĆINSKO VIJEĆE I URED NAČELNIKA</w:t>
            </w:r>
          </w:p>
        </w:tc>
        <w:tc>
          <w:tcPr>
            <w:tcW w:w="1300" w:type="dxa"/>
            <w:shd w:val="clear" w:color="auto" w:fill="FFC000"/>
            <w:vAlign w:val="center"/>
          </w:tcPr>
          <w:p w14:paraId="3D19759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34.700,00</w:t>
            </w:r>
          </w:p>
        </w:tc>
        <w:tc>
          <w:tcPr>
            <w:tcW w:w="1300" w:type="dxa"/>
            <w:shd w:val="clear" w:color="auto" w:fill="FFC000"/>
            <w:vAlign w:val="center"/>
          </w:tcPr>
          <w:p w14:paraId="14C18E2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1300" w:type="dxa"/>
            <w:shd w:val="clear" w:color="auto" w:fill="FFC000"/>
            <w:vAlign w:val="center"/>
          </w:tcPr>
          <w:p w14:paraId="6078508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38.700,00</w:t>
            </w:r>
          </w:p>
        </w:tc>
        <w:tc>
          <w:tcPr>
            <w:tcW w:w="960" w:type="dxa"/>
            <w:shd w:val="clear" w:color="auto" w:fill="FFC000"/>
            <w:vAlign w:val="center"/>
          </w:tcPr>
          <w:p w14:paraId="02B53DE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111,53%</w:t>
            </w:r>
          </w:p>
        </w:tc>
      </w:tr>
      <w:tr w:rsidR="002C3B22" w:rsidRPr="002C3B22" w14:paraId="6EFE8DAA" w14:textId="77777777" w:rsidTr="00490AB8">
        <w:trPr>
          <w:trHeight w:val="400"/>
        </w:trPr>
        <w:tc>
          <w:tcPr>
            <w:tcW w:w="5171" w:type="dxa"/>
            <w:shd w:val="clear" w:color="auto" w:fill="FFC000"/>
            <w:vAlign w:val="center"/>
          </w:tcPr>
          <w:p w14:paraId="54B31F68"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GLAVA 110 Predstavničko tijelo i ured načelnika</w:t>
            </w:r>
          </w:p>
        </w:tc>
        <w:tc>
          <w:tcPr>
            <w:tcW w:w="1300" w:type="dxa"/>
            <w:shd w:val="clear" w:color="auto" w:fill="FFC000"/>
            <w:vAlign w:val="center"/>
          </w:tcPr>
          <w:p w14:paraId="76C8B9F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34.700,00</w:t>
            </w:r>
          </w:p>
        </w:tc>
        <w:tc>
          <w:tcPr>
            <w:tcW w:w="1300" w:type="dxa"/>
            <w:shd w:val="clear" w:color="auto" w:fill="FFC000"/>
            <w:vAlign w:val="center"/>
          </w:tcPr>
          <w:p w14:paraId="0D9302C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1300" w:type="dxa"/>
            <w:shd w:val="clear" w:color="auto" w:fill="FFC000"/>
            <w:vAlign w:val="center"/>
          </w:tcPr>
          <w:p w14:paraId="5BDDB7F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38.700,00</w:t>
            </w:r>
          </w:p>
        </w:tc>
        <w:tc>
          <w:tcPr>
            <w:tcW w:w="960" w:type="dxa"/>
            <w:shd w:val="clear" w:color="auto" w:fill="FFC000"/>
            <w:vAlign w:val="center"/>
          </w:tcPr>
          <w:p w14:paraId="63E8A49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111,53%</w:t>
            </w:r>
          </w:p>
        </w:tc>
      </w:tr>
      <w:tr w:rsidR="002C3B22" w:rsidRPr="002C3B22" w14:paraId="2C1E6170" w14:textId="77777777" w:rsidTr="00490AB8">
        <w:tc>
          <w:tcPr>
            <w:tcW w:w="5171" w:type="dxa"/>
            <w:shd w:val="clear" w:color="auto" w:fill="CBFFCB"/>
          </w:tcPr>
          <w:p w14:paraId="368DB309"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751A38E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34.700,00</w:t>
            </w:r>
          </w:p>
        </w:tc>
        <w:tc>
          <w:tcPr>
            <w:tcW w:w="1300" w:type="dxa"/>
            <w:shd w:val="clear" w:color="auto" w:fill="CBFFCB"/>
          </w:tcPr>
          <w:p w14:paraId="0A0617E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w:t>
            </w:r>
          </w:p>
        </w:tc>
        <w:tc>
          <w:tcPr>
            <w:tcW w:w="1300" w:type="dxa"/>
            <w:shd w:val="clear" w:color="auto" w:fill="CBFFCB"/>
          </w:tcPr>
          <w:p w14:paraId="26D03AC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38.700,00</w:t>
            </w:r>
          </w:p>
        </w:tc>
        <w:tc>
          <w:tcPr>
            <w:tcW w:w="960" w:type="dxa"/>
            <w:shd w:val="clear" w:color="auto" w:fill="CBFFCB"/>
          </w:tcPr>
          <w:p w14:paraId="1D6AFAA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111,53%</w:t>
            </w:r>
          </w:p>
        </w:tc>
      </w:tr>
      <w:tr w:rsidR="002C3B22" w:rsidRPr="002C3B22" w14:paraId="0BB4CFB1" w14:textId="77777777" w:rsidTr="00490AB8">
        <w:trPr>
          <w:trHeight w:val="540"/>
        </w:trPr>
        <w:tc>
          <w:tcPr>
            <w:tcW w:w="5171" w:type="dxa"/>
            <w:shd w:val="clear" w:color="auto" w:fill="17365D"/>
            <w:vAlign w:val="center"/>
          </w:tcPr>
          <w:p w14:paraId="248CC2D5"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2001 Predstavničko tijelo i ured načelnika</w:t>
            </w:r>
          </w:p>
        </w:tc>
        <w:tc>
          <w:tcPr>
            <w:tcW w:w="1300" w:type="dxa"/>
            <w:shd w:val="clear" w:color="auto" w:fill="17365D"/>
            <w:vAlign w:val="center"/>
          </w:tcPr>
          <w:p w14:paraId="471B213F"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34.700,00</w:t>
            </w:r>
          </w:p>
        </w:tc>
        <w:tc>
          <w:tcPr>
            <w:tcW w:w="1300" w:type="dxa"/>
            <w:shd w:val="clear" w:color="auto" w:fill="17365D"/>
            <w:vAlign w:val="center"/>
          </w:tcPr>
          <w:p w14:paraId="76D74CBE"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4.000,00</w:t>
            </w:r>
          </w:p>
        </w:tc>
        <w:tc>
          <w:tcPr>
            <w:tcW w:w="1300" w:type="dxa"/>
            <w:shd w:val="clear" w:color="auto" w:fill="17365D"/>
            <w:vAlign w:val="center"/>
          </w:tcPr>
          <w:p w14:paraId="3CA8139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38.700,00</w:t>
            </w:r>
          </w:p>
        </w:tc>
        <w:tc>
          <w:tcPr>
            <w:tcW w:w="960" w:type="dxa"/>
            <w:shd w:val="clear" w:color="auto" w:fill="17365D"/>
            <w:vAlign w:val="center"/>
          </w:tcPr>
          <w:p w14:paraId="1703E6AA"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111,53%</w:t>
            </w:r>
          </w:p>
        </w:tc>
      </w:tr>
      <w:tr w:rsidR="002C3B22" w:rsidRPr="002C3B22" w14:paraId="6E2D6529" w14:textId="77777777" w:rsidTr="00490AB8">
        <w:trPr>
          <w:trHeight w:val="540"/>
        </w:trPr>
        <w:tc>
          <w:tcPr>
            <w:tcW w:w="5171" w:type="dxa"/>
            <w:shd w:val="clear" w:color="auto" w:fill="DAE8F2"/>
            <w:vAlign w:val="center"/>
          </w:tcPr>
          <w:p w14:paraId="32907B2A"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A200101 Poslovanje Općinskog vijeća i ured načelnika</w:t>
            </w:r>
          </w:p>
        </w:tc>
        <w:tc>
          <w:tcPr>
            <w:tcW w:w="1300" w:type="dxa"/>
            <w:shd w:val="clear" w:color="auto" w:fill="DAE8F2"/>
            <w:vAlign w:val="center"/>
          </w:tcPr>
          <w:p w14:paraId="6BD1C72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34.700,00</w:t>
            </w:r>
          </w:p>
        </w:tc>
        <w:tc>
          <w:tcPr>
            <w:tcW w:w="1300" w:type="dxa"/>
            <w:shd w:val="clear" w:color="auto" w:fill="DAE8F2"/>
            <w:vAlign w:val="center"/>
          </w:tcPr>
          <w:p w14:paraId="69D14B2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1300" w:type="dxa"/>
            <w:shd w:val="clear" w:color="auto" w:fill="DAE8F2"/>
            <w:vAlign w:val="center"/>
          </w:tcPr>
          <w:p w14:paraId="1D3BFA7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38.700,00</w:t>
            </w:r>
          </w:p>
        </w:tc>
        <w:tc>
          <w:tcPr>
            <w:tcW w:w="960" w:type="dxa"/>
            <w:shd w:val="clear" w:color="auto" w:fill="DAE8F2"/>
            <w:vAlign w:val="center"/>
          </w:tcPr>
          <w:p w14:paraId="210594E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111,53%</w:t>
            </w:r>
          </w:p>
        </w:tc>
      </w:tr>
      <w:tr w:rsidR="002C3B22" w:rsidRPr="002C3B22" w14:paraId="37CA7291" w14:textId="77777777" w:rsidTr="00490AB8">
        <w:tc>
          <w:tcPr>
            <w:tcW w:w="5171" w:type="dxa"/>
            <w:shd w:val="clear" w:color="auto" w:fill="CBFFCB"/>
          </w:tcPr>
          <w:p w14:paraId="5E8EC589"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263D0B7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34.700,00</w:t>
            </w:r>
          </w:p>
        </w:tc>
        <w:tc>
          <w:tcPr>
            <w:tcW w:w="1300" w:type="dxa"/>
            <w:shd w:val="clear" w:color="auto" w:fill="CBFFCB"/>
          </w:tcPr>
          <w:p w14:paraId="0EEE716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w:t>
            </w:r>
          </w:p>
        </w:tc>
        <w:tc>
          <w:tcPr>
            <w:tcW w:w="1300" w:type="dxa"/>
            <w:shd w:val="clear" w:color="auto" w:fill="CBFFCB"/>
          </w:tcPr>
          <w:p w14:paraId="6C81890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38.700,00</w:t>
            </w:r>
          </w:p>
        </w:tc>
        <w:tc>
          <w:tcPr>
            <w:tcW w:w="960" w:type="dxa"/>
            <w:shd w:val="clear" w:color="auto" w:fill="CBFFCB"/>
          </w:tcPr>
          <w:p w14:paraId="4073DBF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111,53%</w:t>
            </w:r>
          </w:p>
        </w:tc>
      </w:tr>
      <w:tr w:rsidR="002C3B22" w:rsidRPr="002C3B22" w14:paraId="50709F10" w14:textId="77777777" w:rsidTr="00490AB8">
        <w:tc>
          <w:tcPr>
            <w:tcW w:w="5171" w:type="dxa"/>
            <w:shd w:val="clear" w:color="auto" w:fill="F2F2F2"/>
          </w:tcPr>
          <w:p w14:paraId="6C99E45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66DAACC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34.700,00</w:t>
            </w:r>
          </w:p>
        </w:tc>
        <w:tc>
          <w:tcPr>
            <w:tcW w:w="1300" w:type="dxa"/>
            <w:shd w:val="clear" w:color="auto" w:fill="F2F2F2"/>
          </w:tcPr>
          <w:p w14:paraId="6E227A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3BCBDD4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38.700,00</w:t>
            </w:r>
          </w:p>
        </w:tc>
        <w:tc>
          <w:tcPr>
            <w:tcW w:w="960" w:type="dxa"/>
            <w:shd w:val="clear" w:color="auto" w:fill="F2F2F2"/>
          </w:tcPr>
          <w:p w14:paraId="16F5029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111,53%</w:t>
            </w:r>
          </w:p>
        </w:tc>
      </w:tr>
      <w:tr w:rsidR="002C3B22" w:rsidRPr="002C3B22" w14:paraId="194CD92E" w14:textId="77777777" w:rsidTr="00490AB8">
        <w:tc>
          <w:tcPr>
            <w:tcW w:w="5171" w:type="dxa"/>
            <w:shd w:val="clear" w:color="auto" w:fill="F2F2F2"/>
          </w:tcPr>
          <w:p w14:paraId="0B93049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22244EF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33.400,00</w:t>
            </w:r>
          </w:p>
        </w:tc>
        <w:tc>
          <w:tcPr>
            <w:tcW w:w="1300" w:type="dxa"/>
            <w:shd w:val="clear" w:color="auto" w:fill="F2F2F2"/>
          </w:tcPr>
          <w:p w14:paraId="65F6AE2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4383E6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37.400,00</w:t>
            </w:r>
          </w:p>
        </w:tc>
        <w:tc>
          <w:tcPr>
            <w:tcW w:w="960" w:type="dxa"/>
            <w:shd w:val="clear" w:color="auto" w:fill="F2F2F2"/>
          </w:tcPr>
          <w:p w14:paraId="362089A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111,98%</w:t>
            </w:r>
          </w:p>
        </w:tc>
      </w:tr>
      <w:tr w:rsidR="002C3B22" w:rsidRPr="002C3B22" w14:paraId="3560ECBD" w14:textId="77777777" w:rsidTr="00490AB8">
        <w:tc>
          <w:tcPr>
            <w:tcW w:w="5171" w:type="dxa"/>
          </w:tcPr>
          <w:p w14:paraId="34347E9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5CE87E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5E3AAE3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C398C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tcPr>
          <w:p w14:paraId="16D2F07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C81DCE5" w14:textId="77777777" w:rsidTr="00490AB8">
        <w:tc>
          <w:tcPr>
            <w:tcW w:w="5171" w:type="dxa"/>
          </w:tcPr>
          <w:p w14:paraId="6266D5C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1E23A8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30.400,00</w:t>
            </w:r>
          </w:p>
        </w:tc>
        <w:tc>
          <w:tcPr>
            <w:tcW w:w="1300" w:type="dxa"/>
          </w:tcPr>
          <w:p w14:paraId="590430B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10CD73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34.400,00</w:t>
            </w:r>
          </w:p>
        </w:tc>
        <w:tc>
          <w:tcPr>
            <w:tcW w:w="960" w:type="dxa"/>
          </w:tcPr>
          <w:p w14:paraId="34D14CF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113,16%</w:t>
            </w:r>
          </w:p>
        </w:tc>
      </w:tr>
      <w:tr w:rsidR="002C3B22" w:rsidRPr="002C3B22" w14:paraId="6C4CA4F0" w14:textId="77777777" w:rsidTr="00490AB8">
        <w:tc>
          <w:tcPr>
            <w:tcW w:w="5171" w:type="dxa"/>
            <w:shd w:val="clear" w:color="auto" w:fill="F2F2F2"/>
          </w:tcPr>
          <w:p w14:paraId="7D04162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20D1E1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1300" w:type="dxa"/>
            <w:shd w:val="clear" w:color="auto" w:fill="F2F2F2"/>
          </w:tcPr>
          <w:p w14:paraId="2EB6939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D49EC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960" w:type="dxa"/>
            <w:shd w:val="clear" w:color="auto" w:fill="F2F2F2"/>
          </w:tcPr>
          <w:p w14:paraId="07F20F9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4DCE005" w14:textId="77777777" w:rsidTr="00490AB8">
        <w:tc>
          <w:tcPr>
            <w:tcW w:w="5171" w:type="dxa"/>
          </w:tcPr>
          <w:p w14:paraId="536074E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3671F3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1300" w:type="dxa"/>
          </w:tcPr>
          <w:p w14:paraId="4CA59B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83A819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960" w:type="dxa"/>
          </w:tcPr>
          <w:p w14:paraId="478B44D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52632A1" w14:textId="77777777" w:rsidTr="00490AB8">
        <w:trPr>
          <w:trHeight w:val="400"/>
        </w:trPr>
        <w:tc>
          <w:tcPr>
            <w:tcW w:w="5171" w:type="dxa"/>
            <w:shd w:val="clear" w:color="auto" w:fill="FFC000"/>
            <w:vAlign w:val="center"/>
          </w:tcPr>
          <w:p w14:paraId="688AF994"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RAZDJEL 200 JEDINSTVENI UPRAVNI ODJEL</w:t>
            </w:r>
          </w:p>
        </w:tc>
        <w:tc>
          <w:tcPr>
            <w:tcW w:w="1300" w:type="dxa"/>
            <w:shd w:val="clear" w:color="auto" w:fill="FFC000"/>
            <w:vAlign w:val="center"/>
          </w:tcPr>
          <w:p w14:paraId="369593D5"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3.902.100,00</w:t>
            </w:r>
          </w:p>
        </w:tc>
        <w:tc>
          <w:tcPr>
            <w:tcW w:w="1300" w:type="dxa"/>
            <w:shd w:val="clear" w:color="auto" w:fill="FFC000"/>
            <w:vAlign w:val="center"/>
          </w:tcPr>
          <w:p w14:paraId="23552FE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-1.656.800,00</w:t>
            </w:r>
          </w:p>
        </w:tc>
        <w:tc>
          <w:tcPr>
            <w:tcW w:w="1300" w:type="dxa"/>
            <w:shd w:val="clear" w:color="auto" w:fill="FFC000"/>
            <w:vAlign w:val="center"/>
          </w:tcPr>
          <w:p w14:paraId="161B0BA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2.245.300,00</w:t>
            </w:r>
          </w:p>
        </w:tc>
        <w:tc>
          <w:tcPr>
            <w:tcW w:w="960" w:type="dxa"/>
            <w:shd w:val="clear" w:color="auto" w:fill="FFC000"/>
            <w:vAlign w:val="center"/>
          </w:tcPr>
          <w:p w14:paraId="269BE17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57,54%</w:t>
            </w:r>
          </w:p>
        </w:tc>
      </w:tr>
      <w:tr w:rsidR="002C3B22" w:rsidRPr="002C3B22" w14:paraId="66732F42" w14:textId="77777777" w:rsidTr="00490AB8">
        <w:trPr>
          <w:trHeight w:val="400"/>
        </w:trPr>
        <w:tc>
          <w:tcPr>
            <w:tcW w:w="5171" w:type="dxa"/>
            <w:shd w:val="clear" w:color="auto" w:fill="FFC000"/>
            <w:vAlign w:val="center"/>
          </w:tcPr>
          <w:p w14:paraId="6571297F"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GLAVA 210 Poslovanje općinske uprave JUO</w:t>
            </w:r>
          </w:p>
        </w:tc>
        <w:tc>
          <w:tcPr>
            <w:tcW w:w="1300" w:type="dxa"/>
            <w:shd w:val="clear" w:color="auto" w:fill="FFC000"/>
            <w:vAlign w:val="center"/>
          </w:tcPr>
          <w:p w14:paraId="4151D34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466.900,00</w:t>
            </w:r>
          </w:p>
        </w:tc>
        <w:tc>
          <w:tcPr>
            <w:tcW w:w="1300" w:type="dxa"/>
            <w:shd w:val="clear" w:color="auto" w:fill="FFC000"/>
            <w:vAlign w:val="center"/>
          </w:tcPr>
          <w:p w14:paraId="7B22A14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131.650,00</w:t>
            </w:r>
          </w:p>
        </w:tc>
        <w:tc>
          <w:tcPr>
            <w:tcW w:w="1300" w:type="dxa"/>
            <w:shd w:val="clear" w:color="auto" w:fill="FFC000"/>
            <w:vAlign w:val="center"/>
          </w:tcPr>
          <w:p w14:paraId="7A922F3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598.550,00</w:t>
            </w:r>
          </w:p>
        </w:tc>
        <w:tc>
          <w:tcPr>
            <w:tcW w:w="960" w:type="dxa"/>
            <w:shd w:val="clear" w:color="auto" w:fill="FFC000"/>
            <w:vAlign w:val="center"/>
          </w:tcPr>
          <w:p w14:paraId="552ACFD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128,20%</w:t>
            </w:r>
          </w:p>
        </w:tc>
      </w:tr>
      <w:tr w:rsidR="002C3B22" w:rsidRPr="002C3B22" w14:paraId="07D2F7AB" w14:textId="77777777" w:rsidTr="00490AB8">
        <w:tc>
          <w:tcPr>
            <w:tcW w:w="5171" w:type="dxa"/>
            <w:shd w:val="clear" w:color="auto" w:fill="CBFFCB"/>
          </w:tcPr>
          <w:p w14:paraId="6BE8E8DD"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613A6A1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263.150,00</w:t>
            </w:r>
          </w:p>
        </w:tc>
        <w:tc>
          <w:tcPr>
            <w:tcW w:w="1300" w:type="dxa"/>
            <w:shd w:val="clear" w:color="auto" w:fill="CBFFCB"/>
          </w:tcPr>
          <w:p w14:paraId="190494F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85.700,00</w:t>
            </w:r>
          </w:p>
        </w:tc>
        <w:tc>
          <w:tcPr>
            <w:tcW w:w="1300" w:type="dxa"/>
            <w:shd w:val="clear" w:color="auto" w:fill="CBFFCB"/>
          </w:tcPr>
          <w:p w14:paraId="5FD308A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348.850,00</w:t>
            </w:r>
          </w:p>
        </w:tc>
        <w:tc>
          <w:tcPr>
            <w:tcW w:w="960" w:type="dxa"/>
            <w:shd w:val="clear" w:color="auto" w:fill="CBFFCB"/>
          </w:tcPr>
          <w:p w14:paraId="3DFF57A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132,57%</w:t>
            </w:r>
          </w:p>
        </w:tc>
      </w:tr>
      <w:tr w:rsidR="002C3B22" w:rsidRPr="002C3B22" w14:paraId="5F9477F3" w14:textId="77777777" w:rsidTr="00490AB8">
        <w:tc>
          <w:tcPr>
            <w:tcW w:w="5171" w:type="dxa"/>
            <w:shd w:val="clear" w:color="auto" w:fill="CBFFCB"/>
          </w:tcPr>
          <w:p w14:paraId="4374059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31 Vlastiti prihodi</w:t>
            </w:r>
          </w:p>
        </w:tc>
        <w:tc>
          <w:tcPr>
            <w:tcW w:w="1300" w:type="dxa"/>
            <w:shd w:val="clear" w:color="auto" w:fill="CBFFCB"/>
          </w:tcPr>
          <w:p w14:paraId="5507E4C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5.500,00</w:t>
            </w:r>
          </w:p>
        </w:tc>
        <w:tc>
          <w:tcPr>
            <w:tcW w:w="1300" w:type="dxa"/>
            <w:shd w:val="clear" w:color="auto" w:fill="CBFFCB"/>
          </w:tcPr>
          <w:p w14:paraId="2AE0552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7B2E744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5.500,00</w:t>
            </w:r>
          </w:p>
        </w:tc>
        <w:tc>
          <w:tcPr>
            <w:tcW w:w="960" w:type="dxa"/>
            <w:shd w:val="clear" w:color="auto" w:fill="CBFFCB"/>
          </w:tcPr>
          <w:p w14:paraId="402ED45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2B0A3C6B" w14:textId="77777777" w:rsidTr="00490AB8">
        <w:tc>
          <w:tcPr>
            <w:tcW w:w="5171" w:type="dxa"/>
            <w:shd w:val="clear" w:color="auto" w:fill="CBFFCB"/>
          </w:tcPr>
          <w:p w14:paraId="5DCA928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3F63F21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87.700,00</w:t>
            </w:r>
          </w:p>
        </w:tc>
        <w:tc>
          <w:tcPr>
            <w:tcW w:w="1300" w:type="dxa"/>
            <w:shd w:val="clear" w:color="auto" w:fill="CBFFCB"/>
          </w:tcPr>
          <w:p w14:paraId="784AA31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62604BB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87.700,00</w:t>
            </w:r>
          </w:p>
        </w:tc>
        <w:tc>
          <w:tcPr>
            <w:tcW w:w="960" w:type="dxa"/>
            <w:shd w:val="clear" w:color="auto" w:fill="CBFFCB"/>
          </w:tcPr>
          <w:p w14:paraId="23450CD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03523EC9" w14:textId="77777777" w:rsidTr="00490AB8">
        <w:tc>
          <w:tcPr>
            <w:tcW w:w="5171" w:type="dxa"/>
            <w:shd w:val="clear" w:color="auto" w:fill="CBFFCB"/>
          </w:tcPr>
          <w:p w14:paraId="42BCA412"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59EF202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23.300,00</w:t>
            </w:r>
          </w:p>
        </w:tc>
        <w:tc>
          <w:tcPr>
            <w:tcW w:w="1300" w:type="dxa"/>
            <w:shd w:val="clear" w:color="auto" w:fill="CBFFCB"/>
          </w:tcPr>
          <w:p w14:paraId="45B15B4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32.200,00</w:t>
            </w:r>
          </w:p>
        </w:tc>
        <w:tc>
          <w:tcPr>
            <w:tcW w:w="1300" w:type="dxa"/>
            <w:shd w:val="clear" w:color="auto" w:fill="CBFFCB"/>
          </w:tcPr>
          <w:p w14:paraId="4008585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55.500,00</w:t>
            </w:r>
          </w:p>
        </w:tc>
        <w:tc>
          <w:tcPr>
            <w:tcW w:w="960" w:type="dxa"/>
            <w:shd w:val="clear" w:color="auto" w:fill="CBFFCB"/>
          </w:tcPr>
          <w:p w14:paraId="1B32B4E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238,20%</w:t>
            </w:r>
          </w:p>
        </w:tc>
      </w:tr>
      <w:tr w:rsidR="002C3B22" w:rsidRPr="002C3B22" w14:paraId="2DBEAAE7" w14:textId="77777777" w:rsidTr="00490AB8">
        <w:tc>
          <w:tcPr>
            <w:tcW w:w="5171" w:type="dxa"/>
            <w:shd w:val="clear" w:color="auto" w:fill="CBFFCB"/>
          </w:tcPr>
          <w:p w14:paraId="053F621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52 Pomoći EU program Zaželi</w:t>
            </w:r>
          </w:p>
        </w:tc>
        <w:tc>
          <w:tcPr>
            <w:tcW w:w="1300" w:type="dxa"/>
            <w:shd w:val="clear" w:color="auto" w:fill="CBFFCB"/>
          </w:tcPr>
          <w:p w14:paraId="6BA2C14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87.250,00</w:t>
            </w:r>
          </w:p>
        </w:tc>
        <w:tc>
          <w:tcPr>
            <w:tcW w:w="1300" w:type="dxa"/>
            <w:shd w:val="clear" w:color="auto" w:fill="CBFFCB"/>
          </w:tcPr>
          <w:p w14:paraId="5DDCD49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13.750,00</w:t>
            </w:r>
          </w:p>
        </w:tc>
        <w:tc>
          <w:tcPr>
            <w:tcW w:w="1300" w:type="dxa"/>
            <w:shd w:val="clear" w:color="auto" w:fill="CBFFCB"/>
          </w:tcPr>
          <w:p w14:paraId="7BD4647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101.000,00</w:t>
            </w:r>
          </w:p>
        </w:tc>
        <w:tc>
          <w:tcPr>
            <w:tcW w:w="960" w:type="dxa"/>
            <w:shd w:val="clear" w:color="auto" w:fill="CBFFCB"/>
          </w:tcPr>
          <w:p w14:paraId="1E1F319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115,76%</w:t>
            </w:r>
          </w:p>
        </w:tc>
      </w:tr>
      <w:tr w:rsidR="002C3B22" w:rsidRPr="002C3B22" w14:paraId="64747521" w14:textId="77777777" w:rsidTr="00490AB8">
        <w:trPr>
          <w:trHeight w:val="540"/>
        </w:trPr>
        <w:tc>
          <w:tcPr>
            <w:tcW w:w="5171" w:type="dxa"/>
            <w:shd w:val="clear" w:color="auto" w:fill="17365D"/>
            <w:vAlign w:val="center"/>
          </w:tcPr>
          <w:p w14:paraId="06AF1E1D"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1001 Poslovanje općinske uprave JUO</w:t>
            </w:r>
          </w:p>
        </w:tc>
        <w:tc>
          <w:tcPr>
            <w:tcW w:w="1300" w:type="dxa"/>
            <w:shd w:val="clear" w:color="auto" w:fill="17365D"/>
            <w:vAlign w:val="center"/>
          </w:tcPr>
          <w:p w14:paraId="0722E8E0"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466.900,00</w:t>
            </w:r>
          </w:p>
        </w:tc>
        <w:tc>
          <w:tcPr>
            <w:tcW w:w="1300" w:type="dxa"/>
            <w:shd w:val="clear" w:color="auto" w:fill="17365D"/>
            <w:vAlign w:val="center"/>
          </w:tcPr>
          <w:p w14:paraId="614C7E8A"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131.650,00</w:t>
            </w:r>
          </w:p>
        </w:tc>
        <w:tc>
          <w:tcPr>
            <w:tcW w:w="1300" w:type="dxa"/>
            <w:shd w:val="clear" w:color="auto" w:fill="17365D"/>
            <w:vAlign w:val="center"/>
          </w:tcPr>
          <w:p w14:paraId="4E9F5191"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598.550,00</w:t>
            </w:r>
          </w:p>
        </w:tc>
        <w:tc>
          <w:tcPr>
            <w:tcW w:w="960" w:type="dxa"/>
            <w:shd w:val="clear" w:color="auto" w:fill="17365D"/>
            <w:vAlign w:val="center"/>
          </w:tcPr>
          <w:p w14:paraId="510914EC"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128,20%</w:t>
            </w:r>
          </w:p>
        </w:tc>
      </w:tr>
      <w:tr w:rsidR="002C3B22" w:rsidRPr="002C3B22" w14:paraId="1E03DC31" w14:textId="77777777" w:rsidTr="00490AB8">
        <w:trPr>
          <w:trHeight w:val="540"/>
        </w:trPr>
        <w:tc>
          <w:tcPr>
            <w:tcW w:w="5171" w:type="dxa"/>
            <w:shd w:val="clear" w:color="auto" w:fill="DAE8F2"/>
            <w:vAlign w:val="center"/>
          </w:tcPr>
          <w:p w14:paraId="62BE5332"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K800101 "BRAT UZ BRATA HRVAT UZ HRVATA 2"</w:t>
            </w:r>
          </w:p>
        </w:tc>
        <w:tc>
          <w:tcPr>
            <w:tcW w:w="1300" w:type="dxa"/>
            <w:shd w:val="clear" w:color="auto" w:fill="DAE8F2"/>
            <w:vAlign w:val="center"/>
          </w:tcPr>
          <w:p w14:paraId="3A8A87B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6F848C0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30.000,00</w:t>
            </w:r>
          </w:p>
        </w:tc>
        <w:tc>
          <w:tcPr>
            <w:tcW w:w="1300" w:type="dxa"/>
            <w:shd w:val="clear" w:color="auto" w:fill="DAE8F2"/>
            <w:vAlign w:val="center"/>
          </w:tcPr>
          <w:p w14:paraId="4AFCFCF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30.000,00</w:t>
            </w:r>
          </w:p>
        </w:tc>
        <w:tc>
          <w:tcPr>
            <w:tcW w:w="960" w:type="dxa"/>
            <w:shd w:val="clear" w:color="auto" w:fill="DAE8F2"/>
            <w:vAlign w:val="center"/>
          </w:tcPr>
          <w:p w14:paraId="6681D63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7231C0C5" w14:textId="77777777" w:rsidTr="00490AB8">
        <w:tc>
          <w:tcPr>
            <w:tcW w:w="5171" w:type="dxa"/>
            <w:shd w:val="clear" w:color="auto" w:fill="CBFFCB"/>
          </w:tcPr>
          <w:p w14:paraId="1522FFF9"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7AC2A17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7B919F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1300" w:type="dxa"/>
            <w:shd w:val="clear" w:color="auto" w:fill="CBFFCB"/>
          </w:tcPr>
          <w:p w14:paraId="3324DF9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960" w:type="dxa"/>
            <w:shd w:val="clear" w:color="auto" w:fill="CBFFCB"/>
          </w:tcPr>
          <w:p w14:paraId="28A2375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5B638D0B" w14:textId="77777777" w:rsidTr="00490AB8">
        <w:tc>
          <w:tcPr>
            <w:tcW w:w="5171" w:type="dxa"/>
            <w:shd w:val="clear" w:color="auto" w:fill="F2F2F2"/>
          </w:tcPr>
          <w:p w14:paraId="79BD404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6C5891D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CDF53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3E8D556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4F1107C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60122BF2" w14:textId="77777777" w:rsidTr="00490AB8">
        <w:tc>
          <w:tcPr>
            <w:tcW w:w="5171" w:type="dxa"/>
            <w:shd w:val="clear" w:color="auto" w:fill="F2F2F2"/>
          </w:tcPr>
          <w:p w14:paraId="1526CA9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0C36FCC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48BB2F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6E5E47D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31F6B1D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44299479" w14:textId="77777777" w:rsidTr="00490AB8">
        <w:tc>
          <w:tcPr>
            <w:tcW w:w="5171" w:type="dxa"/>
          </w:tcPr>
          <w:p w14:paraId="342CD9C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37AA77B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1C051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69F3F1D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tcPr>
          <w:p w14:paraId="4E91A3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74D0C08" w14:textId="77777777" w:rsidTr="00490AB8">
        <w:tc>
          <w:tcPr>
            <w:tcW w:w="5171" w:type="dxa"/>
            <w:shd w:val="clear" w:color="auto" w:fill="CBFFCB"/>
          </w:tcPr>
          <w:p w14:paraId="0A31C2DF"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320DA17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4FF8B59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27.000,00</w:t>
            </w:r>
          </w:p>
        </w:tc>
        <w:tc>
          <w:tcPr>
            <w:tcW w:w="1300" w:type="dxa"/>
            <w:shd w:val="clear" w:color="auto" w:fill="CBFFCB"/>
          </w:tcPr>
          <w:p w14:paraId="135A32E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27.000,00</w:t>
            </w:r>
          </w:p>
        </w:tc>
        <w:tc>
          <w:tcPr>
            <w:tcW w:w="960" w:type="dxa"/>
            <w:shd w:val="clear" w:color="auto" w:fill="CBFFCB"/>
          </w:tcPr>
          <w:p w14:paraId="065F766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4FB0325A" w14:textId="77777777" w:rsidTr="00490AB8">
        <w:tc>
          <w:tcPr>
            <w:tcW w:w="5171" w:type="dxa"/>
            <w:shd w:val="clear" w:color="auto" w:fill="F2F2F2"/>
          </w:tcPr>
          <w:p w14:paraId="01D3498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lastRenderedPageBreak/>
              <w:t>4 Rashodi za nabavu nefinancijske imovine</w:t>
            </w:r>
          </w:p>
        </w:tc>
        <w:tc>
          <w:tcPr>
            <w:tcW w:w="1300" w:type="dxa"/>
            <w:shd w:val="clear" w:color="auto" w:fill="F2F2F2"/>
          </w:tcPr>
          <w:p w14:paraId="21B78EF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9F5517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27.000,00</w:t>
            </w:r>
          </w:p>
        </w:tc>
        <w:tc>
          <w:tcPr>
            <w:tcW w:w="1300" w:type="dxa"/>
            <w:shd w:val="clear" w:color="auto" w:fill="F2F2F2"/>
          </w:tcPr>
          <w:p w14:paraId="7341F1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27.000,00</w:t>
            </w:r>
          </w:p>
        </w:tc>
        <w:tc>
          <w:tcPr>
            <w:tcW w:w="960" w:type="dxa"/>
            <w:shd w:val="clear" w:color="auto" w:fill="F2F2F2"/>
          </w:tcPr>
          <w:p w14:paraId="43E5530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9A3D2BF" w14:textId="77777777" w:rsidTr="00490AB8">
        <w:tc>
          <w:tcPr>
            <w:tcW w:w="5171" w:type="dxa"/>
            <w:shd w:val="clear" w:color="auto" w:fill="F2F2F2"/>
          </w:tcPr>
          <w:p w14:paraId="3588809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50BAB9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664075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27.000,00</w:t>
            </w:r>
          </w:p>
        </w:tc>
        <w:tc>
          <w:tcPr>
            <w:tcW w:w="1300" w:type="dxa"/>
            <w:shd w:val="clear" w:color="auto" w:fill="F2F2F2"/>
          </w:tcPr>
          <w:p w14:paraId="667A167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27.000,00</w:t>
            </w:r>
          </w:p>
        </w:tc>
        <w:tc>
          <w:tcPr>
            <w:tcW w:w="960" w:type="dxa"/>
            <w:shd w:val="clear" w:color="auto" w:fill="F2F2F2"/>
          </w:tcPr>
          <w:p w14:paraId="74BD34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03CD673" w14:textId="77777777" w:rsidTr="00490AB8">
        <w:tc>
          <w:tcPr>
            <w:tcW w:w="5171" w:type="dxa"/>
          </w:tcPr>
          <w:p w14:paraId="3CD8A5D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5E5F8C7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29B824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27.000,00</w:t>
            </w:r>
          </w:p>
        </w:tc>
        <w:tc>
          <w:tcPr>
            <w:tcW w:w="1300" w:type="dxa"/>
          </w:tcPr>
          <w:p w14:paraId="72E18C3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27.000,00</w:t>
            </w:r>
          </w:p>
        </w:tc>
        <w:tc>
          <w:tcPr>
            <w:tcW w:w="960" w:type="dxa"/>
          </w:tcPr>
          <w:p w14:paraId="51CE3E6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047CA343" w14:textId="77777777" w:rsidTr="00490AB8">
        <w:tc>
          <w:tcPr>
            <w:tcW w:w="5171" w:type="dxa"/>
          </w:tcPr>
          <w:p w14:paraId="68FBDC3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213CB7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152AB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B7AA8C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3BAA048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D263CAF" w14:textId="77777777" w:rsidTr="00490AB8">
        <w:tc>
          <w:tcPr>
            <w:tcW w:w="5171" w:type="dxa"/>
          </w:tcPr>
          <w:p w14:paraId="3C8FEA4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424 Knjige, umjetnička djela i ostale izložbene vrijednosti</w:t>
            </w:r>
          </w:p>
        </w:tc>
        <w:tc>
          <w:tcPr>
            <w:tcW w:w="1300" w:type="dxa"/>
          </w:tcPr>
          <w:p w14:paraId="781A79D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AC0BF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F7B1F1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7164A54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1D6E1BC" w14:textId="77777777" w:rsidTr="00490AB8">
        <w:tc>
          <w:tcPr>
            <w:tcW w:w="5171" w:type="dxa"/>
          </w:tcPr>
          <w:p w14:paraId="7EF2EAF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426 Nematerijalna proizvedena imovina</w:t>
            </w:r>
          </w:p>
        </w:tc>
        <w:tc>
          <w:tcPr>
            <w:tcW w:w="1300" w:type="dxa"/>
          </w:tcPr>
          <w:p w14:paraId="482C63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9E8EC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7BCA7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0B81E9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28C966F0" w14:textId="77777777" w:rsidTr="00490AB8">
        <w:trPr>
          <w:trHeight w:val="540"/>
        </w:trPr>
        <w:tc>
          <w:tcPr>
            <w:tcW w:w="5171" w:type="dxa"/>
            <w:shd w:val="clear" w:color="auto" w:fill="DAE8F2"/>
            <w:vAlign w:val="center"/>
          </w:tcPr>
          <w:p w14:paraId="7B9E9161"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K800103 Zajedeno u vjeri i kulturi, zajedno Hrvati 2</w:t>
            </w:r>
          </w:p>
        </w:tc>
        <w:tc>
          <w:tcPr>
            <w:tcW w:w="1300" w:type="dxa"/>
            <w:shd w:val="clear" w:color="auto" w:fill="DAE8F2"/>
            <w:vAlign w:val="center"/>
          </w:tcPr>
          <w:p w14:paraId="0D3C3D4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5B06F31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26.000,00</w:t>
            </w:r>
          </w:p>
        </w:tc>
        <w:tc>
          <w:tcPr>
            <w:tcW w:w="1300" w:type="dxa"/>
            <w:shd w:val="clear" w:color="auto" w:fill="DAE8F2"/>
            <w:vAlign w:val="center"/>
          </w:tcPr>
          <w:p w14:paraId="34A91C6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26.000,00</w:t>
            </w:r>
          </w:p>
        </w:tc>
        <w:tc>
          <w:tcPr>
            <w:tcW w:w="960" w:type="dxa"/>
            <w:shd w:val="clear" w:color="auto" w:fill="DAE8F2"/>
            <w:vAlign w:val="center"/>
          </w:tcPr>
          <w:p w14:paraId="56B2EA0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43131EB2" w14:textId="77777777" w:rsidTr="00490AB8">
        <w:tc>
          <w:tcPr>
            <w:tcW w:w="5171" w:type="dxa"/>
            <w:shd w:val="clear" w:color="auto" w:fill="CBFFCB"/>
          </w:tcPr>
          <w:p w14:paraId="517ECED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08D1FD2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7AE97BF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1300" w:type="dxa"/>
            <w:shd w:val="clear" w:color="auto" w:fill="CBFFCB"/>
          </w:tcPr>
          <w:p w14:paraId="6A4662F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960" w:type="dxa"/>
            <w:shd w:val="clear" w:color="auto" w:fill="CBFFCB"/>
          </w:tcPr>
          <w:p w14:paraId="294E7CB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339FF1E0" w14:textId="77777777" w:rsidTr="00490AB8">
        <w:tc>
          <w:tcPr>
            <w:tcW w:w="5171" w:type="dxa"/>
            <w:shd w:val="clear" w:color="auto" w:fill="F2F2F2"/>
          </w:tcPr>
          <w:p w14:paraId="4F8D5E9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7D71BA9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F100B8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7595DC7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1138304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46DD618" w14:textId="77777777" w:rsidTr="00490AB8">
        <w:tc>
          <w:tcPr>
            <w:tcW w:w="5171" w:type="dxa"/>
            <w:shd w:val="clear" w:color="auto" w:fill="F2F2F2"/>
          </w:tcPr>
          <w:p w14:paraId="1A0EE41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484FEA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CE1C67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3C87C62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3FC8C65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5BF9A5F4" w14:textId="77777777" w:rsidTr="00490AB8">
        <w:tc>
          <w:tcPr>
            <w:tcW w:w="5171" w:type="dxa"/>
          </w:tcPr>
          <w:p w14:paraId="54BB0C1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26CACE9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D64CF6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2F7553A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tcPr>
          <w:p w14:paraId="4316C7B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04092A84" w14:textId="77777777" w:rsidTr="00490AB8">
        <w:tc>
          <w:tcPr>
            <w:tcW w:w="5171" w:type="dxa"/>
            <w:shd w:val="clear" w:color="auto" w:fill="CBFFCB"/>
          </w:tcPr>
          <w:p w14:paraId="13606AFE"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74F5549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02BACED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23.000,00</w:t>
            </w:r>
          </w:p>
        </w:tc>
        <w:tc>
          <w:tcPr>
            <w:tcW w:w="1300" w:type="dxa"/>
            <w:shd w:val="clear" w:color="auto" w:fill="CBFFCB"/>
          </w:tcPr>
          <w:p w14:paraId="539CF6F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23.000,00</w:t>
            </w:r>
          </w:p>
        </w:tc>
        <w:tc>
          <w:tcPr>
            <w:tcW w:w="960" w:type="dxa"/>
            <w:shd w:val="clear" w:color="auto" w:fill="CBFFCB"/>
          </w:tcPr>
          <w:p w14:paraId="47BBA08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42A40DA0" w14:textId="77777777" w:rsidTr="00490AB8">
        <w:tc>
          <w:tcPr>
            <w:tcW w:w="5171" w:type="dxa"/>
            <w:shd w:val="clear" w:color="auto" w:fill="F2F2F2"/>
          </w:tcPr>
          <w:p w14:paraId="6EB0BF8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0DB0730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539135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1300" w:type="dxa"/>
            <w:shd w:val="clear" w:color="auto" w:fill="F2F2F2"/>
          </w:tcPr>
          <w:p w14:paraId="39A7642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960" w:type="dxa"/>
            <w:shd w:val="clear" w:color="auto" w:fill="F2F2F2"/>
          </w:tcPr>
          <w:p w14:paraId="65BA99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0BADFC16" w14:textId="77777777" w:rsidTr="00490AB8">
        <w:tc>
          <w:tcPr>
            <w:tcW w:w="5171" w:type="dxa"/>
            <w:shd w:val="clear" w:color="auto" w:fill="F2F2F2"/>
          </w:tcPr>
          <w:p w14:paraId="2AAB9B0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1468191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897594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1300" w:type="dxa"/>
            <w:shd w:val="clear" w:color="auto" w:fill="F2F2F2"/>
          </w:tcPr>
          <w:p w14:paraId="6147DA8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960" w:type="dxa"/>
            <w:shd w:val="clear" w:color="auto" w:fill="F2F2F2"/>
          </w:tcPr>
          <w:p w14:paraId="1C97EEB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BA839BD" w14:textId="77777777" w:rsidTr="00490AB8">
        <w:tc>
          <w:tcPr>
            <w:tcW w:w="5171" w:type="dxa"/>
          </w:tcPr>
          <w:p w14:paraId="2CAC996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7485F43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1F695C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1300" w:type="dxa"/>
          </w:tcPr>
          <w:p w14:paraId="7BDBFAB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960" w:type="dxa"/>
          </w:tcPr>
          <w:p w14:paraId="412ECE2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4AFF5ED0" w14:textId="77777777" w:rsidTr="00490AB8">
        <w:trPr>
          <w:trHeight w:val="540"/>
        </w:trPr>
        <w:tc>
          <w:tcPr>
            <w:tcW w:w="5171" w:type="dxa"/>
            <w:shd w:val="clear" w:color="auto" w:fill="DAE8F2"/>
            <w:vAlign w:val="center"/>
          </w:tcPr>
          <w:p w14:paraId="3FBBD3A3"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A100101 Poslovanje općinske uprave</w:t>
            </w:r>
          </w:p>
        </w:tc>
        <w:tc>
          <w:tcPr>
            <w:tcW w:w="1300" w:type="dxa"/>
            <w:shd w:val="clear" w:color="auto" w:fill="DAE8F2"/>
            <w:vAlign w:val="center"/>
          </w:tcPr>
          <w:p w14:paraId="23B2F51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242.150,00</w:t>
            </w:r>
          </w:p>
        </w:tc>
        <w:tc>
          <w:tcPr>
            <w:tcW w:w="1300" w:type="dxa"/>
            <w:shd w:val="clear" w:color="auto" w:fill="DAE8F2"/>
            <w:vAlign w:val="center"/>
          </w:tcPr>
          <w:p w14:paraId="2371949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53.400,00</w:t>
            </w:r>
          </w:p>
        </w:tc>
        <w:tc>
          <w:tcPr>
            <w:tcW w:w="1300" w:type="dxa"/>
            <w:shd w:val="clear" w:color="auto" w:fill="DAE8F2"/>
            <w:vAlign w:val="center"/>
          </w:tcPr>
          <w:p w14:paraId="575EAD9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295.550,00</w:t>
            </w:r>
          </w:p>
        </w:tc>
        <w:tc>
          <w:tcPr>
            <w:tcW w:w="960" w:type="dxa"/>
            <w:shd w:val="clear" w:color="auto" w:fill="DAE8F2"/>
            <w:vAlign w:val="center"/>
          </w:tcPr>
          <w:p w14:paraId="663644E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122,05%</w:t>
            </w:r>
          </w:p>
        </w:tc>
      </w:tr>
      <w:tr w:rsidR="002C3B22" w:rsidRPr="002C3B22" w14:paraId="1828E729" w14:textId="77777777" w:rsidTr="00490AB8">
        <w:tc>
          <w:tcPr>
            <w:tcW w:w="5171" w:type="dxa"/>
            <w:shd w:val="clear" w:color="auto" w:fill="CBFFCB"/>
          </w:tcPr>
          <w:p w14:paraId="41E5312C"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109C362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236.650,00</w:t>
            </w:r>
          </w:p>
        </w:tc>
        <w:tc>
          <w:tcPr>
            <w:tcW w:w="1300" w:type="dxa"/>
            <w:shd w:val="clear" w:color="auto" w:fill="CBFFCB"/>
          </w:tcPr>
          <w:p w14:paraId="53D5855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53.400,00</w:t>
            </w:r>
          </w:p>
        </w:tc>
        <w:tc>
          <w:tcPr>
            <w:tcW w:w="1300" w:type="dxa"/>
            <w:shd w:val="clear" w:color="auto" w:fill="CBFFCB"/>
          </w:tcPr>
          <w:p w14:paraId="4168AC3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290.050,00</w:t>
            </w:r>
          </w:p>
        </w:tc>
        <w:tc>
          <w:tcPr>
            <w:tcW w:w="960" w:type="dxa"/>
            <w:shd w:val="clear" w:color="auto" w:fill="CBFFCB"/>
          </w:tcPr>
          <w:p w14:paraId="67A3F63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122,56%</w:t>
            </w:r>
          </w:p>
        </w:tc>
      </w:tr>
      <w:tr w:rsidR="002C3B22" w:rsidRPr="002C3B22" w14:paraId="5EAB53DE" w14:textId="77777777" w:rsidTr="00490AB8">
        <w:tc>
          <w:tcPr>
            <w:tcW w:w="5171" w:type="dxa"/>
            <w:shd w:val="clear" w:color="auto" w:fill="F2F2F2"/>
          </w:tcPr>
          <w:p w14:paraId="7438C13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405888E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236.650,00</w:t>
            </w:r>
          </w:p>
        </w:tc>
        <w:tc>
          <w:tcPr>
            <w:tcW w:w="1300" w:type="dxa"/>
            <w:shd w:val="clear" w:color="auto" w:fill="F2F2F2"/>
          </w:tcPr>
          <w:p w14:paraId="1F8A16B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53.400,00</w:t>
            </w:r>
          </w:p>
        </w:tc>
        <w:tc>
          <w:tcPr>
            <w:tcW w:w="1300" w:type="dxa"/>
            <w:shd w:val="clear" w:color="auto" w:fill="F2F2F2"/>
          </w:tcPr>
          <w:p w14:paraId="0F960E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290.050,00</w:t>
            </w:r>
          </w:p>
        </w:tc>
        <w:tc>
          <w:tcPr>
            <w:tcW w:w="960" w:type="dxa"/>
            <w:shd w:val="clear" w:color="auto" w:fill="F2F2F2"/>
          </w:tcPr>
          <w:p w14:paraId="0AB50C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122,56%</w:t>
            </w:r>
          </w:p>
        </w:tc>
      </w:tr>
      <w:tr w:rsidR="002C3B22" w:rsidRPr="002C3B22" w14:paraId="46C9836E" w14:textId="77777777" w:rsidTr="00490AB8">
        <w:tc>
          <w:tcPr>
            <w:tcW w:w="5171" w:type="dxa"/>
            <w:shd w:val="clear" w:color="auto" w:fill="F2F2F2"/>
          </w:tcPr>
          <w:p w14:paraId="6DBD5F6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 Rashodi za zaposlene</w:t>
            </w:r>
          </w:p>
        </w:tc>
        <w:tc>
          <w:tcPr>
            <w:tcW w:w="1300" w:type="dxa"/>
            <w:shd w:val="clear" w:color="auto" w:fill="F2F2F2"/>
          </w:tcPr>
          <w:p w14:paraId="1502315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106.100,00</w:t>
            </w:r>
          </w:p>
        </w:tc>
        <w:tc>
          <w:tcPr>
            <w:tcW w:w="1300" w:type="dxa"/>
            <w:shd w:val="clear" w:color="auto" w:fill="F2F2F2"/>
          </w:tcPr>
          <w:p w14:paraId="102B833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49.600,00</w:t>
            </w:r>
          </w:p>
        </w:tc>
        <w:tc>
          <w:tcPr>
            <w:tcW w:w="1300" w:type="dxa"/>
            <w:shd w:val="clear" w:color="auto" w:fill="F2F2F2"/>
          </w:tcPr>
          <w:p w14:paraId="7054A53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155.700,00</w:t>
            </w:r>
          </w:p>
        </w:tc>
        <w:tc>
          <w:tcPr>
            <w:tcW w:w="960" w:type="dxa"/>
            <w:shd w:val="clear" w:color="auto" w:fill="F2F2F2"/>
          </w:tcPr>
          <w:p w14:paraId="7A526A6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146,75%</w:t>
            </w:r>
          </w:p>
        </w:tc>
      </w:tr>
      <w:tr w:rsidR="002C3B22" w:rsidRPr="002C3B22" w14:paraId="7981C040" w14:textId="77777777" w:rsidTr="00490AB8">
        <w:tc>
          <w:tcPr>
            <w:tcW w:w="5171" w:type="dxa"/>
          </w:tcPr>
          <w:p w14:paraId="3BC3F6D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 Plaće (Bruto)</w:t>
            </w:r>
          </w:p>
        </w:tc>
        <w:tc>
          <w:tcPr>
            <w:tcW w:w="1300" w:type="dxa"/>
          </w:tcPr>
          <w:p w14:paraId="67E174D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85.000,00</w:t>
            </w:r>
          </w:p>
        </w:tc>
        <w:tc>
          <w:tcPr>
            <w:tcW w:w="1300" w:type="dxa"/>
          </w:tcPr>
          <w:p w14:paraId="4F4B402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tcPr>
          <w:p w14:paraId="14E9FE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125.000,00</w:t>
            </w:r>
          </w:p>
        </w:tc>
        <w:tc>
          <w:tcPr>
            <w:tcW w:w="960" w:type="dxa"/>
          </w:tcPr>
          <w:p w14:paraId="6FDFD8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147,06%</w:t>
            </w:r>
          </w:p>
        </w:tc>
      </w:tr>
      <w:tr w:rsidR="002C3B22" w:rsidRPr="002C3B22" w14:paraId="2428584C" w14:textId="77777777" w:rsidTr="00490AB8">
        <w:tc>
          <w:tcPr>
            <w:tcW w:w="5171" w:type="dxa"/>
          </w:tcPr>
          <w:p w14:paraId="01B94CF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312 Ostali rashodi za zaposlene</w:t>
            </w:r>
          </w:p>
        </w:tc>
        <w:tc>
          <w:tcPr>
            <w:tcW w:w="1300" w:type="dxa"/>
          </w:tcPr>
          <w:p w14:paraId="3CCA60F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tcPr>
          <w:p w14:paraId="3AF7D2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5045355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960" w:type="dxa"/>
          </w:tcPr>
          <w:p w14:paraId="0A1D613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142,86%</w:t>
            </w:r>
          </w:p>
        </w:tc>
      </w:tr>
      <w:tr w:rsidR="002C3B22" w:rsidRPr="002C3B22" w14:paraId="076247A4" w14:textId="77777777" w:rsidTr="00490AB8">
        <w:tc>
          <w:tcPr>
            <w:tcW w:w="5171" w:type="dxa"/>
          </w:tcPr>
          <w:p w14:paraId="3AD02E1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313 Doprinosi na plaće</w:t>
            </w:r>
          </w:p>
        </w:tc>
        <w:tc>
          <w:tcPr>
            <w:tcW w:w="1300" w:type="dxa"/>
          </w:tcPr>
          <w:p w14:paraId="5F859B1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14.100,00</w:t>
            </w:r>
          </w:p>
        </w:tc>
        <w:tc>
          <w:tcPr>
            <w:tcW w:w="1300" w:type="dxa"/>
          </w:tcPr>
          <w:p w14:paraId="239CE1E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6.600,00</w:t>
            </w:r>
          </w:p>
        </w:tc>
        <w:tc>
          <w:tcPr>
            <w:tcW w:w="1300" w:type="dxa"/>
          </w:tcPr>
          <w:p w14:paraId="54926AF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20.700,00</w:t>
            </w:r>
          </w:p>
        </w:tc>
        <w:tc>
          <w:tcPr>
            <w:tcW w:w="960" w:type="dxa"/>
          </w:tcPr>
          <w:p w14:paraId="101EC46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146,81%</w:t>
            </w:r>
          </w:p>
        </w:tc>
      </w:tr>
      <w:tr w:rsidR="002C3B22" w:rsidRPr="002C3B22" w14:paraId="5F5744E1" w14:textId="77777777" w:rsidTr="00490AB8">
        <w:tc>
          <w:tcPr>
            <w:tcW w:w="5171" w:type="dxa"/>
            <w:shd w:val="clear" w:color="auto" w:fill="F2F2F2"/>
          </w:tcPr>
          <w:p w14:paraId="6063215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5602DA6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125.550,00</w:t>
            </w:r>
          </w:p>
        </w:tc>
        <w:tc>
          <w:tcPr>
            <w:tcW w:w="1300" w:type="dxa"/>
            <w:shd w:val="clear" w:color="auto" w:fill="F2F2F2"/>
          </w:tcPr>
          <w:p w14:paraId="4680719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3.800,00</w:t>
            </w:r>
          </w:p>
        </w:tc>
        <w:tc>
          <w:tcPr>
            <w:tcW w:w="1300" w:type="dxa"/>
            <w:shd w:val="clear" w:color="auto" w:fill="F2F2F2"/>
          </w:tcPr>
          <w:p w14:paraId="48916F3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129.350,00</w:t>
            </w:r>
          </w:p>
        </w:tc>
        <w:tc>
          <w:tcPr>
            <w:tcW w:w="960" w:type="dxa"/>
            <w:shd w:val="clear" w:color="auto" w:fill="F2F2F2"/>
          </w:tcPr>
          <w:p w14:paraId="0E654D6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103,03%</w:t>
            </w:r>
          </w:p>
        </w:tc>
      </w:tr>
      <w:tr w:rsidR="002C3B22" w:rsidRPr="002C3B22" w14:paraId="394E6619" w14:textId="77777777" w:rsidTr="00490AB8">
        <w:tc>
          <w:tcPr>
            <w:tcW w:w="5171" w:type="dxa"/>
          </w:tcPr>
          <w:p w14:paraId="31FA4B2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321 Naknade troškova zaposlenima</w:t>
            </w:r>
          </w:p>
        </w:tc>
        <w:tc>
          <w:tcPr>
            <w:tcW w:w="1300" w:type="dxa"/>
          </w:tcPr>
          <w:p w14:paraId="6A20C6D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19.800,00</w:t>
            </w:r>
          </w:p>
        </w:tc>
        <w:tc>
          <w:tcPr>
            <w:tcW w:w="1300" w:type="dxa"/>
          </w:tcPr>
          <w:p w14:paraId="067A0DF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1.200,00</w:t>
            </w:r>
          </w:p>
        </w:tc>
        <w:tc>
          <w:tcPr>
            <w:tcW w:w="1300" w:type="dxa"/>
          </w:tcPr>
          <w:p w14:paraId="1377668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21.000,00</w:t>
            </w:r>
          </w:p>
        </w:tc>
        <w:tc>
          <w:tcPr>
            <w:tcW w:w="960" w:type="dxa"/>
          </w:tcPr>
          <w:p w14:paraId="66A3E9D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106,06%</w:t>
            </w:r>
          </w:p>
        </w:tc>
      </w:tr>
      <w:tr w:rsidR="002C3B22" w:rsidRPr="002C3B22" w14:paraId="586B9F38" w14:textId="77777777" w:rsidTr="00490AB8">
        <w:tc>
          <w:tcPr>
            <w:tcW w:w="5171" w:type="dxa"/>
          </w:tcPr>
          <w:p w14:paraId="0FAF9F2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322 Rashodi za materijal i energiju</w:t>
            </w:r>
          </w:p>
        </w:tc>
        <w:tc>
          <w:tcPr>
            <w:tcW w:w="1300" w:type="dxa"/>
          </w:tcPr>
          <w:p w14:paraId="5F788A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37.850,00</w:t>
            </w:r>
          </w:p>
        </w:tc>
        <w:tc>
          <w:tcPr>
            <w:tcW w:w="1300" w:type="dxa"/>
          </w:tcPr>
          <w:p w14:paraId="2E73D38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tcPr>
          <w:p w14:paraId="2C87492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36.850,00</w:t>
            </w:r>
          </w:p>
        </w:tc>
        <w:tc>
          <w:tcPr>
            <w:tcW w:w="960" w:type="dxa"/>
          </w:tcPr>
          <w:p w14:paraId="5D0D0AF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97,36%</w:t>
            </w:r>
          </w:p>
        </w:tc>
      </w:tr>
      <w:tr w:rsidR="002C3B22" w:rsidRPr="002C3B22" w14:paraId="30E7AE8A" w14:textId="77777777" w:rsidTr="00490AB8">
        <w:tc>
          <w:tcPr>
            <w:tcW w:w="5171" w:type="dxa"/>
          </w:tcPr>
          <w:p w14:paraId="33C8053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1B7D72C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61.200,00</w:t>
            </w:r>
          </w:p>
        </w:tc>
        <w:tc>
          <w:tcPr>
            <w:tcW w:w="1300" w:type="dxa"/>
          </w:tcPr>
          <w:p w14:paraId="36A883D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3.600,00</w:t>
            </w:r>
          </w:p>
        </w:tc>
        <w:tc>
          <w:tcPr>
            <w:tcW w:w="1300" w:type="dxa"/>
          </w:tcPr>
          <w:p w14:paraId="79D7E47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64.800,00</w:t>
            </w:r>
          </w:p>
        </w:tc>
        <w:tc>
          <w:tcPr>
            <w:tcW w:w="960" w:type="dxa"/>
          </w:tcPr>
          <w:p w14:paraId="6A649CF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105,88%</w:t>
            </w:r>
          </w:p>
        </w:tc>
      </w:tr>
      <w:tr w:rsidR="002C3B22" w:rsidRPr="002C3B22" w14:paraId="71E5FEE4" w14:textId="77777777" w:rsidTr="00490AB8">
        <w:tc>
          <w:tcPr>
            <w:tcW w:w="5171" w:type="dxa"/>
          </w:tcPr>
          <w:p w14:paraId="431FBE0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33CAAB0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6.700,00</w:t>
            </w:r>
          </w:p>
        </w:tc>
        <w:tc>
          <w:tcPr>
            <w:tcW w:w="1300" w:type="dxa"/>
          </w:tcPr>
          <w:p w14:paraId="010EF44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5BDC9A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6.700,00</w:t>
            </w:r>
          </w:p>
        </w:tc>
        <w:tc>
          <w:tcPr>
            <w:tcW w:w="960" w:type="dxa"/>
          </w:tcPr>
          <w:p w14:paraId="4CEE6D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25273A8" w14:textId="77777777" w:rsidTr="00490AB8">
        <w:tc>
          <w:tcPr>
            <w:tcW w:w="5171" w:type="dxa"/>
            <w:shd w:val="clear" w:color="auto" w:fill="F2F2F2"/>
          </w:tcPr>
          <w:p w14:paraId="1F7071E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 Financijski rashodi</w:t>
            </w:r>
          </w:p>
        </w:tc>
        <w:tc>
          <w:tcPr>
            <w:tcW w:w="1300" w:type="dxa"/>
            <w:shd w:val="clear" w:color="auto" w:fill="F2F2F2"/>
          </w:tcPr>
          <w:p w14:paraId="37CF901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30D80AB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B1FDD1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407136D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5346A79" w14:textId="77777777" w:rsidTr="00490AB8">
        <w:tc>
          <w:tcPr>
            <w:tcW w:w="5171" w:type="dxa"/>
          </w:tcPr>
          <w:p w14:paraId="402BD6C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343 Ostali financijski rashodi</w:t>
            </w:r>
          </w:p>
        </w:tc>
        <w:tc>
          <w:tcPr>
            <w:tcW w:w="1300" w:type="dxa"/>
          </w:tcPr>
          <w:p w14:paraId="6CDBC6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tcPr>
          <w:p w14:paraId="46530CF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7B24C11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tcPr>
          <w:p w14:paraId="4C1037A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96F3EA5" w14:textId="77777777" w:rsidTr="00490AB8">
        <w:tc>
          <w:tcPr>
            <w:tcW w:w="5171" w:type="dxa"/>
            <w:shd w:val="clear" w:color="auto" w:fill="CBFFCB"/>
          </w:tcPr>
          <w:p w14:paraId="66E5652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31 Vlastiti prihodi</w:t>
            </w:r>
          </w:p>
        </w:tc>
        <w:tc>
          <w:tcPr>
            <w:tcW w:w="1300" w:type="dxa"/>
            <w:shd w:val="clear" w:color="auto" w:fill="CBFFCB"/>
          </w:tcPr>
          <w:p w14:paraId="0966175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5.500,00</w:t>
            </w:r>
          </w:p>
        </w:tc>
        <w:tc>
          <w:tcPr>
            <w:tcW w:w="1300" w:type="dxa"/>
            <w:shd w:val="clear" w:color="auto" w:fill="CBFFCB"/>
          </w:tcPr>
          <w:p w14:paraId="2C99D80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2500FDE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5.500,00</w:t>
            </w:r>
          </w:p>
        </w:tc>
        <w:tc>
          <w:tcPr>
            <w:tcW w:w="960" w:type="dxa"/>
            <w:shd w:val="clear" w:color="auto" w:fill="CBFFCB"/>
          </w:tcPr>
          <w:p w14:paraId="32184DD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7983F4A7" w14:textId="77777777" w:rsidTr="00490AB8">
        <w:tc>
          <w:tcPr>
            <w:tcW w:w="5171" w:type="dxa"/>
            <w:shd w:val="clear" w:color="auto" w:fill="F2F2F2"/>
          </w:tcPr>
          <w:p w14:paraId="6BC31E5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377037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shd w:val="clear" w:color="auto" w:fill="F2F2F2"/>
          </w:tcPr>
          <w:p w14:paraId="670BAE4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62AF8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shd w:val="clear" w:color="auto" w:fill="F2F2F2"/>
          </w:tcPr>
          <w:p w14:paraId="79958E6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0DFFD3D" w14:textId="77777777" w:rsidTr="00490AB8">
        <w:tc>
          <w:tcPr>
            <w:tcW w:w="5171" w:type="dxa"/>
            <w:shd w:val="clear" w:color="auto" w:fill="F2F2F2"/>
          </w:tcPr>
          <w:p w14:paraId="564DAD9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7D087A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shd w:val="clear" w:color="auto" w:fill="F2F2F2"/>
          </w:tcPr>
          <w:p w14:paraId="49411C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1FE7B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shd w:val="clear" w:color="auto" w:fill="F2F2F2"/>
          </w:tcPr>
          <w:p w14:paraId="7ACCE0F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A3EF983" w14:textId="77777777" w:rsidTr="00490AB8">
        <w:tc>
          <w:tcPr>
            <w:tcW w:w="5171" w:type="dxa"/>
          </w:tcPr>
          <w:p w14:paraId="4C02D0F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2317A2B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tcPr>
          <w:p w14:paraId="5CC9500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20FA2F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tcPr>
          <w:p w14:paraId="1CEC8F3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C266A12" w14:textId="77777777" w:rsidTr="00490AB8">
        <w:trPr>
          <w:trHeight w:val="540"/>
        </w:trPr>
        <w:tc>
          <w:tcPr>
            <w:tcW w:w="5171" w:type="dxa"/>
            <w:shd w:val="clear" w:color="auto" w:fill="DAE8F2"/>
            <w:vAlign w:val="center"/>
          </w:tcPr>
          <w:p w14:paraId="1CF6E9D6"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K100101 Opremanje i informatizacija općinske uprave</w:t>
            </w:r>
          </w:p>
        </w:tc>
        <w:tc>
          <w:tcPr>
            <w:tcW w:w="1300" w:type="dxa"/>
            <w:shd w:val="clear" w:color="auto" w:fill="DAE8F2"/>
            <w:vAlign w:val="center"/>
          </w:tcPr>
          <w:p w14:paraId="4775890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6.500,00</w:t>
            </w:r>
          </w:p>
        </w:tc>
        <w:tc>
          <w:tcPr>
            <w:tcW w:w="1300" w:type="dxa"/>
            <w:shd w:val="clear" w:color="auto" w:fill="DAE8F2"/>
            <w:vAlign w:val="center"/>
          </w:tcPr>
          <w:p w14:paraId="031622D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4.800,00</w:t>
            </w:r>
          </w:p>
        </w:tc>
        <w:tc>
          <w:tcPr>
            <w:tcW w:w="1300" w:type="dxa"/>
            <w:shd w:val="clear" w:color="auto" w:fill="DAE8F2"/>
            <w:vAlign w:val="center"/>
          </w:tcPr>
          <w:p w14:paraId="03444BE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11.300,00</w:t>
            </w:r>
          </w:p>
        </w:tc>
        <w:tc>
          <w:tcPr>
            <w:tcW w:w="960" w:type="dxa"/>
            <w:shd w:val="clear" w:color="auto" w:fill="DAE8F2"/>
            <w:vAlign w:val="center"/>
          </w:tcPr>
          <w:p w14:paraId="6E20D20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173,85%</w:t>
            </w:r>
          </w:p>
        </w:tc>
      </w:tr>
      <w:tr w:rsidR="002C3B22" w:rsidRPr="002C3B22" w14:paraId="6BF6DA56" w14:textId="77777777" w:rsidTr="00490AB8">
        <w:tc>
          <w:tcPr>
            <w:tcW w:w="5171" w:type="dxa"/>
            <w:shd w:val="clear" w:color="auto" w:fill="CBFFCB"/>
          </w:tcPr>
          <w:p w14:paraId="68C01FC2"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2D8F52F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6.500,00</w:t>
            </w:r>
          </w:p>
        </w:tc>
        <w:tc>
          <w:tcPr>
            <w:tcW w:w="1300" w:type="dxa"/>
            <w:shd w:val="clear" w:color="auto" w:fill="CBFFCB"/>
          </w:tcPr>
          <w:p w14:paraId="6E6F4A8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4.800,00</w:t>
            </w:r>
          </w:p>
        </w:tc>
        <w:tc>
          <w:tcPr>
            <w:tcW w:w="1300" w:type="dxa"/>
            <w:shd w:val="clear" w:color="auto" w:fill="CBFFCB"/>
          </w:tcPr>
          <w:p w14:paraId="3E8B646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11.300,00</w:t>
            </w:r>
          </w:p>
        </w:tc>
        <w:tc>
          <w:tcPr>
            <w:tcW w:w="960" w:type="dxa"/>
            <w:shd w:val="clear" w:color="auto" w:fill="CBFFCB"/>
          </w:tcPr>
          <w:p w14:paraId="049890C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173,85%</w:t>
            </w:r>
          </w:p>
        </w:tc>
      </w:tr>
      <w:tr w:rsidR="002C3B22" w:rsidRPr="002C3B22" w14:paraId="1C1F333E" w14:textId="77777777" w:rsidTr="00490AB8">
        <w:tc>
          <w:tcPr>
            <w:tcW w:w="5171" w:type="dxa"/>
            <w:shd w:val="clear" w:color="auto" w:fill="F2F2F2"/>
          </w:tcPr>
          <w:p w14:paraId="7823105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743710F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6.500,00</w:t>
            </w:r>
          </w:p>
        </w:tc>
        <w:tc>
          <w:tcPr>
            <w:tcW w:w="1300" w:type="dxa"/>
            <w:shd w:val="clear" w:color="auto" w:fill="F2F2F2"/>
          </w:tcPr>
          <w:p w14:paraId="7F924CC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4.800,00</w:t>
            </w:r>
          </w:p>
        </w:tc>
        <w:tc>
          <w:tcPr>
            <w:tcW w:w="1300" w:type="dxa"/>
            <w:shd w:val="clear" w:color="auto" w:fill="F2F2F2"/>
          </w:tcPr>
          <w:p w14:paraId="2A97B2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11.300,00</w:t>
            </w:r>
          </w:p>
        </w:tc>
        <w:tc>
          <w:tcPr>
            <w:tcW w:w="960" w:type="dxa"/>
            <w:shd w:val="clear" w:color="auto" w:fill="F2F2F2"/>
          </w:tcPr>
          <w:p w14:paraId="18B613B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173,85%</w:t>
            </w:r>
          </w:p>
        </w:tc>
      </w:tr>
      <w:tr w:rsidR="002C3B22" w:rsidRPr="002C3B22" w14:paraId="1EB82133" w14:textId="77777777" w:rsidTr="00490AB8">
        <w:tc>
          <w:tcPr>
            <w:tcW w:w="5171" w:type="dxa"/>
            <w:shd w:val="clear" w:color="auto" w:fill="F2F2F2"/>
          </w:tcPr>
          <w:p w14:paraId="73FD8A3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60AD599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6.500,00</w:t>
            </w:r>
          </w:p>
        </w:tc>
        <w:tc>
          <w:tcPr>
            <w:tcW w:w="1300" w:type="dxa"/>
            <w:shd w:val="clear" w:color="auto" w:fill="F2F2F2"/>
          </w:tcPr>
          <w:p w14:paraId="7553EE3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4.800,00</w:t>
            </w:r>
          </w:p>
        </w:tc>
        <w:tc>
          <w:tcPr>
            <w:tcW w:w="1300" w:type="dxa"/>
            <w:shd w:val="clear" w:color="auto" w:fill="F2F2F2"/>
          </w:tcPr>
          <w:p w14:paraId="2FE6C2C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11.300,00</w:t>
            </w:r>
          </w:p>
        </w:tc>
        <w:tc>
          <w:tcPr>
            <w:tcW w:w="960" w:type="dxa"/>
            <w:shd w:val="clear" w:color="auto" w:fill="F2F2F2"/>
          </w:tcPr>
          <w:p w14:paraId="42CBC7A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173,85%</w:t>
            </w:r>
          </w:p>
        </w:tc>
      </w:tr>
      <w:tr w:rsidR="002C3B22" w:rsidRPr="002C3B22" w14:paraId="30632268" w14:textId="77777777" w:rsidTr="00490AB8">
        <w:tc>
          <w:tcPr>
            <w:tcW w:w="5171" w:type="dxa"/>
          </w:tcPr>
          <w:p w14:paraId="18DE63D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26A8FF6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4.300,00</w:t>
            </w:r>
          </w:p>
        </w:tc>
        <w:tc>
          <w:tcPr>
            <w:tcW w:w="1300" w:type="dxa"/>
          </w:tcPr>
          <w:p w14:paraId="3C5BEE0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DC6B4C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4.300,00</w:t>
            </w:r>
          </w:p>
        </w:tc>
        <w:tc>
          <w:tcPr>
            <w:tcW w:w="960" w:type="dxa"/>
          </w:tcPr>
          <w:p w14:paraId="3B11AE9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6AC8451" w14:textId="77777777" w:rsidTr="00490AB8">
        <w:tc>
          <w:tcPr>
            <w:tcW w:w="5171" w:type="dxa"/>
          </w:tcPr>
          <w:p w14:paraId="662BC3E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426 Nematerijalna proizvedena imovina</w:t>
            </w:r>
          </w:p>
        </w:tc>
        <w:tc>
          <w:tcPr>
            <w:tcW w:w="1300" w:type="dxa"/>
          </w:tcPr>
          <w:p w14:paraId="380834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2.200,00</w:t>
            </w:r>
          </w:p>
        </w:tc>
        <w:tc>
          <w:tcPr>
            <w:tcW w:w="1300" w:type="dxa"/>
          </w:tcPr>
          <w:p w14:paraId="2DC9CE0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4.800,00</w:t>
            </w:r>
          </w:p>
        </w:tc>
        <w:tc>
          <w:tcPr>
            <w:tcW w:w="1300" w:type="dxa"/>
          </w:tcPr>
          <w:p w14:paraId="31F1944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960" w:type="dxa"/>
          </w:tcPr>
          <w:p w14:paraId="1BD2F27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318,18%</w:t>
            </w:r>
          </w:p>
        </w:tc>
      </w:tr>
      <w:tr w:rsidR="002C3B22" w:rsidRPr="002C3B22" w14:paraId="3FF2B038" w14:textId="77777777" w:rsidTr="00490AB8">
        <w:trPr>
          <w:trHeight w:val="540"/>
        </w:trPr>
        <w:tc>
          <w:tcPr>
            <w:tcW w:w="5171" w:type="dxa"/>
            <w:shd w:val="clear" w:color="auto" w:fill="DAE8F2"/>
            <w:vAlign w:val="center"/>
          </w:tcPr>
          <w:p w14:paraId="235CDD09"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A100102 Javni radovi</w:t>
            </w:r>
          </w:p>
        </w:tc>
        <w:tc>
          <w:tcPr>
            <w:tcW w:w="1300" w:type="dxa"/>
            <w:shd w:val="clear" w:color="auto" w:fill="DAE8F2"/>
            <w:vAlign w:val="center"/>
          </w:tcPr>
          <w:p w14:paraId="3C98724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23.300,00</w:t>
            </w:r>
          </w:p>
        </w:tc>
        <w:tc>
          <w:tcPr>
            <w:tcW w:w="1300" w:type="dxa"/>
            <w:shd w:val="clear" w:color="auto" w:fill="DAE8F2"/>
            <w:vAlign w:val="center"/>
          </w:tcPr>
          <w:p w14:paraId="3F6580C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-23.300,00</w:t>
            </w:r>
          </w:p>
        </w:tc>
        <w:tc>
          <w:tcPr>
            <w:tcW w:w="1300" w:type="dxa"/>
            <w:shd w:val="clear" w:color="auto" w:fill="DAE8F2"/>
            <w:vAlign w:val="center"/>
          </w:tcPr>
          <w:p w14:paraId="340A7B2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960" w:type="dxa"/>
            <w:shd w:val="clear" w:color="auto" w:fill="DAE8F2"/>
            <w:vAlign w:val="center"/>
          </w:tcPr>
          <w:p w14:paraId="11247D9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r>
      <w:tr w:rsidR="002C3B22" w:rsidRPr="002C3B22" w14:paraId="1A565186" w14:textId="77777777" w:rsidTr="00490AB8">
        <w:tc>
          <w:tcPr>
            <w:tcW w:w="5171" w:type="dxa"/>
            <w:shd w:val="clear" w:color="auto" w:fill="CBFFCB"/>
          </w:tcPr>
          <w:p w14:paraId="5C5F2E2E"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4A7B92B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23.300,00</w:t>
            </w:r>
          </w:p>
        </w:tc>
        <w:tc>
          <w:tcPr>
            <w:tcW w:w="1300" w:type="dxa"/>
            <w:shd w:val="clear" w:color="auto" w:fill="CBFFCB"/>
          </w:tcPr>
          <w:p w14:paraId="01B982C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-23.300,00</w:t>
            </w:r>
          </w:p>
        </w:tc>
        <w:tc>
          <w:tcPr>
            <w:tcW w:w="1300" w:type="dxa"/>
            <w:shd w:val="clear" w:color="auto" w:fill="CBFFCB"/>
          </w:tcPr>
          <w:p w14:paraId="44DADA8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1AFDEC1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r>
      <w:tr w:rsidR="002C3B22" w:rsidRPr="002C3B22" w14:paraId="6AA3CCC3" w14:textId="77777777" w:rsidTr="00490AB8">
        <w:tc>
          <w:tcPr>
            <w:tcW w:w="5171" w:type="dxa"/>
            <w:shd w:val="clear" w:color="auto" w:fill="F2F2F2"/>
          </w:tcPr>
          <w:p w14:paraId="7C82332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29F074B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23.300,00</w:t>
            </w:r>
          </w:p>
        </w:tc>
        <w:tc>
          <w:tcPr>
            <w:tcW w:w="1300" w:type="dxa"/>
            <w:shd w:val="clear" w:color="auto" w:fill="F2F2F2"/>
          </w:tcPr>
          <w:p w14:paraId="08B9A6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-23.300,00</w:t>
            </w:r>
          </w:p>
        </w:tc>
        <w:tc>
          <w:tcPr>
            <w:tcW w:w="1300" w:type="dxa"/>
            <w:shd w:val="clear" w:color="auto" w:fill="F2F2F2"/>
          </w:tcPr>
          <w:p w14:paraId="552DEF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5E547F4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4339730B" w14:textId="77777777" w:rsidTr="00490AB8">
        <w:tc>
          <w:tcPr>
            <w:tcW w:w="5171" w:type="dxa"/>
            <w:shd w:val="clear" w:color="auto" w:fill="F2F2F2"/>
          </w:tcPr>
          <w:p w14:paraId="28F34C5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 Rashodi za zaposlene</w:t>
            </w:r>
          </w:p>
        </w:tc>
        <w:tc>
          <w:tcPr>
            <w:tcW w:w="1300" w:type="dxa"/>
            <w:shd w:val="clear" w:color="auto" w:fill="F2F2F2"/>
          </w:tcPr>
          <w:p w14:paraId="18C4E7A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23.300,00</w:t>
            </w:r>
          </w:p>
        </w:tc>
        <w:tc>
          <w:tcPr>
            <w:tcW w:w="1300" w:type="dxa"/>
            <w:shd w:val="clear" w:color="auto" w:fill="F2F2F2"/>
          </w:tcPr>
          <w:p w14:paraId="54F8763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-23.300,00</w:t>
            </w:r>
          </w:p>
        </w:tc>
        <w:tc>
          <w:tcPr>
            <w:tcW w:w="1300" w:type="dxa"/>
            <w:shd w:val="clear" w:color="auto" w:fill="F2F2F2"/>
          </w:tcPr>
          <w:p w14:paraId="5ADB25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243292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33E56623" w14:textId="77777777" w:rsidTr="00490AB8">
        <w:tc>
          <w:tcPr>
            <w:tcW w:w="5171" w:type="dxa"/>
          </w:tcPr>
          <w:p w14:paraId="0DFF346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 Plaće (Bruto)</w:t>
            </w:r>
          </w:p>
        </w:tc>
        <w:tc>
          <w:tcPr>
            <w:tcW w:w="1300" w:type="dxa"/>
          </w:tcPr>
          <w:p w14:paraId="128A313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tcPr>
          <w:p w14:paraId="5A8F67C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tcPr>
          <w:p w14:paraId="4A8DBB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3A6E48A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0987EAD2" w14:textId="77777777" w:rsidTr="00490AB8">
        <w:tc>
          <w:tcPr>
            <w:tcW w:w="5171" w:type="dxa"/>
          </w:tcPr>
          <w:p w14:paraId="028C2D2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313 Doprinosi na plaće</w:t>
            </w:r>
          </w:p>
        </w:tc>
        <w:tc>
          <w:tcPr>
            <w:tcW w:w="1300" w:type="dxa"/>
          </w:tcPr>
          <w:p w14:paraId="56ACDB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3.300,00</w:t>
            </w:r>
          </w:p>
        </w:tc>
        <w:tc>
          <w:tcPr>
            <w:tcW w:w="1300" w:type="dxa"/>
          </w:tcPr>
          <w:p w14:paraId="407C0E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-3.300,00</w:t>
            </w:r>
          </w:p>
        </w:tc>
        <w:tc>
          <w:tcPr>
            <w:tcW w:w="1300" w:type="dxa"/>
          </w:tcPr>
          <w:p w14:paraId="724E953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4BBF6B6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7EA71808" w14:textId="77777777" w:rsidTr="00490AB8">
        <w:trPr>
          <w:trHeight w:val="540"/>
        </w:trPr>
        <w:tc>
          <w:tcPr>
            <w:tcW w:w="5171" w:type="dxa"/>
            <w:shd w:val="clear" w:color="auto" w:fill="DAE8F2"/>
            <w:vAlign w:val="center"/>
          </w:tcPr>
          <w:p w14:paraId="3E4827B2"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A100109 Otplata glavnice HBOR kredita</w:t>
            </w:r>
          </w:p>
        </w:tc>
        <w:tc>
          <w:tcPr>
            <w:tcW w:w="1300" w:type="dxa"/>
            <w:shd w:val="clear" w:color="auto" w:fill="DAE8F2"/>
            <w:vAlign w:val="center"/>
          </w:tcPr>
          <w:p w14:paraId="7127B45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101.700,00</w:t>
            </w:r>
          </w:p>
        </w:tc>
        <w:tc>
          <w:tcPr>
            <w:tcW w:w="1300" w:type="dxa"/>
            <w:shd w:val="clear" w:color="auto" w:fill="DAE8F2"/>
            <w:vAlign w:val="center"/>
          </w:tcPr>
          <w:p w14:paraId="1B3EAEA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4EBDE00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101.700,00</w:t>
            </w:r>
          </w:p>
        </w:tc>
        <w:tc>
          <w:tcPr>
            <w:tcW w:w="960" w:type="dxa"/>
            <w:shd w:val="clear" w:color="auto" w:fill="DAE8F2"/>
            <w:vAlign w:val="center"/>
          </w:tcPr>
          <w:p w14:paraId="654762D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63F1D1EC" w14:textId="77777777" w:rsidTr="00490AB8">
        <w:tc>
          <w:tcPr>
            <w:tcW w:w="5171" w:type="dxa"/>
            <w:shd w:val="clear" w:color="auto" w:fill="CBFFCB"/>
          </w:tcPr>
          <w:p w14:paraId="6B51F3DF"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4205B3B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14.000,00</w:t>
            </w:r>
          </w:p>
        </w:tc>
        <w:tc>
          <w:tcPr>
            <w:tcW w:w="1300" w:type="dxa"/>
            <w:shd w:val="clear" w:color="auto" w:fill="CBFFCB"/>
          </w:tcPr>
          <w:p w14:paraId="6FCC372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086C3AB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14.000,00</w:t>
            </w:r>
          </w:p>
        </w:tc>
        <w:tc>
          <w:tcPr>
            <w:tcW w:w="960" w:type="dxa"/>
            <w:shd w:val="clear" w:color="auto" w:fill="CBFFCB"/>
          </w:tcPr>
          <w:p w14:paraId="3B165CC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44C9B2D7" w14:textId="77777777" w:rsidTr="00490AB8">
        <w:tc>
          <w:tcPr>
            <w:tcW w:w="5171" w:type="dxa"/>
            <w:shd w:val="clear" w:color="auto" w:fill="F2F2F2"/>
          </w:tcPr>
          <w:p w14:paraId="4F0F3B3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lastRenderedPageBreak/>
              <w:t>3 Rashodi poslovanja</w:t>
            </w:r>
          </w:p>
        </w:tc>
        <w:tc>
          <w:tcPr>
            <w:tcW w:w="1300" w:type="dxa"/>
            <w:shd w:val="clear" w:color="auto" w:fill="F2F2F2"/>
          </w:tcPr>
          <w:p w14:paraId="165F060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1300" w:type="dxa"/>
            <w:shd w:val="clear" w:color="auto" w:fill="F2F2F2"/>
          </w:tcPr>
          <w:p w14:paraId="5676B64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33B67B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960" w:type="dxa"/>
            <w:shd w:val="clear" w:color="auto" w:fill="F2F2F2"/>
          </w:tcPr>
          <w:p w14:paraId="3906612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7B0436A" w14:textId="77777777" w:rsidTr="00490AB8">
        <w:tc>
          <w:tcPr>
            <w:tcW w:w="5171" w:type="dxa"/>
            <w:shd w:val="clear" w:color="auto" w:fill="F2F2F2"/>
          </w:tcPr>
          <w:p w14:paraId="08DEB94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 Financijski rashodi</w:t>
            </w:r>
          </w:p>
        </w:tc>
        <w:tc>
          <w:tcPr>
            <w:tcW w:w="1300" w:type="dxa"/>
            <w:shd w:val="clear" w:color="auto" w:fill="F2F2F2"/>
          </w:tcPr>
          <w:p w14:paraId="6375893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1300" w:type="dxa"/>
            <w:shd w:val="clear" w:color="auto" w:fill="F2F2F2"/>
          </w:tcPr>
          <w:p w14:paraId="2F1EE3D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F16B00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960" w:type="dxa"/>
            <w:shd w:val="clear" w:color="auto" w:fill="F2F2F2"/>
          </w:tcPr>
          <w:p w14:paraId="346BD3F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D41CDCB" w14:textId="77777777" w:rsidTr="00490AB8">
        <w:tc>
          <w:tcPr>
            <w:tcW w:w="5171" w:type="dxa"/>
          </w:tcPr>
          <w:p w14:paraId="3016FD5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342 Kamate za primljene kredite i zajmove</w:t>
            </w:r>
          </w:p>
        </w:tc>
        <w:tc>
          <w:tcPr>
            <w:tcW w:w="1300" w:type="dxa"/>
          </w:tcPr>
          <w:p w14:paraId="7D00F50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1300" w:type="dxa"/>
          </w:tcPr>
          <w:p w14:paraId="28C4D6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27508C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960" w:type="dxa"/>
          </w:tcPr>
          <w:p w14:paraId="7EDF72B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C3AEFA4" w14:textId="77777777" w:rsidTr="00490AB8">
        <w:tc>
          <w:tcPr>
            <w:tcW w:w="5171" w:type="dxa"/>
            <w:shd w:val="clear" w:color="auto" w:fill="CBFFCB"/>
          </w:tcPr>
          <w:p w14:paraId="4080DECE"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2AF05A8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87.700,00</w:t>
            </w:r>
          </w:p>
        </w:tc>
        <w:tc>
          <w:tcPr>
            <w:tcW w:w="1300" w:type="dxa"/>
            <w:shd w:val="clear" w:color="auto" w:fill="CBFFCB"/>
          </w:tcPr>
          <w:p w14:paraId="61CECBA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566DBB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87.700,00</w:t>
            </w:r>
          </w:p>
        </w:tc>
        <w:tc>
          <w:tcPr>
            <w:tcW w:w="960" w:type="dxa"/>
            <w:shd w:val="clear" w:color="auto" w:fill="CBFFCB"/>
          </w:tcPr>
          <w:p w14:paraId="660801D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18C83775" w14:textId="77777777" w:rsidTr="00490AB8">
        <w:tc>
          <w:tcPr>
            <w:tcW w:w="5171" w:type="dxa"/>
            <w:shd w:val="clear" w:color="auto" w:fill="F2F2F2"/>
          </w:tcPr>
          <w:p w14:paraId="5C08474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 Izdaci za financijsku imovinu i otplate zajmova</w:t>
            </w:r>
          </w:p>
        </w:tc>
        <w:tc>
          <w:tcPr>
            <w:tcW w:w="1300" w:type="dxa"/>
            <w:shd w:val="clear" w:color="auto" w:fill="F2F2F2"/>
          </w:tcPr>
          <w:p w14:paraId="44A48EA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87.700,00</w:t>
            </w:r>
          </w:p>
        </w:tc>
        <w:tc>
          <w:tcPr>
            <w:tcW w:w="1300" w:type="dxa"/>
            <w:shd w:val="clear" w:color="auto" w:fill="F2F2F2"/>
          </w:tcPr>
          <w:p w14:paraId="78012DD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047E85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87.700,00</w:t>
            </w:r>
          </w:p>
        </w:tc>
        <w:tc>
          <w:tcPr>
            <w:tcW w:w="960" w:type="dxa"/>
            <w:shd w:val="clear" w:color="auto" w:fill="F2F2F2"/>
          </w:tcPr>
          <w:p w14:paraId="41A9590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1739D01" w14:textId="77777777" w:rsidTr="00490AB8">
        <w:tc>
          <w:tcPr>
            <w:tcW w:w="5171" w:type="dxa"/>
            <w:shd w:val="clear" w:color="auto" w:fill="F2F2F2"/>
          </w:tcPr>
          <w:p w14:paraId="540450E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54 Izdaci za otplatu glavnice primljenih kredita i zajmova</w:t>
            </w:r>
          </w:p>
        </w:tc>
        <w:tc>
          <w:tcPr>
            <w:tcW w:w="1300" w:type="dxa"/>
            <w:shd w:val="clear" w:color="auto" w:fill="F2F2F2"/>
          </w:tcPr>
          <w:p w14:paraId="44A0A01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87.700,00</w:t>
            </w:r>
          </w:p>
        </w:tc>
        <w:tc>
          <w:tcPr>
            <w:tcW w:w="1300" w:type="dxa"/>
            <w:shd w:val="clear" w:color="auto" w:fill="F2F2F2"/>
          </w:tcPr>
          <w:p w14:paraId="612B251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F3BCCA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87.700,00</w:t>
            </w:r>
          </w:p>
        </w:tc>
        <w:tc>
          <w:tcPr>
            <w:tcW w:w="960" w:type="dxa"/>
            <w:shd w:val="clear" w:color="auto" w:fill="F2F2F2"/>
          </w:tcPr>
          <w:p w14:paraId="4427444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0B81E66" w14:textId="77777777" w:rsidTr="00490AB8">
        <w:tc>
          <w:tcPr>
            <w:tcW w:w="5171" w:type="dxa"/>
          </w:tcPr>
          <w:p w14:paraId="3B5B0C3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542 Otplata glavnice primljenih kredita i zajmova od kreditnih i ostalih financijskih institucija u javnom sektoru</w:t>
            </w:r>
          </w:p>
        </w:tc>
        <w:tc>
          <w:tcPr>
            <w:tcW w:w="1300" w:type="dxa"/>
          </w:tcPr>
          <w:p w14:paraId="2EEFDC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87.700,00</w:t>
            </w:r>
          </w:p>
        </w:tc>
        <w:tc>
          <w:tcPr>
            <w:tcW w:w="1300" w:type="dxa"/>
          </w:tcPr>
          <w:p w14:paraId="42E6B65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7ED91B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87.700,00</w:t>
            </w:r>
          </w:p>
        </w:tc>
        <w:tc>
          <w:tcPr>
            <w:tcW w:w="960" w:type="dxa"/>
          </w:tcPr>
          <w:p w14:paraId="5FFC64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C264FED" w14:textId="77777777" w:rsidTr="00490AB8">
        <w:trPr>
          <w:trHeight w:val="540"/>
        </w:trPr>
        <w:tc>
          <w:tcPr>
            <w:tcW w:w="5171" w:type="dxa"/>
            <w:shd w:val="clear" w:color="auto" w:fill="DAE8F2"/>
            <w:vAlign w:val="center"/>
          </w:tcPr>
          <w:p w14:paraId="62733480"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K100103 Opremanje laboratorija elektrotehnike</w:t>
            </w:r>
          </w:p>
        </w:tc>
        <w:tc>
          <w:tcPr>
            <w:tcW w:w="1300" w:type="dxa"/>
            <w:shd w:val="clear" w:color="auto" w:fill="DAE8F2"/>
            <w:vAlign w:val="center"/>
          </w:tcPr>
          <w:p w14:paraId="78B1FFA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5FAA35E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FE30FF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960" w:type="dxa"/>
            <w:shd w:val="clear" w:color="auto" w:fill="DAE8F2"/>
            <w:vAlign w:val="center"/>
          </w:tcPr>
          <w:p w14:paraId="64E8A59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4AA7D34F" w14:textId="77777777" w:rsidTr="00490AB8">
        <w:tc>
          <w:tcPr>
            <w:tcW w:w="5171" w:type="dxa"/>
            <w:shd w:val="clear" w:color="auto" w:fill="CBFFCB"/>
          </w:tcPr>
          <w:p w14:paraId="74D51368"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2D56749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68C3AFC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363B46D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1B19DFB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64C49DFB" w14:textId="77777777" w:rsidTr="00490AB8">
        <w:tc>
          <w:tcPr>
            <w:tcW w:w="5171" w:type="dxa"/>
            <w:shd w:val="clear" w:color="auto" w:fill="F2F2F2"/>
          </w:tcPr>
          <w:p w14:paraId="23624C2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0D102E7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0D34AD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4EB227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4B966C4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A1DD011" w14:textId="77777777" w:rsidTr="00490AB8">
        <w:tc>
          <w:tcPr>
            <w:tcW w:w="5171" w:type="dxa"/>
            <w:shd w:val="clear" w:color="auto" w:fill="F2F2F2"/>
          </w:tcPr>
          <w:p w14:paraId="65ED9D3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67B6456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691D0F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3099AC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1284578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6BA69F52" w14:textId="77777777" w:rsidTr="00490AB8">
        <w:tc>
          <w:tcPr>
            <w:tcW w:w="5171" w:type="dxa"/>
          </w:tcPr>
          <w:p w14:paraId="64C4251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53CEF7F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60C4D3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0FB52E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24A867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09C14120" w14:textId="77777777" w:rsidTr="00490AB8">
        <w:tc>
          <w:tcPr>
            <w:tcW w:w="5171" w:type="dxa"/>
            <w:shd w:val="clear" w:color="auto" w:fill="CBFFCB"/>
          </w:tcPr>
          <w:p w14:paraId="723AF28A"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5A778BB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373902B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212A08A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649A2D1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5483CB8D" w14:textId="77777777" w:rsidTr="00490AB8">
        <w:tc>
          <w:tcPr>
            <w:tcW w:w="5171" w:type="dxa"/>
            <w:shd w:val="clear" w:color="auto" w:fill="F2F2F2"/>
          </w:tcPr>
          <w:p w14:paraId="55EC13B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5CBCF19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78D7B8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9C9016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5F477C9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4195D50" w14:textId="77777777" w:rsidTr="00490AB8">
        <w:tc>
          <w:tcPr>
            <w:tcW w:w="5171" w:type="dxa"/>
            <w:shd w:val="clear" w:color="auto" w:fill="F2F2F2"/>
          </w:tcPr>
          <w:p w14:paraId="5F24D57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231EDA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1A3D76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58C082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58208EF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4E9DDB00" w14:textId="77777777" w:rsidTr="00490AB8">
        <w:tc>
          <w:tcPr>
            <w:tcW w:w="5171" w:type="dxa"/>
          </w:tcPr>
          <w:p w14:paraId="0C1DC02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6C603B0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2C6611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F87F43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2DAFDC2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512AE7F3" w14:textId="77777777" w:rsidTr="00490AB8">
        <w:trPr>
          <w:trHeight w:val="540"/>
        </w:trPr>
        <w:tc>
          <w:tcPr>
            <w:tcW w:w="5171" w:type="dxa"/>
            <w:shd w:val="clear" w:color="auto" w:fill="DAE8F2"/>
            <w:vAlign w:val="center"/>
          </w:tcPr>
          <w:p w14:paraId="18E75B21"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K100102 Pametni gradovi i općine</w:t>
            </w:r>
          </w:p>
        </w:tc>
        <w:tc>
          <w:tcPr>
            <w:tcW w:w="1300" w:type="dxa"/>
            <w:shd w:val="clear" w:color="auto" w:fill="DAE8F2"/>
            <w:vAlign w:val="center"/>
          </w:tcPr>
          <w:p w14:paraId="7E9FC97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52FFE6B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5.500,00</w:t>
            </w:r>
          </w:p>
        </w:tc>
        <w:tc>
          <w:tcPr>
            <w:tcW w:w="1300" w:type="dxa"/>
            <w:shd w:val="clear" w:color="auto" w:fill="DAE8F2"/>
            <w:vAlign w:val="center"/>
          </w:tcPr>
          <w:p w14:paraId="3E41EAD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5.500,00</w:t>
            </w:r>
          </w:p>
        </w:tc>
        <w:tc>
          <w:tcPr>
            <w:tcW w:w="960" w:type="dxa"/>
            <w:shd w:val="clear" w:color="auto" w:fill="DAE8F2"/>
            <w:vAlign w:val="center"/>
          </w:tcPr>
          <w:p w14:paraId="01DB327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267D1064" w14:textId="77777777" w:rsidTr="00490AB8">
        <w:tc>
          <w:tcPr>
            <w:tcW w:w="5171" w:type="dxa"/>
            <w:shd w:val="clear" w:color="auto" w:fill="CBFFCB"/>
          </w:tcPr>
          <w:p w14:paraId="76113962"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0DD348D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7D9ED4E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5.500,00</w:t>
            </w:r>
          </w:p>
        </w:tc>
        <w:tc>
          <w:tcPr>
            <w:tcW w:w="1300" w:type="dxa"/>
            <w:shd w:val="clear" w:color="auto" w:fill="CBFFCB"/>
          </w:tcPr>
          <w:p w14:paraId="515A3F2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5.500,00</w:t>
            </w:r>
          </w:p>
        </w:tc>
        <w:tc>
          <w:tcPr>
            <w:tcW w:w="960" w:type="dxa"/>
            <w:shd w:val="clear" w:color="auto" w:fill="CBFFCB"/>
          </w:tcPr>
          <w:p w14:paraId="0E351BE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0D5D70D7" w14:textId="77777777" w:rsidTr="00490AB8">
        <w:tc>
          <w:tcPr>
            <w:tcW w:w="5171" w:type="dxa"/>
            <w:shd w:val="clear" w:color="auto" w:fill="F2F2F2"/>
          </w:tcPr>
          <w:p w14:paraId="26EA962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108E6CF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2F73F0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shd w:val="clear" w:color="auto" w:fill="F2F2F2"/>
          </w:tcPr>
          <w:p w14:paraId="223A070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shd w:val="clear" w:color="auto" w:fill="F2F2F2"/>
          </w:tcPr>
          <w:p w14:paraId="272D3BD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6A05ED0E" w14:textId="77777777" w:rsidTr="00490AB8">
        <w:tc>
          <w:tcPr>
            <w:tcW w:w="5171" w:type="dxa"/>
            <w:shd w:val="clear" w:color="auto" w:fill="F2F2F2"/>
          </w:tcPr>
          <w:p w14:paraId="54BE916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2DDC86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01C74B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shd w:val="clear" w:color="auto" w:fill="F2F2F2"/>
          </w:tcPr>
          <w:p w14:paraId="5EB711E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shd w:val="clear" w:color="auto" w:fill="F2F2F2"/>
          </w:tcPr>
          <w:p w14:paraId="3037DC2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51E6467" w14:textId="77777777" w:rsidTr="00490AB8">
        <w:tc>
          <w:tcPr>
            <w:tcW w:w="5171" w:type="dxa"/>
          </w:tcPr>
          <w:p w14:paraId="00641BF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1B9179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6DF678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tcPr>
          <w:p w14:paraId="3394B9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tcPr>
          <w:p w14:paraId="6B8A565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59C226AF" w14:textId="77777777" w:rsidTr="00490AB8">
        <w:trPr>
          <w:trHeight w:val="540"/>
        </w:trPr>
        <w:tc>
          <w:tcPr>
            <w:tcW w:w="5171" w:type="dxa"/>
            <w:shd w:val="clear" w:color="auto" w:fill="DAE8F2"/>
            <w:vAlign w:val="center"/>
          </w:tcPr>
          <w:p w14:paraId="69FE8A5F"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A100110 Uključimo ih u društvo - faza 4</w:t>
            </w:r>
          </w:p>
        </w:tc>
        <w:tc>
          <w:tcPr>
            <w:tcW w:w="1300" w:type="dxa"/>
            <w:shd w:val="clear" w:color="auto" w:fill="DAE8F2"/>
            <w:vAlign w:val="center"/>
          </w:tcPr>
          <w:p w14:paraId="650F5F3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87.250,00</w:t>
            </w:r>
          </w:p>
        </w:tc>
        <w:tc>
          <w:tcPr>
            <w:tcW w:w="1300" w:type="dxa"/>
            <w:shd w:val="clear" w:color="auto" w:fill="DAE8F2"/>
            <w:vAlign w:val="center"/>
          </w:tcPr>
          <w:p w14:paraId="19C5834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16.250,00</w:t>
            </w:r>
          </w:p>
        </w:tc>
        <w:tc>
          <w:tcPr>
            <w:tcW w:w="1300" w:type="dxa"/>
            <w:shd w:val="clear" w:color="auto" w:fill="DAE8F2"/>
            <w:vAlign w:val="center"/>
          </w:tcPr>
          <w:p w14:paraId="4948EAC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103.500,00</w:t>
            </w:r>
          </w:p>
        </w:tc>
        <w:tc>
          <w:tcPr>
            <w:tcW w:w="960" w:type="dxa"/>
            <w:shd w:val="clear" w:color="auto" w:fill="DAE8F2"/>
            <w:vAlign w:val="center"/>
          </w:tcPr>
          <w:p w14:paraId="0D643E9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118,62%</w:t>
            </w:r>
          </w:p>
        </w:tc>
      </w:tr>
      <w:tr w:rsidR="002C3B22" w:rsidRPr="002C3B22" w14:paraId="752EB1D3" w14:textId="77777777" w:rsidTr="00490AB8">
        <w:tc>
          <w:tcPr>
            <w:tcW w:w="5171" w:type="dxa"/>
            <w:shd w:val="clear" w:color="auto" w:fill="CBFFCB"/>
          </w:tcPr>
          <w:p w14:paraId="0852DCC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6DEC393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A5B25E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w:t>
            </w:r>
          </w:p>
        </w:tc>
        <w:tc>
          <w:tcPr>
            <w:tcW w:w="1300" w:type="dxa"/>
            <w:shd w:val="clear" w:color="auto" w:fill="CBFFCB"/>
          </w:tcPr>
          <w:p w14:paraId="35C9062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w:t>
            </w:r>
          </w:p>
        </w:tc>
        <w:tc>
          <w:tcPr>
            <w:tcW w:w="960" w:type="dxa"/>
            <w:shd w:val="clear" w:color="auto" w:fill="CBFFCB"/>
          </w:tcPr>
          <w:p w14:paraId="7BFEB33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0D887414" w14:textId="77777777" w:rsidTr="00490AB8">
        <w:tc>
          <w:tcPr>
            <w:tcW w:w="5171" w:type="dxa"/>
            <w:shd w:val="clear" w:color="auto" w:fill="F2F2F2"/>
          </w:tcPr>
          <w:p w14:paraId="1B68F24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2424372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C65DD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w:t>
            </w:r>
          </w:p>
        </w:tc>
        <w:tc>
          <w:tcPr>
            <w:tcW w:w="1300" w:type="dxa"/>
            <w:shd w:val="clear" w:color="auto" w:fill="F2F2F2"/>
          </w:tcPr>
          <w:p w14:paraId="0AE74A3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w:t>
            </w:r>
          </w:p>
        </w:tc>
        <w:tc>
          <w:tcPr>
            <w:tcW w:w="960" w:type="dxa"/>
            <w:shd w:val="clear" w:color="auto" w:fill="F2F2F2"/>
          </w:tcPr>
          <w:p w14:paraId="6616A36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4A50A54B" w14:textId="77777777" w:rsidTr="00490AB8">
        <w:tc>
          <w:tcPr>
            <w:tcW w:w="5171" w:type="dxa"/>
            <w:shd w:val="clear" w:color="auto" w:fill="F2F2F2"/>
          </w:tcPr>
          <w:p w14:paraId="46D9D0D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2D2CF2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06FC0B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w:t>
            </w:r>
          </w:p>
        </w:tc>
        <w:tc>
          <w:tcPr>
            <w:tcW w:w="1300" w:type="dxa"/>
            <w:shd w:val="clear" w:color="auto" w:fill="F2F2F2"/>
          </w:tcPr>
          <w:p w14:paraId="4A401D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w:t>
            </w:r>
          </w:p>
        </w:tc>
        <w:tc>
          <w:tcPr>
            <w:tcW w:w="960" w:type="dxa"/>
            <w:shd w:val="clear" w:color="auto" w:fill="F2F2F2"/>
          </w:tcPr>
          <w:p w14:paraId="18B09BA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263A1E9F" w14:textId="77777777" w:rsidTr="00490AB8">
        <w:tc>
          <w:tcPr>
            <w:tcW w:w="5171" w:type="dxa"/>
          </w:tcPr>
          <w:p w14:paraId="12E2149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063D101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F9E37E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w:t>
            </w:r>
          </w:p>
        </w:tc>
        <w:tc>
          <w:tcPr>
            <w:tcW w:w="1300" w:type="dxa"/>
          </w:tcPr>
          <w:p w14:paraId="23D2E5E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w:t>
            </w:r>
          </w:p>
        </w:tc>
        <w:tc>
          <w:tcPr>
            <w:tcW w:w="960" w:type="dxa"/>
          </w:tcPr>
          <w:p w14:paraId="6CCA415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3F03F40" w14:textId="77777777" w:rsidTr="00490AB8">
        <w:tc>
          <w:tcPr>
            <w:tcW w:w="5171" w:type="dxa"/>
            <w:shd w:val="clear" w:color="auto" w:fill="CBFFCB"/>
          </w:tcPr>
          <w:p w14:paraId="1EB5763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52 Pomoći EU program Zaželi</w:t>
            </w:r>
          </w:p>
        </w:tc>
        <w:tc>
          <w:tcPr>
            <w:tcW w:w="1300" w:type="dxa"/>
            <w:shd w:val="clear" w:color="auto" w:fill="CBFFCB"/>
          </w:tcPr>
          <w:p w14:paraId="32857F5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87.250,00</w:t>
            </w:r>
          </w:p>
        </w:tc>
        <w:tc>
          <w:tcPr>
            <w:tcW w:w="1300" w:type="dxa"/>
            <w:shd w:val="clear" w:color="auto" w:fill="CBFFCB"/>
          </w:tcPr>
          <w:p w14:paraId="4671FDA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13.750,00</w:t>
            </w:r>
          </w:p>
        </w:tc>
        <w:tc>
          <w:tcPr>
            <w:tcW w:w="1300" w:type="dxa"/>
            <w:shd w:val="clear" w:color="auto" w:fill="CBFFCB"/>
          </w:tcPr>
          <w:p w14:paraId="1E1C9E2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101.000,00</w:t>
            </w:r>
          </w:p>
        </w:tc>
        <w:tc>
          <w:tcPr>
            <w:tcW w:w="960" w:type="dxa"/>
            <w:shd w:val="clear" w:color="auto" w:fill="CBFFCB"/>
          </w:tcPr>
          <w:p w14:paraId="4AEAFCC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115,76%</w:t>
            </w:r>
          </w:p>
        </w:tc>
      </w:tr>
      <w:tr w:rsidR="002C3B22" w:rsidRPr="002C3B22" w14:paraId="4887DC21" w14:textId="77777777" w:rsidTr="00490AB8">
        <w:tc>
          <w:tcPr>
            <w:tcW w:w="5171" w:type="dxa"/>
            <w:shd w:val="clear" w:color="auto" w:fill="F2F2F2"/>
          </w:tcPr>
          <w:p w14:paraId="22B755B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6E61052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87.250,00</w:t>
            </w:r>
          </w:p>
        </w:tc>
        <w:tc>
          <w:tcPr>
            <w:tcW w:w="1300" w:type="dxa"/>
            <w:shd w:val="clear" w:color="auto" w:fill="F2F2F2"/>
          </w:tcPr>
          <w:p w14:paraId="1B10A78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13.750,00</w:t>
            </w:r>
          </w:p>
        </w:tc>
        <w:tc>
          <w:tcPr>
            <w:tcW w:w="1300" w:type="dxa"/>
            <w:shd w:val="clear" w:color="auto" w:fill="F2F2F2"/>
          </w:tcPr>
          <w:p w14:paraId="68F7BC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101.000,00</w:t>
            </w:r>
          </w:p>
        </w:tc>
        <w:tc>
          <w:tcPr>
            <w:tcW w:w="960" w:type="dxa"/>
            <w:shd w:val="clear" w:color="auto" w:fill="F2F2F2"/>
          </w:tcPr>
          <w:p w14:paraId="030A987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115,76%</w:t>
            </w:r>
          </w:p>
        </w:tc>
      </w:tr>
      <w:tr w:rsidR="002C3B22" w:rsidRPr="002C3B22" w14:paraId="408452A0" w14:textId="77777777" w:rsidTr="00490AB8">
        <w:tc>
          <w:tcPr>
            <w:tcW w:w="5171" w:type="dxa"/>
            <w:shd w:val="clear" w:color="auto" w:fill="F2F2F2"/>
          </w:tcPr>
          <w:p w14:paraId="1F14C21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 Rashodi za zaposlene</w:t>
            </w:r>
          </w:p>
        </w:tc>
        <w:tc>
          <w:tcPr>
            <w:tcW w:w="1300" w:type="dxa"/>
            <w:shd w:val="clear" w:color="auto" w:fill="F2F2F2"/>
          </w:tcPr>
          <w:p w14:paraId="7A66F6F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78.500,00</w:t>
            </w:r>
          </w:p>
        </w:tc>
        <w:tc>
          <w:tcPr>
            <w:tcW w:w="1300" w:type="dxa"/>
            <w:shd w:val="clear" w:color="auto" w:fill="F2F2F2"/>
          </w:tcPr>
          <w:p w14:paraId="5B1D89A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13.600,00</w:t>
            </w:r>
          </w:p>
        </w:tc>
        <w:tc>
          <w:tcPr>
            <w:tcW w:w="1300" w:type="dxa"/>
            <w:shd w:val="clear" w:color="auto" w:fill="F2F2F2"/>
          </w:tcPr>
          <w:p w14:paraId="17365B0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92.100,00</w:t>
            </w:r>
          </w:p>
        </w:tc>
        <w:tc>
          <w:tcPr>
            <w:tcW w:w="960" w:type="dxa"/>
            <w:shd w:val="clear" w:color="auto" w:fill="F2F2F2"/>
          </w:tcPr>
          <w:p w14:paraId="1B4EFE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117,32%</w:t>
            </w:r>
          </w:p>
        </w:tc>
      </w:tr>
      <w:tr w:rsidR="002C3B22" w:rsidRPr="002C3B22" w14:paraId="528C4824" w14:textId="77777777" w:rsidTr="00490AB8">
        <w:tc>
          <w:tcPr>
            <w:tcW w:w="5171" w:type="dxa"/>
          </w:tcPr>
          <w:p w14:paraId="2F629D9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 Plaće (Bruto)</w:t>
            </w:r>
          </w:p>
        </w:tc>
        <w:tc>
          <w:tcPr>
            <w:tcW w:w="1300" w:type="dxa"/>
          </w:tcPr>
          <w:p w14:paraId="75447F0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65.000,00</w:t>
            </w:r>
          </w:p>
        </w:tc>
        <w:tc>
          <w:tcPr>
            <w:tcW w:w="1300" w:type="dxa"/>
          </w:tcPr>
          <w:p w14:paraId="5FCADD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11.000,00</w:t>
            </w:r>
          </w:p>
        </w:tc>
        <w:tc>
          <w:tcPr>
            <w:tcW w:w="1300" w:type="dxa"/>
          </w:tcPr>
          <w:p w14:paraId="049AB86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76.000,00</w:t>
            </w:r>
          </w:p>
        </w:tc>
        <w:tc>
          <w:tcPr>
            <w:tcW w:w="960" w:type="dxa"/>
          </w:tcPr>
          <w:p w14:paraId="3EA171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116,92%</w:t>
            </w:r>
          </w:p>
        </w:tc>
      </w:tr>
      <w:tr w:rsidR="002C3B22" w:rsidRPr="002C3B22" w14:paraId="6FFFB676" w14:textId="77777777" w:rsidTr="00490AB8">
        <w:tc>
          <w:tcPr>
            <w:tcW w:w="5171" w:type="dxa"/>
          </w:tcPr>
          <w:p w14:paraId="6AB8649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312 Ostali rashodi za zaposlene</w:t>
            </w:r>
          </w:p>
        </w:tc>
        <w:tc>
          <w:tcPr>
            <w:tcW w:w="1300" w:type="dxa"/>
          </w:tcPr>
          <w:p w14:paraId="3EF7FB0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w:t>
            </w:r>
          </w:p>
        </w:tc>
        <w:tc>
          <w:tcPr>
            <w:tcW w:w="1300" w:type="dxa"/>
          </w:tcPr>
          <w:p w14:paraId="4A6707C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tcPr>
          <w:p w14:paraId="6DA21FE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w:t>
            </w:r>
          </w:p>
        </w:tc>
        <w:tc>
          <w:tcPr>
            <w:tcW w:w="960" w:type="dxa"/>
          </w:tcPr>
          <w:p w14:paraId="7FAECD1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w:t>
            </w:r>
          </w:p>
        </w:tc>
      </w:tr>
      <w:tr w:rsidR="002C3B22" w:rsidRPr="002C3B22" w14:paraId="56EEF5C1" w14:textId="77777777" w:rsidTr="00490AB8">
        <w:tc>
          <w:tcPr>
            <w:tcW w:w="5171" w:type="dxa"/>
          </w:tcPr>
          <w:p w14:paraId="4007C07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313 Doprinosi na plaće</w:t>
            </w:r>
          </w:p>
        </w:tc>
        <w:tc>
          <w:tcPr>
            <w:tcW w:w="1300" w:type="dxa"/>
          </w:tcPr>
          <w:p w14:paraId="0470130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11.000,00</w:t>
            </w:r>
          </w:p>
        </w:tc>
        <w:tc>
          <w:tcPr>
            <w:tcW w:w="1300" w:type="dxa"/>
          </w:tcPr>
          <w:p w14:paraId="5A963C3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w:t>
            </w:r>
          </w:p>
        </w:tc>
        <w:tc>
          <w:tcPr>
            <w:tcW w:w="1300" w:type="dxa"/>
          </w:tcPr>
          <w:p w14:paraId="509214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12.600,00</w:t>
            </w:r>
          </w:p>
        </w:tc>
        <w:tc>
          <w:tcPr>
            <w:tcW w:w="960" w:type="dxa"/>
          </w:tcPr>
          <w:p w14:paraId="0F33F29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114,55%</w:t>
            </w:r>
          </w:p>
        </w:tc>
      </w:tr>
      <w:tr w:rsidR="002C3B22" w:rsidRPr="002C3B22" w14:paraId="5052A8A8" w14:textId="77777777" w:rsidTr="00490AB8">
        <w:tc>
          <w:tcPr>
            <w:tcW w:w="5171" w:type="dxa"/>
            <w:shd w:val="clear" w:color="auto" w:fill="F2F2F2"/>
          </w:tcPr>
          <w:p w14:paraId="2856D7F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26A7D2F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8.750,00</w:t>
            </w:r>
          </w:p>
        </w:tc>
        <w:tc>
          <w:tcPr>
            <w:tcW w:w="1300" w:type="dxa"/>
            <w:shd w:val="clear" w:color="auto" w:fill="F2F2F2"/>
          </w:tcPr>
          <w:p w14:paraId="0F54CBA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w:t>
            </w:r>
          </w:p>
        </w:tc>
        <w:tc>
          <w:tcPr>
            <w:tcW w:w="1300" w:type="dxa"/>
            <w:shd w:val="clear" w:color="auto" w:fill="F2F2F2"/>
          </w:tcPr>
          <w:p w14:paraId="4314DC6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8.900,00</w:t>
            </w:r>
          </w:p>
        </w:tc>
        <w:tc>
          <w:tcPr>
            <w:tcW w:w="960" w:type="dxa"/>
            <w:shd w:val="clear" w:color="auto" w:fill="F2F2F2"/>
          </w:tcPr>
          <w:p w14:paraId="1257E0A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101,71%</w:t>
            </w:r>
          </w:p>
        </w:tc>
      </w:tr>
      <w:tr w:rsidR="002C3B22" w:rsidRPr="002C3B22" w14:paraId="3E7A4BA3" w14:textId="77777777" w:rsidTr="00490AB8">
        <w:tc>
          <w:tcPr>
            <w:tcW w:w="5171" w:type="dxa"/>
          </w:tcPr>
          <w:p w14:paraId="0E1D192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321 Naknade troškova zaposlenima</w:t>
            </w:r>
          </w:p>
        </w:tc>
        <w:tc>
          <w:tcPr>
            <w:tcW w:w="1300" w:type="dxa"/>
          </w:tcPr>
          <w:p w14:paraId="0D5A20F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tcPr>
          <w:p w14:paraId="55AF87F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A00A9B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960" w:type="dxa"/>
          </w:tcPr>
          <w:p w14:paraId="167C6D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7C7AB53" w14:textId="77777777" w:rsidTr="00490AB8">
        <w:tc>
          <w:tcPr>
            <w:tcW w:w="5171" w:type="dxa"/>
          </w:tcPr>
          <w:p w14:paraId="74B4812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322 Rashodi za materijal i energiju</w:t>
            </w:r>
          </w:p>
        </w:tc>
        <w:tc>
          <w:tcPr>
            <w:tcW w:w="1300" w:type="dxa"/>
          </w:tcPr>
          <w:p w14:paraId="4BCCC12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1300" w:type="dxa"/>
          </w:tcPr>
          <w:p w14:paraId="091B410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759B4C9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960" w:type="dxa"/>
          </w:tcPr>
          <w:p w14:paraId="61D51D0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F8F0488" w14:textId="77777777" w:rsidTr="00490AB8">
        <w:tc>
          <w:tcPr>
            <w:tcW w:w="5171" w:type="dxa"/>
          </w:tcPr>
          <w:p w14:paraId="52046CD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0ECF43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tcPr>
          <w:p w14:paraId="40579AB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7BD7B2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960" w:type="dxa"/>
          </w:tcPr>
          <w:p w14:paraId="1CF71FE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2426D8E" w14:textId="77777777" w:rsidTr="00490AB8">
        <w:tc>
          <w:tcPr>
            <w:tcW w:w="5171" w:type="dxa"/>
          </w:tcPr>
          <w:p w14:paraId="3CADB0A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6E5F73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750,00</w:t>
            </w:r>
          </w:p>
        </w:tc>
        <w:tc>
          <w:tcPr>
            <w:tcW w:w="1300" w:type="dxa"/>
          </w:tcPr>
          <w:p w14:paraId="5ECF844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w:t>
            </w:r>
          </w:p>
        </w:tc>
        <w:tc>
          <w:tcPr>
            <w:tcW w:w="1300" w:type="dxa"/>
          </w:tcPr>
          <w:p w14:paraId="5A11D3A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900,00</w:t>
            </w:r>
          </w:p>
        </w:tc>
        <w:tc>
          <w:tcPr>
            <w:tcW w:w="960" w:type="dxa"/>
          </w:tcPr>
          <w:p w14:paraId="78F2B62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w:t>
            </w:r>
          </w:p>
        </w:tc>
      </w:tr>
      <w:tr w:rsidR="002C3B22" w:rsidRPr="002C3B22" w14:paraId="6E4EB021" w14:textId="77777777" w:rsidTr="00490AB8">
        <w:trPr>
          <w:trHeight w:val="540"/>
        </w:trPr>
        <w:tc>
          <w:tcPr>
            <w:tcW w:w="5171" w:type="dxa"/>
            <w:shd w:val="clear" w:color="auto" w:fill="DAE8F2"/>
            <w:vAlign w:val="center"/>
          </w:tcPr>
          <w:p w14:paraId="19719869"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K100116 Opremanje objekata</w:t>
            </w:r>
          </w:p>
        </w:tc>
        <w:tc>
          <w:tcPr>
            <w:tcW w:w="1300" w:type="dxa"/>
            <w:shd w:val="clear" w:color="auto" w:fill="DAE8F2"/>
            <w:vAlign w:val="center"/>
          </w:tcPr>
          <w:p w14:paraId="35F0B3F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6.000,00</w:t>
            </w:r>
          </w:p>
        </w:tc>
        <w:tc>
          <w:tcPr>
            <w:tcW w:w="1300" w:type="dxa"/>
            <w:shd w:val="clear" w:color="auto" w:fill="DAE8F2"/>
            <w:vAlign w:val="center"/>
          </w:tcPr>
          <w:p w14:paraId="6E359B1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19.000,00</w:t>
            </w:r>
          </w:p>
        </w:tc>
        <w:tc>
          <w:tcPr>
            <w:tcW w:w="1300" w:type="dxa"/>
            <w:shd w:val="clear" w:color="auto" w:fill="DAE8F2"/>
            <w:vAlign w:val="center"/>
          </w:tcPr>
          <w:p w14:paraId="198BCBA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25.000,00</w:t>
            </w:r>
          </w:p>
        </w:tc>
        <w:tc>
          <w:tcPr>
            <w:tcW w:w="960" w:type="dxa"/>
            <w:shd w:val="clear" w:color="auto" w:fill="DAE8F2"/>
            <w:vAlign w:val="center"/>
          </w:tcPr>
          <w:p w14:paraId="23116B5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416,67%</w:t>
            </w:r>
          </w:p>
        </w:tc>
      </w:tr>
      <w:tr w:rsidR="002C3B22" w:rsidRPr="002C3B22" w14:paraId="7BB48747" w14:textId="77777777" w:rsidTr="00490AB8">
        <w:tc>
          <w:tcPr>
            <w:tcW w:w="5171" w:type="dxa"/>
            <w:shd w:val="clear" w:color="auto" w:fill="CBFFCB"/>
          </w:tcPr>
          <w:p w14:paraId="5BC7DA8C"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1D1810B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6.000,00</w:t>
            </w:r>
          </w:p>
        </w:tc>
        <w:tc>
          <w:tcPr>
            <w:tcW w:w="1300" w:type="dxa"/>
            <w:shd w:val="clear" w:color="auto" w:fill="CBFFCB"/>
          </w:tcPr>
          <w:p w14:paraId="3F47015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19.000,00</w:t>
            </w:r>
          </w:p>
        </w:tc>
        <w:tc>
          <w:tcPr>
            <w:tcW w:w="1300" w:type="dxa"/>
            <w:shd w:val="clear" w:color="auto" w:fill="CBFFCB"/>
          </w:tcPr>
          <w:p w14:paraId="220C63C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25.000,00</w:t>
            </w:r>
          </w:p>
        </w:tc>
        <w:tc>
          <w:tcPr>
            <w:tcW w:w="960" w:type="dxa"/>
            <w:shd w:val="clear" w:color="auto" w:fill="CBFFCB"/>
          </w:tcPr>
          <w:p w14:paraId="505C304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416,67%</w:t>
            </w:r>
          </w:p>
        </w:tc>
      </w:tr>
      <w:tr w:rsidR="002C3B22" w:rsidRPr="002C3B22" w14:paraId="0E0569F4" w14:textId="77777777" w:rsidTr="00490AB8">
        <w:tc>
          <w:tcPr>
            <w:tcW w:w="5171" w:type="dxa"/>
            <w:shd w:val="clear" w:color="auto" w:fill="F2F2F2"/>
          </w:tcPr>
          <w:p w14:paraId="57B6A22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1478B46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1300" w:type="dxa"/>
            <w:shd w:val="clear" w:color="auto" w:fill="F2F2F2"/>
          </w:tcPr>
          <w:p w14:paraId="75AE7AC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shd w:val="clear" w:color="auto" w:fill="F2F2F2"/>
          </w:tcPr>
          <w:p w14:paraId="41A94BE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shd w:val="clear" w:color="auto" w:fill="F2F2F2"/>
          </w:tcPr>
          <w:p w14:paraId="16D1E9D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416,67%</w:t>
            </w:r>
          </w:p>
        </w:tc>
      </w:tr>
      <w:tr w:rsidR="002C3B22" w:rsidRPr="002C3B22" w14:paraId="7A853521" w14:textId="77777777" w:rsidTr="00490AB8">
        <w:tc>
          <w:tcPr>
            <w:tcW w:w="5171" w:type="dxa"/>
            <w:shd w:val="clear" w:color="auto" w:fill="F2F2F2"/>
          </w:tcPr>
          <w:p w14:paraId="00BE5EA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224107A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1300" w:type="dxa"/>
            <w:shd w:val="clear" w:color="auto" w:fill="F2F2F2"/>
          </w:tcPr>
          <w:p w14:paraId="33D052B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shd w:val="clear" w:color="auto" w:fill="F2F2F2"/>
          </w:tcPr>
          <w:p w14:paraId="5A02E84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shd w:val="clear" w:color="auto" w:fill="F2F2F2"/>
          </w:tcPr>
          <w:p w14:paraId="3C96A6A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416,67%</w:t>
            </w:r>
          </w:p>
        </w:tc>
      </w:tr>
      <w:tr w:rsidR="002C3B22" w:rsidRPr="002C3B22" w14:paraId="77CAE7AE" w14:textId="77777777" w:rsidTr="00490AB8">
        <w:tc>
          <w:tcPr>
            <w:tcW w:w="5171" w:type="dxa"/>
          </w:tcPr>
          <w:p w14:paraId="63541D9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2D00D5C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1300" w:type="dxa"/>
          </w:tcPr>
          <w:p w14:paraId="1416AAB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tcPr>
          <w:p w14:paraId="449FB30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tcPr>
          <w:p w14:paraId="3DA4D6A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416,67%</w:t>
            </w:r>
          </w:p>
        </w:tc>
      </w:tr>
      <w:tr w:rsidR="002C3B22" w:rsidRPr="002C3B22" w14:paraId="0D102C97" w14:textId="77777777" w:rsidTr="00490AB8">
        <w:trPr>
          <w:trHeight w:val="400"/>
        </w:trPr>
        <w:tc>
          <w:tcPr>
            <w:tcW w:w="5171" w:type="dxa"/>
            <w:shd w:val="clear" w:color="auto" w:fill="FFC000"/>
            <w:vAlign w:val="center"/>
          </w:tcPr>
          <w:p w14:paraId="3E26EE74"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GLAVA 220 Komunalne djelatnosti i prostorno uređenje</w:t>
            </w:r>
          </w:p>
        </w:tc>
        <w:tc>
          <w:tcPr>
            <w:tcW w:w="1300" w:type="dxa"/>
            <w:shd w:val="clear" w:color="auto" w:fill="FFC000"/>
            <w:vAlign w:val="center"/>
          </w:tcPr>
          <w:p w14:paraId="7696B5D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3.072.600,00</w:t>
            </w:r>
          </w:p>
        </w:tc>
        <w:tc>
          <w:tcPr>
            <w:tcW w:w="1300" w:type="dxa"/>
            <w:shd w:val="clear" w:color="auto" w:fill="FFC000"/>
            <w:vAlign w:val="center"/>
          </w:tcPr>
          <w:p w14:paraId="0ECC352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-1.843.300,00</w:t>
            </w:r>
          </w:p>
        </w:tc>
        <w:tc>
          <w:tcPr>
            <w:tcW w:w="1300" w:type="dxa"/>
            <w:shd w:val="clear" w:color="auto" w:fill="FFC000"/>
            <w:vAlign w:val="center"/>
          </w:tcPr>
          <w:p w14:paraId="4B1F1C6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1.229.300,00</w:t>
            </w:r>
          </w:p>
        </w:tc>
        <w:tc>
          <w:tcPr>
            <w:tcW w:w="960" w:type="dxa"/>
            <w:shd w:val="clear" w:color="auto" w:fill="FFC000"/>
            <w:vAlign w:val="center"/>
          </w:tcPr>
          <w:p w14:paraId="0391D7C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40,01%</w:t>
            </w:r>
          </w:p>
        </w:tc>
      </w:tr>
      <w:tr w:rsidR="002C3B22" w:rsidRPr="002C3B22" w14:paraId="4C936BB3" w14:textId="77777777" w:rsidTr="00490AB8">
        <w:tc>
          <w:tcPr>
            <w:tcW w:w="5171" w:type="dxa"/>
            <w:shd w:val="clear" w:color="auto" w:fill="CBFFCB"/>
          </w:tcPr>
          <w:p w14:paraId="408B45E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3A06108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612.300,00</w:t>
            </w:r>
          </w:p>
        </w:tc>
        <w:tc>
          <w:tcPr>
            <w:tcW w:w="1300" w:type="dxa"/>
            <w:shd w:val="clear" w:color="auto" w:fill="CBFFCB"/>
          </w:tcPr>
          <w:p w14:paraId="15B4E1D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-470.300,00</w:t>
            </w:r>
          </w:p>
        </w:tc>
        <w:tc>
          <w:tcPr>
            <w:tcW w:w="1300" w:type="dxa"/>
            <w:shd w:val="clear" w:color="auto" w:fill="CBFFCB"/>
          </w:tcPr>
          <w:p w14:paraId="5747A91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142.000,00</w:t>
            </w:r>
          </w:p>
        </w:tc>
        <w:tc>
          <w:tcPr>
            <w:tcW w:w="960" w:type="dxa"/>
            <w:shd w:val="clear" w:color="auto" w:fill="CBFFCB"/>
          </w:tcPr>
          <w:p w14:paraId="732E26C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23,19%</w:t>
            </w:r>
          </w:p>
        </w:tc>
      </w:tr>
      <w:tr w:rsidR="002C3B22" w:rsidRPr="002C3B22" w14:paraId="0AC0CA72" w14:textId="77777777" w:rsidTr="00490AB8">
        <w:tc>
          <w:tcPr>
            <w:tcW w:w="5171" w:type="dxa"/>
            <w:shd w:val="clear" w:color="auto" w:fill="CBFFCB"/>
          </w:tcPr>
          <w:p w14:paraId="4E979B2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31 Vlastiti prihodi</w:t>
            </w:r>
          </w:p>
        </w:tc>
        <w:tc>
          <w:tcPr>
            <w:tcW w:w="1300" w:type="dxa"/>
            <w:shd w:val="clear" w:color="auto" w:fill="CBFFCB"/>
          </w:tcPr>
          <w:p w14:paraId="2927FAF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19.000,00</w:t>
            </w:r>
          </w:p>
        </w:tc>
        <w:tc>
          <w:tcPr>
            <w:tcW w:w="1300" w:type="dxa"/>
            <w:shd w:val="clear" w:color="auto" w:fill="CBFFCB"/>
          </w:tcPr>
          <w:p w14:paraId="7DD2A5D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w:t>
            </w:r>
          </w:p>
        </w:tc>
        <w:tc>
          <w:tcPr>
            <w:tcW w:w="1300" w:type="dxa"/>
            <w:shd w:val="clear" w:color="auto" w:fill="CBFFCB"/>
          </w:tcPr>
          <w:p w14:paraId="1532504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18.500,00</w:t>
            </w:r>
          </w:p>
        </w:tc>
        <w:tc>
          <w:tcPr>
            <w:tcW w:w="960" w:type="dxa"/>
            <w:shd w:val="clear" w:color="auto" w:fill="CBFFCB"/>
          </w:tcPr>
          <w:p w14:paraId="463F703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97,37%</w:t>
            </w:r>
          </w:p>
        </w:tc>
      </w:tr>
      <w:tr w:rsidR="002C3B22" w:rsidRPr="002C3B22" w14:paraId="56F1713C" w14:textId="77777777" w:rsidTr="00490AB8">
        <w:tc>
          <w:tcPr>
            <w:tcW w:w="5171" w:type="dxa"/>
            <w:shd w:val="clear" w:color="auto" w:fill="CBFFCB"/>
          </w:tcPr>
          <w:p w14:paraId="21233070"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5E05F4E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480.300,00</w:t>
            </w:r>
          </w:p>
        </w:tc>
        <w:tc>
          <w:tcPr>
            <w:tcW w:w="1300" w:type="dxa"/>
            <w:shd w:val="clear" w:color="auto" w:fill="CBFFCB"/>
          </w:tcPr>
          <w:p w14:paraId="259229C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19.000,00</w:t>
            </w:r>
          </w:p>
        </w:tc>
        <w:tc>
          <w:tcPr>
            <w:tcW w:w="1300" w:type="dxa"/>
            <w:shd w:val="clear" w:color="auto" w:fill="CBFFCB"/>
          </w:tcPr>
          <w:p w14:paraId="735A610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499.300,00</w:t>
            </w:r>
          </w:p>
        </w:tc>
        <w:tc>
          <w:tcPr>
            <w:tcW w:w="960" w:type="dxa"/>
            <w:shd w:val="clear" w:color="auto" w:fill="CBFFCB"/>
          </w:tcPr>
          <w:p w14:paraId="6D4A502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103,96%</w:t>
            </w:r>
          </w:p>
        </w:tc>
      </w:tr>
      <w:tr w:rsidR="002C3B22" w:rsidRPr="002C3B22" w14:paraId="7C950F15" w14:textId="77777777" w:rsidTr="00490AB8">
        <w:tc>
          <w:tcPr>
            <w:tcW w:w="5171" w:type="dxa"/>
            <w:shd w:val="clear" w:color="auto" w:fill="CBFFCB"/>
          </w:tcPr>
          <w:p w14:paraId="0791E3E4"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43 Prihodi od poljoprivrednog zemljišta</w:t>
            </w:r>
          </w:p>
        </w:tc>
        <w:tc>
          <w:tcPr>
            <w:tcW w:w="1300" w:type="dxa"/>
            <w:shd w:val="clear" w:color="auto" w:fill="CBFFCB"/>
          </w:tcPr>
          <w:p w14:paraId="02E0542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99.000,00</w:t>
            </w:r>
          </w:p>
        </w:tc>
        <w:tc>
          <w:tcPr>
            <w:tcW w:w="1300" w:type="dxa"/>
            <w:shd w:val="clear" w:color="auto" w:fill="CBFFCB"/>
          </w:tcPr>
          <w:p w14:paraId="730A44F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6C03E8C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99.000,00</w:t>
            </w:r>
          </w:p>
        </w:tc>
        <w:tc>
          <w:tcPr>
            <w:tcW w:w="960" w:type="dxa"/>
            <w:shd w:val="clear" w:color="auto" w:fill="CBFFCB"/>
          </w:tcPr>
          <w:p w14:paraId="6D053A2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343151B0" w14:textId="77777777" w:rsidTr="00490AB8">
        <w:tc>
          <w:tcPr>
            <w:tcW w:w="5171" w:type="dxa"/>
            <w:shd w:val="clear" w:color="auto" w:fill="CBFFCB"/>
          </w:tcPr>
          <w:p w14:paraId="7D7090E3"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lastRenderedPageBreak/>
              <w:t>IZVOR 44 Prihodi od šumskog doprinosa</w:t>
            </w:r>
          </w:p>
        </w:tc>
        <w:tc>
          <w:tcPr>
            <w:tcW w:w="1300" w:type="dxa"/>
            <w:shd w:val="clear" w:color="auto" w:fill="CBFFCB"/>
          </w:tcPr>
          <w:p w14:paraId="627342D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1300" w:type="dxa"/>
            <w:shd w:val="clear" w:color="auto" w:fill="CBFFCB"/>
          </w:tcPr>
          <w:p w14:paraId="7AD7D4A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15.000,00</w:t>
            </w:r>
          </w:p>
        </w:tc>
        <w:tc>
          <w:tcPr>
            <w:tcW w:w="1300" w:type="dxa"/>
            <w:shd w:val="clear" w:color="auto" w:fill="CBFFCB"/>
          </w:tcPr>
          <w:p w14:paraId="4505B40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35.000,00</w:t>
            </w:r>
          </w:p>
        </w:tc>
        <w:tc>
          <w:tcPr>
            <w:tcW w:w="960" w:type="dxa"/>
            <w:shd w:val="clear" w:color="auto" w:fill="CBFFCB"/>
          </w:tcPr>
          <w:p w14:paraId="06D8549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175,00%</w:t>
            </w:r>
          </w:p>
        </w:tc>
      </w:tr>
      <w:tr w:rsidR="002C3B22" w:rsidRPr="002C3B22" w14:paraId="6BFC22CD" w14:textId="77777777" w:rsidTr="00490AB8">
        <w:tc>
          <w:tcPr>
            <w:tcW w:w="5171" w:type="dxa"/>
            <w:shd w:val="clear" w:color="auto" w:fill="CBFFCB"/>
          </w:tcPr>
          <w:p w14:paraId="63178EF3"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19D3DB1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1.837.000,00</w:t>
            </w:r>
          </w:p>
        </w:tc>
        <w:tc>
          <w:tcPr>
            <w:tcW w:w="1300" w:type="dxa"/>
            <w:shd w:val="clear" w:color="auto" w:fill="CBFFCB"/>
          </w:tcPr>
          <w:p w14:paraId="6F88E0E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-1.406.500,00</w:t>
            </w:r>
          </w:p>
        </w:tc>
        <w:tc>
          <w:tcPr>
            <w:tcW w:w="1300" w:type="dxa"/>
            <w:shd w:val="clear" w:color="auto" w:fill="CBFFCB"/>
          </w:tcPr>
          <w:p w14:paraId="7128550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430.500,00</w:t>
            </w:r>
          </w:p>
        </w:tc>
        <w:tc>
          <w:tcPr>
            <w:tcW w:w="960" w:type="dxa"/>
            <w:shd w:val="clear" w:color="auto" w:fill="CBFFCB"/>
          </w:tcPr>
          <w:p w14:paraId="335200F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23,43%</w:t>
            </w:r>
          </w:p>
        </w:tc>
      </w:tr>
      <w:tr w:rsidR="002C3B22" w:rsidRPr="002C3B22" w14:paraId="1C7388F6" w14:textId="77777777" w:rsidTr="00490AB8">
        <w:tc>
          <w:tcPr>
            <w:tcW w:w="5171" w:type="dxa"/>
            <w:shd w:val="clear" w:color="auto" w:fill="CBFFCB"/>
          </w:tcPr>
          <w:p w14:paraId="42D0043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71 Prihodi od prodaje</w:t>
            </w:r>
          </w:p>
        </w:tc>
        <w:tc>
          <w:tcPr>
            <w:tcW w:w="1300" w:type="dxa"/>
            <w:shd w:val="clear" w:color="auto" w:fill="CBFFCB"/>
          </w:tcPr>
          <w:p w14:paraId="413E81A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1300" w:type="dxa"/>
            <w:shd w:val="clear" w:color="auto" w:fill="CBFFCB"/>
          </w:tcPr>
          <w:p w14:paraId="15FFDA8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3701DA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960" w:type="dxa"/>
            <w:shd w:val="clear" w:color="auto" w:fill="CBFFCB"/>
          </w:tcPr>
          <w:p w14:paraId="4F2D6B2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4D6BB122" w14:textId="77777777" w:rsidTr="00490AB8">
        <w:trPr>
          <w:trHeight w:val="540"/>
        </w:trPr>
        <w:tc>
          <w:tcPr>
            <w:tcW w:w="5171" w:type="dxa"/>
            <w:shd w:val="clear" w:color="auto" w:fill="17365D"/>
            <w:vAlign w:val="center"/>
          </w:tcPr>
          <w:p w14:paraId="175A1325"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3001 Održavanje objekata, komunalne infrastrukture, uređenje i zaštita prostora</w:t>
            </w:r>
          </w:p>
        </w:tc>
        <w:tc>
          <w:tcPr>
            <w:tcW w:w="1300" w:type="dxa"/>
            <w:shd w:val="clear" w:color="auto" w:fill="17365D"/>
            <w:vAlign w:val="center"/>
          </w:tcPr>
          <w:p w14:paraId="759D3ABF"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69.000,00</w:t>
            </w:r>
          </w:p>
        </w:tc>
        <w:tc>
          <w:tcPr>
            <w:tcW w:w="1300" w:type="dxa"/>
            <w:shd w:val="clear" w:color="auto" w:fill="17365D"/>
            <w:vAlign w:val="center"/>
          </w:tcPr>
          <w:p w14:paraId="2BE39618"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40.000,00</w:t>
            </w:r>
          </w:p>
        </w:tc>
        <w:tc>
          <w:tcPr>
            <w:tcW w:w="1300" w:type="dxa"/>
            <w:shd w:val="clear" w:color="auto" w:fill="17365D"/>
            <w:vAlign w:val="center"/>
          </w:tcPr>
          <w:p w14:paraId="5501CEFD"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109.000,00</w:t>
            </w:r>
          </w:p>
        </w:tc>
        <w:tc>
          <w:tcPr>
            <w:tcW w:w="960" w:type="dxa"/>
            <w:shd w:val="clear" w:color="auto" w:fill="17365D"/>
            <w:vAlign w:val="center"/>
          </w:tcPr>
          <w:p w14:paraId="416EA98F"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157,97%</w:t>
            </w:r>
          </w:p>
        </w:tc>
      </w:tr>
      <w:tr w:rsidR="002C3B22" w:rsidRPr="002C3B22" w14:paraId="33ED64B7" w14:textId="77777777" w:rsidTr="00490AB8">
        <w:trPr>
          <w:trHeight w:val="540"/>
        </w:trPr>
        <w:tc>
          <w:tcPr>
            <w:tcW w:w="5171" w:type="dxa"/>
            <w:shd w:val="clear" w:color="auto" w:fill="DAE8F2"/>
            <w:vAlign w:val="center"/>
          </w:tcPr>
          <w:p w14:paraId="37774B8E"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A300101 Tekuće održavanje zgrada i objekata</w:t>
            </w:r>
          </w:p>
        </w:tc>
        <w:tc>
          <w:tcPr>
            <w:tcW w:w="1300" w:type="dxa"/>
            <w:shd w:val="clear" w:color="auto" w:fill="DAE8F2"/>
            <w:vAlign w:val="center"/>
          </w:tcPr>
          <w:p w14:paraId="769A572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69.000,00</w:t>
            </w:r>
          </w:p>
        </w:tc>
        <w:tc>
          <w:tcPr>
            <w:tcW w:w="1300" w:type="dxa"/>
            <w:shd w:val="clear" w:color="auto" w:fill="DAE8F2"/>
            <w:vAlign w:val="center"/>
          </w:tcPr>
          <w:p w14:paraId="1A0D974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40.000,00</w:t>
            </w:r>
          </w:p>
        </w:tc>
        <w:tc>
          <w:tcPr>
            <w:tcW w:w="1300" w:type="dxa"/>
            <w:shd w:val="clear" w:color="auto" w:fill="DAE8F2"/>
            <w:vAlign w:val="center"/>
          </w:tcPr>
          <w:p w14:paraId="1672712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109.000,00</w:t>
            </w:r>
          </w:p>
        </w:tc>
        <w:tc>
          <w:tcPr>
            <w:tcW w:w="960" w:type="dxa"/>
            <w:shd w:val="clear" w:color="auto" w:fill="DAE8F2"/>
            <w:vAlign w:val="center"/>
          </w:tcPr>
          <w:p w14:paraId="3F6C2C5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157,97%</w:t>
            </w:r>
          </w:p>
        </w:tc>
      </w:tr>
      <w:tr w:rsidR="002C3B22" w:rsidRPr="002C3B22" w14:paraId="6B0EFD60" w14:textId="77777777" w:rsidTr="00490AB8">
        <w:tc>
          <w:tcPr>
            <w:tcW w:w="5171" w:type="dxa"/>
            <w:shd w:val="clear" w:color="auto" w:fill="CBFFCB"/>
          </w:tcPr>
          <w:p w14:paraId="353D7DEC"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13149E7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40.000,00</w:t>
            </w:r>
          </w:p>
        </w:tc>
        <w:tc>
          <w:tcPr>
            <w:tcW w:w="1300" w:type="dxa"/>
            <w:shd w:val="clear" w:color="auto" w:fill="CBFFCB"/>
          </w:tcPr>
          <w:p w14:paraId="19107CB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1300" w:type="dxa"/>
            <w:shd w:val="clear" w:color="auto" w:fill="CBFFCB"/>
          </w:tcPr>
          <w:p w14:paraId="288C925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60.000,00</w:t>
            </w:r>
          </w:p>
        </w:tc>
        <w:tc>
          <w:tcPr>
            <w:tcW w:w="960" w:type="dxa"/>
            <w:shd w:val="clear" w:color="auto" w:fill="CBFFCB"/>
          </w:tcPr>
          <w:p w14:paraId="33D770C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w:t>
            </w:r>
          </w:p>
        </w:tc>
      </w:tr>
      <w:tr w:rsidR="002C3B22" w:rsidRPr="002C3B22" w14:paraId="7470A2B1" w14:textId="77777777" w:rsidTr="00490AB8">
        <w:tc>
          <w:tcPr>
            <w:tcW w:w="5171" w:type="dxa"/>
            <w:shd w:val="clear" w:color="auto" w:fill="F2F2F2"/>
          </w:tcPr>
          <w:p w14:paraId="391B3FB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6568226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shd w:val="clear" w:color="auto" w:fill="F2F2F2"/>
          </w:tcPr>
          <w:p w14:paraId="66FD8C5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27FE7A5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60.000,00</w:t>
            </w:r>
          </w:p>
        </w:tc>
        <w:tc>
          <w:tcPr>
            <w:tcW w:w="960" w:type="dxa"/>
            <w:shd w:val="clear" w:color="auto" w:fill="F2F2F2"/>
          </w:tcPr>
          <w:p w14:paraId="68A7478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w:t>
            </w:r>
          </w:p>
        </w:tc>
      </w:tr>
      <w:tr w:rsidR="002C3B22" w:rsidRPr="002C3B22" w14:paraId="7112C5A4" w14:textId="77777777" w:rsidTr="00490AB8">
        <w:tc>
          <w:tcPr>
            <w:tcW w:w="5171" w:type="dxa"/>
            <w:shd w:val="clear" w:color="auto" w:fill="F2F2F2"/>
          </w:tcPr>
          <w:p w14:paraId="201E628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48B6A33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shd w:val="clear" w:color="auto" w:fill="F2F2F2"/>
          </w:tcPr>
          <w:p w14:paraId="219F79F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7E162F5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60.000,00</w:t>
            </w:r>
          </w:p>
        </w:tc>
        <w:tc>
          <w:tcPr>
            <w:tcW w:w="960" w:type="dxa"/>
            <w:shd w:val="clear" w:color="auto" w:fill="F2F2F2"/>
          </w:tcPr>
          <w:p w14:paraId="3424566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w:t>
            </w:r>
          </w:p>
        </w:tc>
      </w:tr>
      <w:tr w:rsidR="002C3B22" w:rsidRPr="002C3B22" w14:paraId="29054D97" w14:textId="77777777" w:rsidTr="00490AB8">
        <w:tc>
          <w:tcPr>
            <w:tcW w:w="5171" w:type="dxa"/>
          </w:tcPr>
          <w:p w14:paraId="78350ED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2686A45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tcPr>
          <w:p w14:paraId="165CA3C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tcPr>
          <w:p w14:paraId="7B031B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60.000,00</w:t>
            </w:r>
          </w:p>
        </w:tc>
        <w:tc>
          <w:tcPr>
            <w:tcW w:w="960" w:type="dxa"/>
          </w:tcPr>
          <w:p w14:paraId="414C592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w:t>
            </w:r>
          </w:p>
        </w:tc>
      </w:tr>
      <w:tr w:rsidR="002C3B22" w:rsidRPr="002C3B22" w14:paraId="656768F0" w14:textId="77777777" w:rsidTr="00490AB8">
        <w:tc>
          <w:tcPr>
            <w:tcW w:w="5171" w:type="dxa"/>
            <w:shd w:val="clear" w:color="auto" w:fill="CBFFCB"/>
          </w:tcPr>
          <w:p w14:paraId="4B7E6F93"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31 Vlastiti prihodi</w:t>
            </w:r>
          </w:p>
        </w:tc>
        <w:tc>
          <w:tcPr>
            <w:tcW w:w="1300" w:type="dxa"/>
            <w:shd w:val="clear" w:color="auto" w:fill="CBFFCB"/>
          </w:tcPr>
          <w:p w14:paraId="4C8B2C7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19.000,00</w:t>
            </w:r>
          </w:p>
        </w:tc>
        <w:tc>
          <w:tcPr>
            <w:tcW w:w="1300" w:type="dxa"/>
            <w:shd w:val="clear" w:color="auto" w:fill="CBFFCB"/>
          </w:tcPr>
          <w:p w14:paraId="12350DA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w:t>
            </w:r>
          </w:p>
        </w:tc>
        <w:tc>
          <w:tcPr>
            <w:tcW w:w="1300" w:type="dxa"/>
            <w:shd w:val="clear" w:color="auto" w:fill="CBFFCB"/>
          </w:tcPr>
          <w:p w14:paraId="185952E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18.500,00</w:t>
            </w:r>
          </w:p>
        </w:tc>
        <w:tc>
          <w:tcPr>
            <w:tcW w:w="960" w:type="dxa"/>
            <w:shd w:val="clear" w:color="auto" w:fill="CBFFCB"/>
          </w:tcPr>
          <w:p w14:paraId="35CF1BB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97,37%</w:t>
            </w:r>
          </w:p>
        </w:tc>
      </w:tr>
      <w:tr w:rsidR="002C3B22" w:rsidRPr="002C3B22" w14:paraId="4E4669A0" w14:textId="77777777" w:rsidTr="00490AB8">
        <w:tc>
          <w:tcPr>
            <w:tcW w:w="5171" w:type="dxa"/>
            <w:shd w:val="clear" w:color="auto" w:fill="F2F2F2"/>
          </w:tcPr>
          <w:p w14:paraId="4B31AC2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4BA5723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shd w:val="clear" w:color="auto" w:fill="F2F2F2"/>
          </w:tcPr>
          <w:p w14:paraId="251C58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w:t>
            </w:r>
          </w:p>
        </w:tc>
        <w:tc>
          <w:tcPr>
            <w:tcW w:w="1300" w:type="dxa"/>
            <w:shd w:val="clear" w:color="auto" w:fill="F2F2F2"/>
          </w:tcPr>
          <w:p w14:paraId="4B7B94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18.500,00</w:t>
            </w:r>
          </w:p>
        </w:tc>
        <w:tc>
          <w:tcPr>
            <w:tcW w:w="960" w:type="dxa"/>
            <w:shd w:val="clear" w:color="auto" w:fill="F2F2F2"/>
          </w:tcPr>
          <w:p w14:paraId="5EFA95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97,37%</w:t>
            </w:r>
          </w:p>
        </w:tc>
      </w:tr>
      <w:tr w:rsidR="002C3B22" w:rsidRPr="002C3B22" w14:paraId="274F168C" w14:textId="77777777" w:rsidTr="00490AB8">
        <w:tc>
          <w:tcPr>
            <w:tcW w:w="5171" w:type="dxa"/>
            <w:shd w:val="clear" w:color="auto" w:fill="F2F2F2"/>
          </w:tcPr>
          <w:p w14:paraId="7E4F115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3A58235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shd w:val="clear" w:color="auto" w:fill="F2F2F2"/>
          </w:tcPr>
          <w:p w14:paraId="6251D05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w:t>
            </w:r>
          </w:p>
        </w:tc>
        <w:tc>
          <w:tcPr>
            <w:tcW w:w="1300" w:type="dxa"/>
            <w:shd w:val="clear" w:color="auto" w:fill="F2F2F2"/>
          </w:tcPr>
          <w:p w14:paraId="77B2C23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18.500,00</w:t>
            </w:r>
          </w:p>
        </w:tc>
        <w:tc>
          <w:tcPr>
            <w:tcW w:w="960" w:type="dxa"/>
            <w:shd w:val="clear" w:color="auto" w:fill="F2F2F2"/>
          </w:tcPr>
          <w:p w14:paraId="1FD0C62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97,37%</w:t>
            </w:r>
          </w:p>
        </w:tc>
      </w:tr>
      <w:tr w:rsidR="002C3B22" w:rsidRPr="002C3B22" w14:paraId="37C7BCCB" w14:textId="77777777" w:rsidTr="00490AB8">
        <w:tc>
          <w:tcPr>
            <w:tcW w:w="5171" w:type="dxa"/>
          </w:tcPr>
          <w:p w14:paraId="2020B1C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322 Rashodi za materijal i energiju</w:t>
            </w:r>
          </w:p>
        </w:tc>
        <w:tc>
          <w:tcPr>
            <w:tcW w:w="1300" w:type="dxa"/>
          </w:tcPr>
          <w:p w14:paraId="2152077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tcPr>
          <w:p w14:paraId="62F58C6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tcPr>
          <w:p w14:paraId="0118A81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29F504D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6D7A4A49" w14:textId="77777777" w:rsidTr="00490AB8">
        <w:tc>
          <w:tcPr>
            <w:tcW w:w="5171" w:type="dxa"/>
          </w:tcPr>
          <w:p w14:paraId="04A2936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6BFE65F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12.000,00</w:t>
            </w:r>
          </w:p>
        </w:tc>
        <w:tc>
          <w:tcPr>
            <w:tcW w:w="1300" w:type="dxa"/>
          </w:tcPr>
          <w:p w14:paraId="199A4C0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6.500,00</w:t>
            </w:r>
          </w:p>
        </w:tc>
        <w:tc>
          <w:tcPr>
            <w:tcW w:w="1300" w:type="dxa"/>
          </w:tcPr>
          <w:p w14:paraId="4F63BBA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18.500,00</w:t>
            </w:r>
          </w:p>
        </w:tc>
        <w:tc>
          <w:tcPr>
            <w:tcW w:w="960" w:type="dxa"/>
          </w:tcPr>
          <w:p w14:paraId="4021D87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154,17%</w:t>
            </w:r>
          </w:p>
        </w:tc>
      </w:tr>
      <w:tr w:rsidR="002C3B22" w:rsidRPr="002C3B22" w14:paraId="157F2C76" w14:textId="77777777" w:rsidTr="00490AB8">
        <w:tc>
          <w:tcPr>
            <w:tcW w:w="5171" w:type="dxa"/>
            <w:shd w:val="clear" w:color="auto" w:fill="CBFFCB"/>
          </w:tcPr>
          <w:p w14:paraId="0780B26E"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6F49EC9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10.000,00</w:t>
            </w:r>
          </w:p>
        </w:tc>
        <w:tc>
          <w:tcPr>
            <w:tcW w:w="1300" w:type="dxa"/>
            <w:shd w:val="clear" w:color="auto" w:fill="CBFFCB"/>
          </w:tcPr>
          <w:p w14:paraId="02074E4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20.500,00</w:t>
            </w:r>
          </w:p>
        </w:tc>
        <w:tc>
          <w:tcPr>
            <w:tcW w:w="1300" w:type="dxa"/>
            <w:shd w:val="clear" w:color="auto" w:fill="CBFFCB"/>
          </w:tcPr>
          <w:p w14:paraId="6D51D9F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30.500,00</w:t>
            </w:r>
          </w:p>
        </w:tc>
        <w:tc>
          <w:tcPr>
            <w:tcW w:w="960" w:type="dxa"/>
            <w:shd w:val="clear" w:color="auto" w:fill="CBFFCB"/>
          </w:tcPr>
          <w:p w14:paraId="7823EE7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305,00%</w:t>
            </w:r>
          </w:p>
        </w:tc>
      </w:tr>
      <w:tr w:rsidR="002C3B22" w:rsidRPr="002C3B22" w14:paraId="0748C92B" w14:textId="77777777" w:rsidTr="00490AB8">
        <w:tc>
          <w:tcPr>
            <w:tcW w:w="5171" w:type="dxa"/>
            <w:shd w:val="clear" w:color="auto" w:fill="F2F2F2"/>
          </w:tcPr>
          <w:p w14:paraId="4AD9626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10A060A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shd w:val="clear" w:color="auto" w:fill="F2F2F2"/>
          </w:tcPr>
          <w:p w14:paraId="73A8EE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20.500,00</w:t>
            </w:r>
          </w:p>
        </w:tc>
        <w:tc>
          <w:tcPr>
            <w:tcW w:w="1300" w:type="dxa"/>
            <w:shd w:val="clear" w:color="auto" w:fill="F2F2F2"/>
          </w:tcPr>
          <w:p w14:paraId="32C1BE4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27.500,00</w:t>
            </w:r>
          </w:p>
        </w:tc>
        <w:tc>
          <w:tcPr>
            <w:tcW w:w="960" w:type="dxa"/>
            <w:shd w:val="clear" w:color="auto" w:fill="F2F2F2"/>
          </w:tcPr>
          <w:p w14:paraId="4DAD2A9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392,86%</w:t>
            </w:r>
          </w:p>
        </w:tc>
      </w:tr>
      <w:tr w:rsidR="002C3B22" w:rsidRPr="002C3B22" w14:paraId="330C7F0D" w14:textId="77777777" w:rsidTr="00490AB8">
        <w:tc>
          <w:tcPr>
            <w:tcW w:w="5171" w:type="dxa"/>
            <w:shd w:val="clear" w:color="auto" w:fill="F2F2F2"/>
          </w:tcPr>
          <w:p w14:paraId="0E5A1AF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31C92CE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shd w:val="clear" w:color="auto" w:fill="F2F2F2"/>
          </w:tcPr>
          <w:p w14:paraId="0DCB819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20.500,00</w:t>
            </w:r>
          </w:p>
        </w:tc>
        <w:tc>
          <w:tcPr>
            <w:tcW w:w="1300" w:type="dxa"/>
            <w:shd w:val="clear" w:color="auto" w:fill="F2F2F2"/>
          </w:tcPr>
          <w:p w14:paraId="53374D2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27.500,00</w:t>
            </w:r>
          </w:p>
        </w:tc>
        <w:tc>
          <w:tcPr>
            <w:tcW w:w="960" w:type="dxa"/>
            <w:shd w:val="clear" w:color="auto" w:fill="F2F2F2"/>
          </w:tcPr>
          <w:p w14:paraId="0B96CB9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392,86%</w:t>
            </w:r>
          </w:p>
        </w:tc>
      </w:tr>
      <w:tr w:rsidR="002C3B22" w:rsidRPr="002C3B22" w14:paraId="34C87807" w14:textId="77777777" w:rsidTr="00490AB8">
        <w:tc>
          <w:tcPr>
            <w:tcW w:w="5171" w:type="dxa"/>
          </w:tcPr>
          <w:p w14:paraId="0172D57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322 Rashodi za materijal i energiju</w:t>
            </w:r>
          </w:p>
        </w:tc>
        <w:tc>
          <w:tcPr>
            <w:tcW w:w="1300" w:type="dxa"/>
          </w:tcPr>
          <w:p w14:paraId="2D74E5F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78A802F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12.000,00</w:t>
            </w:r>
          </w:p>
        </w:tc>
        <w:tc>
          <w:tcPr>
            <w:tcW w:w="1300" w:type="dxa"/>
          </w:tcPr>
          <w:p w14:paraId="60876E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12.000,00</w:t>
            </w:r>
          </w:p>
        </w:tc>
        <w:tc>
          <w:tcPr>
            <w:tcW w:w="960" w:type="dxa"/>
          </w:tcPr>
          <w:p w14:paraId="46A14B0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256A313" w14:textId="77777777" w:rsidTr="00490AB8">
        <w:tc>
          <w:tcPr>
            <w:tcW w:w="5171" w:type="dxa"/>
          </w:tcPr>
          <w:p w14:paraId="09B183A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7A137E3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tcPr>
          <w:p w14:paraId="58DE162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8.500,00</w:t>
            </w:r>
          </w:p>
        </w:tc>
        <w:tc>
          <w:tcPr>
            <w:tcW w:w="1300" w:type="dxa"/>
          </w:tcPr>
          <w:p w14:paraId="5B0531C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15.500,00</w:t>
            </w:r>
          </w:p>
        </w:tc>
        <w:tc>
          <w:tcPr>
            <w:tcW w:w="960" w:type="dxa"/>
          </w:tcPr>
          <w:p w14:paraId="7153AE6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221,43%</w:t>
            </w:r>
          </w:p>
        </w:tc>
      </w:tr>
      <w:tr w:rsidR="002C3B22" w:rsidRPr="002C3B22" w14:paraId="2C1FE22C" w14:textId="77777777" w:rsidTr="00490AB8">
        <w:tc>
          <w:tcPr>
            <w:tcW w:w="5171" w:type="dxa"/>
            <w:shd w:val="clear" w:color="auto" w:fill="F2F2F2"/>
          </w:tcPr>
          <w:p w14:paraId="40BADAE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5B6CC94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777372B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304342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735201E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8E550A7" w14:textId="77777777" w:rsidTr="00490AB8">
        <w:tc>
          <w:tcPr>
            <w:tcW w:w="5171" w:type="dxa"/>
            <w:shd w:val="clear" w:color="auto" w:fill="F2F2F2"/>
          </w:tcPr>
          <w:p w14:paraId="5E34712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1CE59D5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2FD2DB7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73A468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21B0DB9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14E6CE6" w14:textId="77777777" w:rsidTr="00490AB8">
        <w:tc>
          <w:tcPr>
            <w:tcW w:w="5171" w:type="dxa"/>
          </w:tcPr>
          <w:p w14:paraId="3053E8D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1E194A1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4B3C2C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E74897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tcPr>
          <w:p w14:paraId="37CA273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D8A35DA" w14:textId="77777777" w:rsidTr="00490AB8">
        <w:trPr>
          <w:trHeight w:val="540"/>
        </w:trPr>
        <w:tc>
          <w:tcPr>
            <w:tcW w:w="5171" w:type="dxa"/>
            <w:shd w:val="clear" w:color="auto" w:fill="17365D"/>
            <w:vAlign w:val="center"/>
          </w:tcPr>
          <w:p w14:paraId="18B49530"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4001 Gradnja objekata</w:t>
            </w:r>
          </w:p>
        </w:tc>
        <w:tc>
          <w:tcPr>
            <w:tcW w:w="1300" w:type="dxa"/>
            <w:shd w:val="clear" w:color="auto" w:fill="17365D"/>
            <w:vAlign w:val="center"/>
          </w:tcPr>
          <w:p w14:paraId="62CC1FE9"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2.487.700,00</w:t>
            </w:r>
          </w:p>
        </w:tc>
        <w:tc>
          <w:tcPr>
            <w:tcW w:w="1300" w:type="dxa"/>
            <w:shd w:val="clear" w:color="auto" w:fill="17365D"/>
            <w:vAlign w:val="center"/>
          </w:tcPr>
          <w:p w14:paraId="4BF126CE"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-1.840.700,00</w:t>
            </w:r>
          </w:p>
        </w:tc>
        <w:tc>
          <w:tcPr>
            <w:tcW w:w="1300" w:type="dxa"/>
            <w:shd w:val="clear" w:color="auto" w:fill="17365D"/>
            <w:vAlign w:val="center"/>
          </w:tcPr>
          <w:p w14:paraId="7D6A7BA8"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647.000,00</w:t>
            </w:r>
          </w:p>
        </w:tc>
        <w:tc>
          <w:tcPr>
            <w:tcW w:w="960" w:type="dxa"/>
            <w:shd w:val="clear" w:color="auto" w:fill="17365D"/>
            <w:vAlign w:val="center"/>
          </w:tcPr>
          <w:p w14:paraId="7916DF87"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26,01%</w:t>
            </w:r>
          </w:p>
        </w:tc>
      </w:tr>
      <w:tr w:rsidR="002C3B22" w:rsidRPr="002C3B22" w14:paraId="41945560" w14:textId="77777777" w:rsidTr="00490AB8">
        <w:trPr>
          <w:trHeight w:val="540"/>
        </w:trPr>
        <w:tc>
          <w:tcPr>
            <w:tcW w:w="5171" w:type="dxa"/>
            <w:shd w:val="clear" w:color="auto" w:fill="DAE8F2"/>
            <w:vAlign w:val="center"/>
          </w:tcPr>
          <w:p w14:paraId="3A40D71E"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K400115 IZGRADNJA- DJEČJI VRTIĆ</w:t>
            </w:r>
          </w:p>
        </w:tc>
        <w:tc>
          <w:tcPr>
            <w:tcW w:w="1300" w:type="dxa"/>
            <w:shd w:val="clear" w:color="auto" w:fill="DAE8F2"/>
            <w:vAlign w:val="center"/>
          </w:tcPr>
          <w:p w14:paraId="64897B8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2.000.000,00</w:t>
            </w:r>
          </w:p>
        </w:tc>
        <w:tc>
          <w:tcPr>
            <w:tcW w:w="1300" w:type="dxa"/>
            <w:shd w:val="clear" w:color="auto" w:fill="DAE8F2"/>
            <w:vAlign w:val="center"/>
          </w:tcPr>
          <w:p w14:paraId="0954DDE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-2.000.000,00</w:t>
            </w:r>
          </w:p>
        </w:tc>
        <w:tc>
          <w:tcPr>
            <w:tcW w:w="1300" w:type="dxa"/>
            <w:shd w:val="clear" w:color="auto" w:fill="DAE8F2"/>
            <w:vAlign w:val="center"/>
          </w:tcPr>
          <w:p w14:paraId="17D0F9E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960" w:type="dxa"/>
            <w:shd w:val="clear" w:color="auto" w:fill="DAE8F2"/>
            <w:vAlign w:val="center"/>
          </w:tcPr>
          <w:p w14:paraId="470FBB6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r>
      <w:tr w:rsidR="002C3B22" w:rsidRPr="002C3B22" w14:paraId="5540A332" w14:textId="77777777" w:rsidTr="00490AB8">
        <w:tc>
          <w:tcPr>
            <w:tcW w:w="5171" w:type="dxa"/>
            <w:shd w:val="clear" w:color="auto" w:fill="CBFFCB"/>
          </w:tcPr>
          <w:p w14:paraId="729C153F"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68E7F5C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500.000,00</w:t>
            </w:r>
          </w:p>
        </w:tc>
        <w:tc>
          <w:tcPr>
            <w:tcW w:w="1300" w:type="dxa"/>
            <w:shd w:val="clear" w:color="auto" w:fill="CBFFCB"/>
          </w:tcPr>
          <w:p w14:paraId="25CC3EF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-500.000,00</w:t>
            </w:r>
          </w:p>
        </w:tc>
        <w:tc>
          <w:tcPr>
            <w:tcW w:w="1300" w:type="dxa"/>
            <w:shd w:val="clear" w:color="auto" w:fill="CBFFCB"/>
          </w:tcPr>
          <w:p w14:paraId="2799412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3D648B4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r>
      <w:tr w:rsidR="002C3B22" w:rsidRPr="002C3B22" w14:paraId="1DB6AB2B" w14:textId="77777777" w:rsidTr="00490AB8">
        <w:tc>
          <w:tcPr>
            <w:tcW w:w="5171" w:type="dxa"/>
            <w:shd w:val="clear" w:color="auto" w:fill="F2F2F2"/>
          </w:tcPr>
          <w:p w14:paraId="2BC1A50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3EE5050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500.000,00</w:t>
            </w:r>
          </w:p>
        </w:tc>
        <w:tc>
          <w:tcPr>
            <w:tcW w:w="1300" w:type="dxa"/>
            <w:shd w:val="clear" w:color="auto" w:fill="F2F2F2"/>
          </w:tcPr>
          <w:p w14:paraId="72FE2D8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-500.000,00</w:t>
            </w:r>
          </w:p>
        </w:tc>
        <w:tc>
          <w:tcPr>
            <w:tcW w:w="1300" w:type="dxa"/>
            <w:shd w:val="clear" w:color="auto" w:fill="F2F2F2"/>
          </w:tcPr>
          <w:p w14:paraId="1C24EA3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4F3ACC2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2867BE9F" w14:textId="77777777" w:rsidTr="00490AB8">
        <w:tc>
          <w:tcPr>
            <w:tcW w:w="5171" w:type="dxa"/>
            <w:shd w:val="clear" w:color="auto" w:fill="F2F2F2"/>
          </w:tcPr>
          <w:p w14:paraId="03D1508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100B6F4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500.000,00</w:t>
            </w:r>
          </w:p>
        </w:tc>
        <w:tc>
          <w:tcPr>
            <w:tcW w:w="1300" w:type="dxa"/>
            <w:shd w:val="clear" w:color="auto" w:fill="F2F2F2"/>
          </w:tcPr>
          <w:p w14:paraId="21B9235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-500.000,00</w:t>
            </w:r>
          </w:p>
        </w:tc>
        <w:tc>
          <w:tcPr>
            <w:tcW w:w="1300" w:type="dxa"/>
            <w:shd w:val="clear" w:color="auto" w:fill="F2F2F2"/>
          </w:tcPr>
          <w:p w14:paraId="568E19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247E9D5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75DA9A85" w14:textId="77777777" w:rsidTr="00490AB8">
        <w:tc>
          <w:tcPr>
            <w:tcW w:w="5171" w:type="dxa"/>
          </w:tcPr>
          <w:p w14:paraId="2F08985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77C89BB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500.000,00</w:t>
            </w:r>
          </w:p>
        </w:tc>
        <w:tc>
          <w:tcPr>
            <w:tcW w:w="1300" w:type="dxa"/>
          </w:tcPr>
          <w:p w14:paraId="6609B29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-500.000,00</w:t>
            </w:r>
          </w:p>
        </w:tc>
        <w:tc>
          <w:tcPr>
            <w:tcW w:w="1300" w:type="dxa"/>
          </w:tcPr>
          <w:p w14:paraId="1D1503E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4A428AF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3D7F8BA9" w14:textId="77777777" w:rsidTr="00490AB8">
        <w:tc>
          <w:tcPr>
            <w:tcW w:w="5171" w:type="dxa"/>
            <w:shd w:val="clear" w:color="auto" w:fill="CBFFCB"/>
          </w:tcPr>
          <w:p w14:paraId="5E66CA43"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286A668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1.500.000,00</w:t>
            </w:r>
          </w:p>
        </w:tc>
        <w:tc>
          <w:tcPr>
            <w:tcW w:w="1300" w:type="dxa"/>
            <w:shd w:val="clear" w:color="auto" w:fill="CBFFCB"/>
          </w:tcPr>
          <w:p w14:paraId="14ECEC8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-1.500.000,00</w:t>
            </w:r>
          </w:p>
        </w:tc>
        <w:tc>
          <w:tcPr>
            <w:tcW w:w="1300" w:type="dxa"/>
            <w:shd w:val="clear" w:color="auto" w:fill="CBFFCB"/>
          </w:tcPr>
          <w:p w14:paraId="603A4DC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37C5E21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r>
      <w:tr w:rsidR="002C3B22" w:rsidRPr="002C3B22" w14:paraId="04CDF05C" w14:textId="77777777" w:rsidTr="00490AB8">
        <w:tc>
          <w:tcPr>
            <w:tcW w:w="5171" w:type="dxa"/>
            <w:shd w:val="clear" w:color="auto" w:fill="F2F2F2"/>
          </w:tcPr>
          <w:p w14:paraId="611D9D2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4823857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1.500.000,00</w:t>
            </w:r>
          </w:p>
        </w:tc>
        <w:tc>
          <w:tcPr>
            <w:tcW w:w="1300" w:type="dxa"/>
            <w:shd w:val="clear" w:color="auto" w:fill="F2F2F2"/>
          </w:tcPr>
          <w:p w14:paraId="15C3EFF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-1.500.000,00</w:t>
            </w:r>
          </w:p>
        </w:tc>
        <w:tc>
          <w:tcPr>
            <w:tcW w:w="1300" w:type="dxa"/>
            <w:shd w:val="clear" w:color="auto" w:fill="F2F2F2"/>
          </w:tcPr>
          <w:p w14:paraId="18D9800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6B10F68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69F655E6" w14:textId="77777777" w:rsidTr="00490AB8">
        <w:tc>
          <w:tcPr>
            <w:tcW w:w="5171" w:type="dxa"/>
            <w:shd w:val="clear" w:color="auto" w:fill="F2F2F2"/>
          </w:tcPr>
          <w:p w14:paraId="6B8ABB2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4439ECA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1.500.000,00</w:t>
            </w:r>
          </w:p>
        </w:tc>
        <w:tc>
          <w:tcPr>
            <w:tcW w:w="1300" w:type="dxa"/>
            <w:shd w:val="clear" w:color="auto" w:fill="F2F2F2"/>
          </w:tcPr>
          <w:p w14:paraId="7D38B2A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-1.500.000,00</w:t>
            </w:r>
          </w:p>
        </w:tc>
        <w:tc>
          <w:tcPr>
            <w:tcW w:w="1300" w:type="dxa"/>
            <w:shd w:val="clear" w:color="auto" w:fill="F2F2F2"/>
          </w:tcPr>
          <w:p w14:paraId="032BD2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433BD8B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5DD3DA2A" w14:textId="77777777" w:rsidTr="00490AB8">
        <w:tc>
          <w:tcPr>
            <w:tcW w:w="5171" w:type="dxa"/>
          </w:tcPr>
          <w:p w14:paraId="2A4A52D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0058C65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1.500.000,00</w:t>
            </w:r>
          </w:p>
        </w:tc>
        <w:tc>
          <w:tcPr>
            <w:tcW w:w="1300" w:type="dxa"/>
          </w:tcPr>
          <w:p w14:paraId="68BEC9D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-1.500.000,00</w:t>
            </w:r>
          </w:p>
        </w:tc>
        <w:tc>
          <w:tcPr>
            <w:tcW w:w="1300" w:type="dxa"/>
          </w:tcPr>
          <w:p w14:paraId="7A51C75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2E5A6B5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2189C690" w14:textId="77777777" w:rsidTr="00490AB8">
        <w:trPr>
          <w:trHeight w:val="540"/>
        </w:trPr>
        <w:tc>
          <w:tcPr>
            <w:tcW w:w="5171" w:type="dxa"/>
            <w:shd w:val="clear" w:color="auto" w:fill="DAE8F2"/>
            <w:vAlign w:val="center"/>
          </w:tcPr>
          <w:p w14:paraId="23657200"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K100401 Projektna dokumentacija</w:t>
            </w:r>
          </w:p>
        </w:tc>
        <w:tc>
          <w:tcPr>
            <w:tcW w:w="1300" w:type="dxa"/>
            <w:shd w:val="clear" w:color="auto" w:fill="DAE8F2"/>
            <w:vAlign w:val="center"/>
          </w:tcPr>
          <w:p w14:paraId="05D31D5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220.000,00</w:t>
            </w:r>
          </w:p>
        </w:tc>
        <w:tc>
          <w:tcPr>
            <w:tcW w:w="1300" w:type="dxa"/>
            <w:shd w:val="clear" w:color="auto" w:fill="DAE8F2"/>
            <w:vAlign w:val="center"/>
          </w:tcPr>
          <w:p w14:paraId="0F18E34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-60.000,00</w:t>
            </w:r>
          </w:p>
        </w:tc>
        <w:tc>
          <w:tcPr>
            <w:tcW w:w="1300" w:type="dxa"/>
            <w:shd w:val="clear" w:color="auto" w:fill="DAE8F2"/>
            <w:vAlign w:val="center"/>
          </w:tcPr>
          <w:p w14:paraId="48D2EFE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160.000,00</w:t>
            </w:r>
          </w:p>
        </w:tc>
        <w:tc>
          <w:tcPr>
            <w:tcW w:w="960" w:type="dxa"/>
            <w:shd w:val="clear" w:color="auto" w:fill="DAE8F2"/>
            <w:vAlign w:val="center"/>
          </w:tcPr>
          <w:p w14:paraId="5F497E9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72,73%</w:t>
            </w:r>
          </w:p>
        </w:tc>
      </w:tr>
      <w:tr w:rsidR="002C3B22" w:rsidRPr="002C3B22" w14:paraId="0D3E7DDE" w14:textId="77777777" w:rsidTr="00490AB8">
        <w:tc>
          <w:tcPr>
            <w:tcW w:w="5171" w:type="dxa"/>
            <w:shd w:val="clear" w:color="auto" w:fill="CBFFCB"/>
          </w:tcPr>
          <w:p w14:paraId="3D935123"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579C88D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200.000,00</w:t>
            </w:r>
          </w:p>
        </w:tc>
        <w:tc>
          <w:tcPr>
            <w:tcW w:w="1300" w:type="dxa"/>
            <w:shd w:val="clear" w:color="auto" w:fill="CBFFCB"/>
          </w:tcPr>
          <w:p w14:paraId="2B3AE49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-75.000,00</w:t>
            </w:r>
          </w:p>
        </w:tc>
        <w:tc>
          <w:tcPr>
            <w:tcW w:w="1300" w:type="dxa"/>
            <w:shd w:val="clear" w:color="auto" w:fill="CBFFCB"/>
          </w:tcPr>
          <w:p w14:paraId="0D5F728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125.000,00</w:t>
            </w:r>
          </w:p>
        </w:tc>
        <w:tc>
          <w:tcPr>
            <w:tcW w:w="960" w:type="dxa"/>
            <w:shd w:val="clear" w:color="auto" w:fill="CBFFCB"/>
          </w:tcPr>
          <w:p w14:paraId="21BA904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62,50%</w:t>
            </w:r>
          </w:p>
        </w:tc>
      </w:tr>
      <w:tr w:rsidR="002C3B22" w:rsidRPr="002C3B22" w14:paraId="69BF2859" w14:textId="77777777" w:rsidTr="00490AB8">
        <w:tc>
          <w:tcPr>
            <w:tcW w:w="5171" w:type="dxa"/>
            <w:shd w:val="clear" w:color="auto" w:fill="F2F2F2"/>
          </w:tcPr>
          <w:p w14:paraId="316F615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18F679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1300" w:type="dxa"/>
            <w:shd w:val="clear" w:color="auto" w:fill="F2F2F2"/>
          </w:tcPr>
          <w:p w14:paraId="42AFACA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-75.000,00</w:t>
            </w:r>
          </w:p>
        </w:tc>
        <w:tc>
          <w:tcPr>
            <w:tcW w:w="1300" w:type="dxa"/>
            <w:shd w:val="clear" w:color="auto" w:fill="F2F2F2"/>
          </w:tcPr>
          <w:p w14:paraId="688011D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125.000,00</w:t>
            </w:r>
          </w:p>
        </w:tc>
        <w:tc>
          <w:tcPr>
            <w:tcW w:w="960" w:type="dxa"/>
            <w:shd w:val="clear" w:color="auto" w:fill="F2F2F2"/>
          </w:tcPr>
          <w:p w14:paraId="1438FFE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62,50%</w:t>
            </w:r>
          </w:p>
        </w:tc>
      </w:tr>
      <w:tr w:rsidR="002C3B22" w:rsidRPr="002C3B22" w14:paraId="5192D0CD" w14:textId="77777777" w:rsidTr="00490AB8">
        <w:tc>
          <w:tcPr>
            <w:tcW w:w="5171" w:type="dxa"/>
            <w:shd w:val="clear" w:color="auto" w:fill="F2F2F2"/>
          </w:tcPr>
          <w:p w14:paraId="657BC4D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583B0BC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1300" w:type="dxa"/>
            <w:shd w:val="clear" w:color="auto" w:fill="F2F2F2"/>
          </w:tcPr>
          <w:p w14:paraId="6C408AF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-75.000,00</w:t>
            </w:r>
          </w:p>
        </w:tc>
        <w:tc>
          <w:tcPr>
            <w:tcW w:w="1300" w:type="dxa"/>
            <w:shd w:val="clear" w:color="auto" w:fill="F2F2F2"/>
          </w:tcPr>
          <w:p w14:paraId="031F26B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125.000,00</w:t>
            </w:r>
          </w:p>
        </w:tc>
        <w:tc>
          <w:tcPr>
            <w:tcW w:w="960" w:type="dxa"/>
            <w:shd w:val="clear" w:color="auto" w:fill="F2F2F2"/>
          </w:tcPr>
          <w:p w14:paraId="5D1D8C0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62,50%</w:t>
            </w:r>
          </w:p>
        </w:tc>
      </w:tr>
      <w:tr w:rsidR="002C3B22" w:rsidRPr="002C3B22" w14:paraId="2013CDAE" w14:textId="77777777" w:rsidTr="00490AB8">
        <w:tc>
          <w:tcPr>
            <w:tcW w:w="5171" w:type="dxa"/>
          </w:tcPr>
          <w:p w14:paraId="08611F8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426 Nematerijalna proizvedena imovina</w:t>
            </w:r>
          </w:p>
        </w:tc>
        <w:tc>
          <w:tcPr>
            <w:tcW w:w="1300" w:type="dxa"/>
          </w:tcPr>
          <w:p w14:paraId="1103CD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1300" w:type="dxa"/>
          </w:tcPr>
          <w:p w14:paraId="59F03FB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-75.000,00</w:t>
            </w:r>
          </w:p>
        </w:tc>
        <w:tc>
          <w:tcPr>
            <w:tcW w:w="1300" w:type="dxa"/>
          </w:tcPr>
          <w:p w14:paraId="70C9CFA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125.000,00</w:t>
            </w:r>
          </w:p>
        </w:tc>
        <w:tc>
          <w:tcPr>
            <w:tcW w:w="960" w:type="dxa"/>
          </w:tcPr>
          <w:p w14:paraId="0930615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62,50%</w:t>
            </w:r>
          </w:p>
        </w:tc>
      </w:tr>
      <w:tr w:rsidR="002C3B22" w:rsidRPr="002C3B22" w14:paraId="1EAF387C" w14:textId="77777777" w:rsidTr="00490AB8">
        <w:tc>
          <w:tcPr>
            <w:tcW w:w="5171" w:type="dxa"/>
            <w:shd w:val="clear" w:color="auto" w:fill="CBFFCB"/>
          </w:tcPr>
          <w:p w14:paraId="32C65C16"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44 Prihodi od šumskog doprinosa</w:t>
            </w:r>
          </w:p>
        </w:tc>
        <w:tc>
          <w:tcPr>
            <w:tcW w:w="1300" w:type="dxa"/>
            <w:shd w:val="clear" w:color="auto" w:fill="CBFFCB"/>
          </w:tcPr>
          <w:p w14:paraId="7EC7839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1300" w:type="dxa"/>
            <w:shd w:val="clear" w:color="auto" w:fill="CBFFCB"/>
          </w:tcPr>
          <w:p w14:paraId="4710429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15.000,00</w:t>
            </w:r>
          </w:p>
        </w:tc>
        <w:tc>
          <w:tcPr>
            <w:tcW w:w="1300" w:type="dxa"/>
            <w:shd w:val="clear" w:color="auto" w:fill="CBFFCB"/>
          </w:tcPr>
          <w:p w14:paraId="55D8B6E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35.000,00</w:t>
            </w:r>
          </w:p>
        </w:tc>
        <w:tc>
          <w:tcPr>
            <w:tcW w:w="960" w:type="dxa"/>
            <w:shd w:val="clear" w:color="auto" w:fill="CBFFCB"/>
          </w:tcPr>
          <w:p w14:paraId="75ECF63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175,00%</w:t>
            </w:r>
          </w:p>
        </w:tc>
      </w:tr>
      <w:tr w:rsidR="002C3B22" w:rsidRPr="002C3B22" w14:paraId="55AD7E03" w14:textId="77777777" w:rsidTr="00490AB8">
        <w:tc>
          <w:tcPr>
            <w:tcW w:w="5171" w:type="dxa"/>
            <w:shd w:val="clear" w:color="auto" w:fill="F2F2F2"/>
          </w:tcPr>
          <w:p w14:paraId="4316BB0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5A12989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1673F16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shd w:val="clear" w:color="auto" w:fill="F2F2F2"/>
          </w:tcPr>
          <w:p w14:paraId="78FFF5F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35.000,00</w:t>
            </w:r>
          </w:p>
        </w:tc>
        <w:tc>
          <w:tcPr>
            <w:tcW w:w="960" w:type="dxa"/>
            <w:shd w:val="clear" w:color="auto" w:fill="F2F2F2"/>
          </w:tcPr>
          <w:p w14:paraId="0E8D16B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175,00%</w:t>
            </w:r>
          </w:p>
        </w:tc>
      </w:tr>
      <w:tr w:rsidR="002C3B22" w:rsidRPr="002C3B22" w14:paraId="5F975B21" w14:textId="77777777" w:rsidTr="00490AB8">
        <w:tc>
          <w:tcPr>
            <w:tcW w:w="5171" w:type="dxa"/>
            <w:shd w:val="clear" w:color="auto" w:fill="F2F2F2"/>
          </w:tcPr>
          <w:p w14:paraId="7BC82BE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49483B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730EDD6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shd w:val="clear" w:color="auto" w:fill="F2F2F2"/>
          </w:tcPr>
          <w:p w14:paraId="1C50BDA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35.000,00</w:t>
            </w:r>
          </w:p>
        </w:tc>
        <w:tc>
          <w:tcPr>
            <w:tcW w:w="960" w:type="dxa"/>
            <w:shd w:val="clear" w:color="auto" w:fill="F2F2F2"/>
          </w:tcPr>
          <w:p w14:paraId="608814E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175,00%</w:t>
            </w:r>
          </w:p>
        </w:tc>
      </w:tr>
      <w:tr w:rsidR="002C3B22" w:rsidRPr="002C3B22" w14:paraId="3F4B86CC" w14:textId="77777777" w:rsidTr="00490AB8">
        <w:tc>
          <w:tcPr>
            <w:tcW w:w="5171" w:type="dxa"/>
          </w:tcPr>
          <w:p w14:paraId="4C8FE01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426 Nematerijalna proizvedena imovina</w:t>
            </w:r>
          </w:p>
        </w:tc>
        <w:tc>
          <w:tcPr>
            <w:tcW w:w="1300" w:type="dxa"/>
          </w:tcPr>
          <w:p w14:paraId="4693FFA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tcPr>
          <w:p w14:paraId="36C2D5A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tcPr>
          <w:p w14:paraId="6B8C0FE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35.000,00</w:t>
            </w:r>
          </w:p>
        </w:tc>
        <w:tc>
          <w:tcPr>
            <w:tcW w:w="960" w:type="dxa"/>
          </w:tcPr>
          <w:p w14:paraId="774C259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175,00%</w:t>
            </w:r>
          </w:p>
        </w:tc>
      </w:tr>
      <w:tr w:rsidR="002C3B22" w:rsidRPr="002C3B22" w14:paraId="074EAF44" w14:textId="77777777" w:rsidTr="00490AB8">
        <w:tc>
          <w:tcPr>
            <w:tcW w:w="5171" w:type="dxa"/>
            <w:shd w:val="clear" w:color="auto" w:fill="CBFFCB"/>
          </w:tcPr>
          <w:p w14:paraId="4F7F11B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58D71F2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4FD3D3B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0C6D1F0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514CB87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76819BFA" w14:textId="77777777" w:rsidTr="00490AB8">
        <w:tc>
          <w:tcPr>
            <w:tcW w:w="5171" w:type="dxa"/>
            <w:shd w:val="clear" w:color="auto" w:fill="F2F2F2"/>
          </w:tcPr>
          <w:p w14:paraId="70A66FF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3C22FDC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56F60A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CDB2BC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3F2B2D9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682D88DC" w14:textId="77777777" w:rsidTr="00490AB8">
        <w:tc>
          <w:tcPr>
            <w:tcW w:w="5171" w:type="dxa"/>
            <w:shd w:val="clear" w:color="auto" w:fill="F2F2F2"/>
          </w:tcPr>
          <w:p w14:paraId="6549ABA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564AD3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F9EBBF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79CEC3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3A1F91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0B2E0D8D" w14:textId="77777777" w:rsidTr="00490AB8">
        <w:tc>
          <w:tcPr>
            <w:tcW w:w="5171" w:type="dxa"/>
          </w:tcPr>
          <w:p w14:paraId="35E84B5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426 Nematerijalna proizvedena imovina</w:t>
            </w:r>
          </w:p>
        </w:tc>
        <w:tc>
          <w:tcPr>
            <w:tcW w:w="1300" w:type="dxa"/>
          </w:tcPr>
          <w:p w14:paraId="2BA0411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DEF124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79D54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09AE9F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40E8E40" w14:textId="77777777" w:rsidTr="00490AB8">
        <w:trPr>
          <w:trHeight w:val="540"/>
        </w:trPr>
        <w:tc>
          <w:tcPr>
            <w:tcW w:w="5171" w:type="dxa"/>
            <w:shd w:val="clear" w:color="auto" w:fill="DAE8F2"/>
            <w:vAlign w:val="center"/>
          </w:tcPr>
          <w:p w14:paraId="00CA8097"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K400107 Gradnja i rekonstrukcija nogostupa</w:t>
            </w:r>
          </w:p>
        </w:tc>
        <w:tc>
          <w:tcPr>
            <w:tcW w:w="1300" w:type="dxa"/>
            <w:shd w:val="clear" w:color="auto" w:fill="DAE8F2"/>
            <w:vAlign w:val="center"/>
          </w:tcPr>
          <w:p w14:paraId="73B3D45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160.000,00</w:t>
            </w:r>
          </w:p>
        </w:tc>
        <w:tc>
          <w:tcPr>
            <w:tcW w:w="1300" w:type="dxa"/>
            <w:shd w:val="clear" w:color="auto" w:fill="DAE8F2"/>
            <w:vAlign w:val="center"/>
          </w:tcPr>
          <w:p w14:paraId="54E5928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240.000,00</w:t>
            </w:r>
          </w:p>
        </w:tc>
        <w:tc>
          <w:tcPr>
            <w:tcW w:w="1300" w:type="dxa"/>
            <w:shd w:val="clear" w:color="auto" w:fill="DAE8F2"/>
            <w:vAlign w:val="center"/>
          </w:tcPr>
          <w:p w14:paraId="0634102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400.000,00</w:t>
            </w:r>
          </w:p>
        </w:tc>
        <w:tc>
          <w:tcPr>
            <w:tcW w:w="960" w:type="dxa"/>
            <w:shd w:val="clear" w:color="auto" w:fill="DAE8F2"/>
            <w:vAlign w:val="center"/>
          </w:tcPr>
          <w:p w14:paraId="165C755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250,00%</w:t>
            </w:r>
          </w:p>
        </w:tc>
      </w:tr>
      <w:tr w:rsidR="002C3B22" w:rsidRPr="002C3B22" w14:paraId="04989DC6" w14:textId="77777777" w:rsidTr="00490AB8">
        <w:tc>
          <w:tcPr>
            <w:tcW w:w="5171" w:type="dxa"/>
            <w:shd w:val="clear" w:color="auto" w:fill="CBFFCB"/>
          </w:tcPr>
          <w:p w14:paraId="6D7432E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lastRenderedPageBreak/>
              <w:t>IZVOR 41 Prihodi za posebne namjene</w:t>
            </w:r>
          </w:p>
        </w:tc>
        <w:tc>
          <w:tcPr>
            <w:tcW w:w="1300" w:type="dxa"/>
            <w:shd w:val="clear" w:color="auto" w:fill="CBFFCB"/>
          </w:tcPr>
          <w:p w14:paraId="1DD2636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2B3B130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200.000,00</w:t>
            </w:r>
          </w:p>
        </w:tc>
        <w:tc>
          <w:tcPr>
            <w:tcW w:w="1300" w:type="dxa"/>
            <w:shd w:val="clear" w:color="auto" w:fill="CBFFCB"/>
          </w:tcPr>
          <w:p w14:paraId="14567D8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200.000,00</w:t>
            </w:r>
          </w:p>
        </w:tc>
        <w:tc>
          <w:tcPr>
            <w:tcW w:w="960" w:type="dxa"/>
            <w:shd w:val="clear" w:color="auto" w:fill="CBFFCB"/>
          </w:tcPr>
          <w:p w14:paraId="551AEA3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26189E3C" w14:textId="77777777" w:rsidTr="00490AB8">
        <w:tc>
          <w:tcPr>
            <w:tcW w:w="5171" w:type="dxa"/>
            <w:shd w:val="clear" w:color="auto" w:fill="F2F2F2"/>
          </w:tcPr>
          <w:p w14:paraId="6DE95B3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2C5D463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15B81E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1300" w:type="dxa"/>
            <w:shd w:val="clear" w:color="auto" w:fill="F2F2F2"/>
          </w:tcPr>
          <w:p w14:paraId="7E9421A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960" w:type="dxa"/>
            <w:shd w:val="clear" w:color="auto" w:fill="F2F2F2"/>
          </w:tcPr>
          <w:p w14:paraId="13DD267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13893A7" w14:textId="77777777" w:rsidTr="00490AB8">
        <w:tc>
          <w:tcPr>
            <w:tcW w:w="5171" w:type="dxa"/>
            <w:shd w:val="clear" w:color="auto" w:fill="F2F2F2"/>
          </w:tcPr>
          <w:p w14:paraId="197B2DD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2599E32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BAD01E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1300" w:type="dxa"/>
            <w:shd w:val="clear" w:color="auto" w:fill="F2F2F2"/>
          </w:tcPr>
          <w:p w14:paraId="572FAD0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960" w:type="dxa"/>
            <w:shd w:val="clear" w:color="auto" w:fill="F2F2F2"/>
          </w:tcPr>
          <w:p w14:paraId="5B0CB2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62BADEF7" w14:textId="77777777" w:rsidTr="00490AB8">
        <w:tc>
          <w:tcPr>
            <w:tcW w:w="5171" w:type="dxa"/>
          </w:tcPr>
          <w:p w14:paraId="42851C9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07A602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6A7A89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1300" w:type="dxa"/>
          </w:tcPr>
          <w:p w14:paraId="68FBACF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960" w:type="dxa"/>
          </w:tcPr>
          <w:p w14:paraId="1A26EF6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56C2388F" w14:textId="77777777" w:rsidTr="00490AB8">
        <w:tc>
          <w:tcPr>
            <w:tcW w:w="5171" w:type="dxa"/>
            <w:shd w:val="clear" w:color="auto" w:fill="CBFFCB"/>
          </w:tcPr>
          <w:p w14:paraId="36088B70"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00DA1C2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160.000,00</w:t>
            </w:r>
          </w:p>
        </w:tc>
        <w:tc>
          <w:tcPr>
            <w:tcW w:w="1300" w:type="dxa"/>
            <w:shd w:val="clear" w:color="auto" w:fill="CBFFCB"/>
          </w:tcPr>
          <w:p w14:paraId="4A76130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40.000,00</w:t>
            </w:r>
          </w:p>
        </w:tc>
        <w:tc>
          <w:tcPr>
            <w:tcW w:w="1300" w:type="dxa"/>
            <w:shd w:val="clear" w:color="auto" w:fill="CBFFCB"/>
          </w:tcPr>
          <w:p w14:paraId="2EC4C2B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200.000,00</w:t>
            </w:r>
          </w:p>
        </w:tc>
        <w:tc>
          <w:tcPr>
            <w:tcW w:w="960" w:type="dxa"/>
            <w:shd w:val="clear" w:color="auto" w:fill="CBFFCB"/>
          </w:tcPr>
          <w:p w14:paraId="4D6FD81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125,00%</w:t>
            </w:r>
          </w:p>
        </w:tc>
      </w:tr>
      <w:tr w:rsidR="002C3B22" w:rsidRPr="002C3B22" w14:paraId="09A1E13A" w14:textId="77777777" w:rsidTr="00490AB8">
        <w:tc>
          <w:tcPr>
            <w:tcW w:w="5171" w:type="dxa"/>
            <w:shd w:val="clear" w:color="auto" w:fill="F2F2F2"/>
          </w:tcPr>
          <w:p w14:paraId="74009AF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5646E25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160.000,00</w:t>
            </w:r>
          </w:p>
        </w:tc>
        <w:tc>
          <w:tcPr>
            <w:tcW w:w="1300" w:type="dxa"/>
            <w:shd w:val="clear" w:color="auto" w:fill="F2F2F2"/>
          </w:tcPr>
          <w:p w14:paraId="7865AB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shd w:val="clear" w:color="auto" w:fill="F2F2F2"/>
          </w:tcPr>
          <w:p w14:paraId="6F75DD4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960" w:type="dxa"/>
            <w:shd w:val="clear" w:color="auto" w:fill="F2F2F2"/>
          </w:tcPr>
          <w:p w14:paraId="17B804E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125,00%</w:t>
            </w:r>
          </w:p>
        </w:tc>
      </w:tr>
      <w:tr w:rsidR="002C3B22" w:rsidRPr="002C3B22" w14:paraId="7D6CA830" w14:textId="77777777" w:rsidTr="00490AB8">
        <w:tc>
          <w:tcPr>
            <w:tcW w:w="5171" w:type="dxa"/>
            <w:shd w:val="clear" w:color="auto" w:fill="F2F2F2"/>
          </w:tcPr>
          <w:p w14:paraId="224A1B7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100CF40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160.000,00</w:t>
            </w:r>
          </w:p>
        </w:tc>
        <w:tc>
          <w:tcPr>
            <w:tcW w:w="1300" w:type="dxa"/>
            <w:shd w:val="clear" w:color="auto" w:fill="F2F2F2"/>
          </w:tcPr>
          <w:p w14:paraId="5BF9BEA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shd w:val="clear" w:color="auto" w:fill="F2F2F2"/>
          </w:tcPr>
          <w:p w14:paraId="1713E2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960" w:type="dxa"/>
            <w:shd w:val="clear" w:color="auto" w:fill="F2F2F2"/>
          </w:tcPr>
          <w:p w14:paraId="70F4E11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125,00%</w:t>
            </w:r>
          </w:p>
        </w:tc>
      </w:tr>
      <w:tr w:rsidR="002C3B22" w:rsidRPr="002C3B22" w14:paraId="5ADA7029" w14:textId="77777777" w:rsidTr="00490AB8">
        <w:tc>
          <w:tcPr>
            <w:tcW w:w="5171" w:type="dxa"/>
          </w:tcPr>
          <w:p w14:paraId="4C7D427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7C6C4B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160.000,00</w:t>
            </w:r>
          </w:p>
        </w:tc>
        <w:tc>
          <w:tcPr>
            <w:tcW w:w="1300" w:type="dxa"/>
          </w:tcPr>
          <w:p w14:paraId="6188919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tcPr>
          <w:p w14:paraId="4F46DD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200.000,00</w:t>
            </w:r>
          </w:p>
        </w:tc>
        <w:tc>
          <w:tcPr>
            <w:tcW w:w="960" w:type="dxa"/>
          </w:tcPr>
          <w:p w14:paraId="6CB0EF5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125,00%</w:t>
            </w:r>
          </w:p>
        </w:tc>
      </w:tr>
      <w:tr w:rsidR="002C3B22" w:rsidRPr="002C3B22" w14:paraId="1D4A154C" w14:textId="77777777" w:rsidTr="00490AB8">
        <w:trPr>
          <w:trHeight w:val="540"/>
        </w:trPr>
        <w:tc>
          <w:tcPr>
            <w:tcW w:w="5171" w:type="dxa"/>
            <w:shd w:val="clear" w:color="auto" w:fill="DAE8F2"/>
            <w:vAlign w:val="center"/>
          </w:tcPr>
          <w:p w14:paraId="090DBE79"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K400111 Prostorno planiranje</w:t>
            </w:r>
          </w:p>
        </w:tc>
        <w:tc>
          <w:tcPr>
            <w:tcW w:w="1300" w:type="dxa"/>
            <w:shd w:val="clear" w:color="auto" w:fill="DAE8F2"/>
            <w:vAlign w:val="center"/>
          </w:tcPr>
          <w:p w14:paraId="6F50D8C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7.700,00</w:t>
            </w:r>
          </w:p>
        </w:tc>
        <w:tc>
          <w:tcPr>
            <w:tcW w:w="1300" w:type="dxa"/>
            <w:shd w:val="clear" w:color="auto" w:fill="DAE8F2"/>
            <w:vAlign w:val="center"/>
          </w:tcPr>
          <w:p w14:paraId="0B9A678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-700,00</w:t>
            </w:r>
          </w:p>
        </w:tc>
        <w:tc>
          <w:tcPr>
            <w:tcW w:w="1300" w:type="dxa"/>
            <w:shd w:val="clear" w:color="auto" w:fill="DAE8F2"/>
            <w:vAlign w:val="center"/>
          </w:tcPr>
          <w:p w14:paraId="3D824FE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7.000,00</w:t>
            </w:r>
          </w:p>
        </w:tc>
        <w:tc>
          <w:tcPr>
            <w:tcW w:w="960" w:type="dxa"/>
            <w:shd w:val="clear" w:color="auto" w:fill="DAE8F2"/>
            <w:vAlign w:val="center"/>
          </w:tcPr>
          <w:p w14:paraId="4B41258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90,91%</w:t>
            </w:r>
          </w:p>
        </w:tc>
      </w:tr>
      <w:tr w:rsidR="002C3B22" w:rsidRPr="002C3B22" w14:paraId="245A42D2" w14:textId="77777777" w:rsidTr="00490AB8">
        <w:tc>
          <w:tcPr>
            <w:tcW w:w="5171" w:type="dxa"/>
            <w:shd w:val="clear" w:color="auto" w:fill="CBFFCB"/>
          </w:tcPr>
          <w:p w14:paraId="3E1FC93E"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6478380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7.700,00</w:t>
            </w:r>
          </w:p>
        </w:tc>
        <w:tc>
          <w:tcPr>
            <w:tcW w:w="1300" w:type="dxa"/>
            <w:shd w:val="clear" w:color="auto" w:fill="CBFFCB"/>
          </w:tcPr>
          <w:p w14:paraId="730B0D1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-5.300,00</w:t>
            </w:r>
          </w:p>
        </w:tc>
        <w:tc>
          <w:tcPr>
            <w:tcW w:w="1300" w:type="dxa"/>
            <w:shd w:val="clear" w:color="auto" w:fill="CBFFCB"/>
          </w:tcPr>
          <w:p w14:paraId="0A02C27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2.400,00</w:t>
            </w:r>
          </w:p>
        </w:tc>
        <w:tc>
          <w:tcPr>
            <w:tcW w:w="960" w:type="dxa"/>
            <w:shd w:val="clear" w:color="auto" w:fill="CBFFCB"/>
          </w:tcPr>
          <w:p w14:paraId="26EB1A3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31,17%</w:t>
            </w:r>
          </w:p>
        </w:tc>
      </w:tr>
      <w:tr w:rsidR="002C3B22" w:rsidRPr="002C3B22" w14:paraId="680DC4FF" w14:textId="77777777" w:rsidTr="00490AB8">
        <w:tc>
          <w:tcPr>
            <w:tcW w:w="5171" w:type="dxa"/>
            <w:shd w:val="clear" w:color="auto" w:fill="F2F2F2"/>
          </w:tcPr>
          <w:p w14:paraId="35C22FA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75AB10C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7.700,00</w:t>
            </w:r>
          </w:p>
        </w:tc>
        <w:tc>
          <w:tcPr>
            <w:tcW w:w="1300" w:type="dxa"/>
            <w:shd w:val="clear" w:color="auto" w:fill="F2F2F2"/>
          </w:tcPr>
          <w:p w14:paraId="3EB0815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-5.300,00</w:t>
            </w:r>
          </w:p>
        </w:tc>
        <w:tc>
          <w:tcPr>
            <w:tcW w:w="1300" w:type="dxa"/>
            <w:shd w:val="clear" w:color="auto" w:fill="F2F2F2"/>
          </w:tcPr>
          <w:p w14:paraId="145E734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2.400,00</w:t>
            </w:r>
          </w:p>
        </w:tc>
        <w:tc>
          <w:tcPr>
            <w:tcW w:w="960" w:type="dxa"/>
            <w:shd w:val="clear" w:color="auto" w:fill="F2F2F2"/>
          </w:tcPr>
          <w:p w14:paraId="0678EC4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31,17%</w:t>
            </w:r>
          </w:p>
        </w:tc>
      </w:tr>
      <w:tr w:rsidR="002C3B22" w:rsidRPr="002C3B22" w14:paraId="632BB88F" w14:textId="77777777" w:rsidTr="00490AB8">
        <w:tc>
          <w:tcPr>
            <w:tcW w:w="5171" w:type="dxa"/>
            <w:shd w:val="clear" w:color="auto" w:fill="F2F2F2"/>
          </w:tcPr>
          <w:p w14:paraId="734B5CF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2D3AC3B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7.700,00</w:t>
            </w:r>
          </w:p>
        </w:tc>
        <w:tc>
          <w:tcPr>
            <w:tcW w:w="1300" w:type="dxa"/>
            <w:shd w:val="clear" w:color="auto" w:fill="F2F2F2"/>
          </w:tcPr>
          <w:p w14:paraId="4272A4F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-5.300,00</w:t>
            </w:r>
          </w:p>
        </w:tc>
        <w:tc>
          <w:tcPr>
            <w:tcW w:w="1300" w:type="dxa"/>
            <w:shd w:val="clear" w:color="auto" w:fill="F2F2F2"/>
          </w:tcPr>
          <w:p w14:paraId="4330342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2.400,00</w:t>
            </w:r>
          </w:p>
        </w:tc>
        <w:tc>
          <w:tcPr>
            <w:tcW w:w="960" w:type="dxa"/>
            <w:shd w:val="clear" w:color="auto" w:fill="F2F2F2"/>
          </w:tcPr>
          <w:p w14:paraId="2B4DCFD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31,17%</w:t>
            </w:r>
          </w:p>
        </w:tc>
      </w:tr>
      <w:tr w:rsidR="002C3B22" w:rsidRPr="002C3B22" w14:paraId="7523FC18" w14:textId="77777777" w:rsidTr="00490AB8">
        <w:tc>
          <w:tcPr>
            <w:tcW w:w="5171" w:type="dxa"/>
          </w:tcPr>
          <w:p w14:paraId="1F54220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426 Nematerijalna proizvedena imovina</w:t>
            </w:r>
          </w:p>
        </w:tc>
        <w:tc>
          <w:tcPr>
            <w:tcW w:w="1300" w:type="dxa"/>
          </w:tcPr>
          <w:p w14:paraId="79AA962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7.700,00</w:t>
            </w:r>
          </w:p>
        </w:tc>
        <w:tc>
          <w:tcPr>
            <w:tcW w:w="1300" w:type="dxa"/>
          </w:tcPr>
          <w:p w14:paraId="20500D3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-5.300,00</w:t>
            </w:r>
          </w:p>
        </w:tc>
        <w:tc>
          <w:tcPr>
            <w:tcW w:w="1300" w:type="dxa"/>
          </w:tcPr>
          <w:p w14:paraId="3A1710B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2.400,00</w:t>
            </w:r>
          </w:p>
        </w:tc>
        <w:tc>
          <w:tcPr>
            <w:tcW w:w="960" w:type="dxa"/>
          </w:tcPr>
          <w:p w14:paraId="21E8A58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31,17%</w:t>
            </w:r>
          </w:p>
        </w:tc>
      </w:tr>
      <w:tr w:rsidR="002C3B22" w:rsidRPr="002C3B22" w14:paraId="6A266A06" w14:textId="77777777" w:rsidTr="00490AB8">
        <w:tc>
          <w:tcPr>
            <w:tcW w:w="5171" w:type="dxa"/>
            <w:shd w:val="clear" w:color="auto" w:fill="CBFFCB"/>
          </w:tcPr>
          <w:p w14:paraId="008B17D0"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731D3A0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4348634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4.600,00</w:t>
            </w:r>
          </w:p>
        </w:tc>
        <w:tc>
          <w:tcPr>
            <w:tcW w:w="1300" w:type="dxa"/>
            <w:shd w:val="clear" w:color="auto" w:fill="CBFFCB"/>
          </w:tcPr>
          <w:p w14:paraId="4B168C4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4.600,00</w:t>
            </w:r>
          </w:p>
        </w:tc>
        <w:tc>
          <w:tcPr>
            <w:tcW w:w="960" w:type="dxa"/>
            <w:shd w:val="clear" w:color="auto" w:fill="CBFFCB"/>
          </w:tcPr>
          <w:p w14:paraId="3B0FD9E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158CB3AD" w14:textId="77777777" w:rsidTr="00490AB8">
        <w:tc>
          <w:tcPr>
            <w:tcW w:w="5171" w:type="dxa"/>
            <w:shd w:val="clear" w:color="auto" w:fill="F2F2F2"/>
          </w:tcPr>
          <w:p w14:paraId="5EBE477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44C9620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CC345D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1300" w:type="dxa"/>
            <w:shd w:val="clear" w:color="auto" w:fill="F2F2F2"/>
          </w:tcPr>
          <w:p w14:paraId="6A5A4C7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960" w:type="dxa"/>
            <w:shd w:val="clear" w:color="auto" w:fill="F2F2F2"/>
          </w:tcPr>
          <w:p w14:paraId="2535A1C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7788A29" w14:textId="77777777" w:rsidTr="00490AB8">
        <w:tc>
          <w:tcPr>
            <w:tcW w:w="5171" w:type="dxa"/>
            <w:shd w:val="clear" w:color="auto" w:fill="F2F2F2"/>
          </w:tcPr>
          <w:p w14:paraId="51D5BFE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102FC2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341E02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1300" w:type="dxa"/>
            <w:shd w:val="clear" w:color="auto" w:fill="F2F2F2"/>
          </w:tcPr>
          <w:p w14:paraId="61421AB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960" w:type="dxa"/>
            <w:shd w:val="clear" w:color="auto" w:fill="F2F2F2"/>
          </w:tcPr>
          <w:p w14:paraId="40083F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9EA2B69" w14:textId="77777777" w:rsidTr="00490AB8">
        <w:tc>
          <w:tcPr>
            <w:tcW w:w="5171" w:type="dxa"/>
          </w:tcPr>
          <w:p w14:paraId="0659020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426 Nematerijalna proizvedena imovina</w:t>
            </w:r>
          </w:p>
        </w:tc>
        <w:tc>
          <w:tcPr>
            <w:tcW w:w="1300" w:type="dxa"/>
          </w:tcPr>
          <w:p w14:paraId="1FAF12F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A7875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1300" w:type="dxa"/>
          </w:tcPr>
          <w:p w14:paraId="1A394C2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960" w:type="dxa"/>
          </w:tcPr>
          <w:p w14:paraId="232ABEE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659C0671" w14:textId="77777777" w:rsidTr="00490AB8">
        <w:trPr>
          <w:trHeight w:val="540"/>
        </w:trPr>
        <w:tc>
          <w:tcPr>
            <w:tcW w:w="5171" w:type="dxa"/>
            <w:shd w:val="clear" w:color="auto" w:fill="DAE8F2"/>
            <w:vAlign w:val="center"/>
          </w:tcPr>
          <w:p w14:paraId="67903B47"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K400112 Izgradnja javne rasvjete</w:t>
            </w:r>
          </w:p>
        </w:tc>
        <w:tc>
          <w:tcPr>
            <w:tcW w:w="1300" w:type="dxa"/>
            <w:shd w:val="clear" w:color="auto" w:fill="DAE8F2"/>
            <w:vAlign w:val="center"/>
          </w:tcPr>
          <w:p w14:paraId="233EEE5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50.000,00</w:t>
            </w:r>
          </w:p>
        </w:tc>
        <w:tc>
          <w:tcPr>
            <w:tcW w:w="1300" w:type="dxa"/>
            <w:shd w:val="clear" w:color="auto" w:fill="DAE8F2"/>
            <w:vAlign w:val="center"/>
          </w:tcPr>
          <w:p w14:paraId="404AF18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-10.000,00</w:t>
            </w:r>
          </w:p>
        </w:tc>
        <w:tc>
          <w:tcPr>
            <w:tcW w:w="1300" w:type="dxa"/>
            <w:shd w:val="clear" w:color="auto" w:fill="DAE8F2"/>
            <w:vAlign w:val="center"/>
          </w:tcPr>
          <w:p w14:paraId="1621758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40.000,00</w:t>
            </w:r>
          </w:p>
        </w:tc>
        <w:tc>
          <w:tcPr>
            <w:tcW w:w="960" w:type="dxa"/>
            <w:shd w:val="clear" w:color="auto" w:fill="DAE8F2"/>
            <w:vAlign w:val="center"/>
          </w:tcPr>
          <w:p w14:paraId="1CA79F6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80,00%</w:t>
            </w:r>
          </w:p>
        </w:tc>
      </w:tr>
      <w:tr w:rsidR="002C3B22" w:rsidRPr="002C3B22" w14:paraId="5FDD1E6C" w14:textId="77777777" w:rsidTr="00490AB8">
        <w:tc>
          <w:tcPr>
            <w:tcW w:w="5171" w:type="dxa"/>
            <w:shd w:val="clear" w:color="auto" w:fill="CBFFCB"/>
          </w:tcPr>
          <w:p w14:paraId="2DB001D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5443079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50.000,00</w:t>
            </w:r>
          </w:p>
        </w:tc>
        <w:tc>
          <w:tcPr>
            <w:tcW w:w="1300" w:type="dxa"/>
            <w:shd w:val="clear" w:color="auto" w:fill="CBFFCB"/>
          </w:tcPr>
          <w:p w14:paraId="2A881DE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-10.000,00</w:t>
            </w:r>
          </w:p>
        </w:tc>
        <w:tc>
          <w:tcPr>
            <w:tcW w:w="1300" w:type="dxa"/>
            <w:shd w:val="clear" w:color="auto" w:fill="CBFFCB"/>
          </w:tcPr>
          <w:p w14:paraId="42F0EBA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40.000,00</w:t>
            </w:r>
          </w:p>
        </w:tc>
        <w:tc>
          <w:tcPr>
            <w:tcW w:w="960" w:type="dxa"/>
            <w:shd w:val="clear" w:color="auto" w:fill="CBFFCB"/>
          </w:tcPr>
          <w:p w14:paraId="2F8D6EB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80,00%</w:t>
            </w:r>
          </w:p>
        </w:tc>
      </w:tr>
      <w:tr w:rsidR="002C3B22" w:rsidRPr="002C3B22" w14:paraId="22B30EB4" w14:textId="77777777" w:rsidTr="00490AB8">
        <w:tc>
          <w:tcPr>
            <w:tcW w:w="5171" w:type="dxa"/>
            <w:shd w:val="clear" w:color="auto" w:fill="F2F2F2"/>
          </w:tcPr>
          <w:p w14:paraId="40E4FB1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2B8068E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shd w:val="clear" w:color="auto" w:fill="F2F2F2"/>
          </w:tcPr>
          <w:p w14:paraId="784478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shd w:val="clear" w:color="auto" w:fill="F2F2F2"/>
          </w:tcPr>
          <w:p w14:paraId="75C7DF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shd w:val="clear" w:color="auto" w:fill="F2F2F2"/>
          </w:tcPr>
          <w:p w14:paraId="0FD2BD4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w:t>
            </w:r>
          </w:p>
        </w:tc>
      </w:tr>
      <w:tr w:rsidR="002C3B22" w:rsidRPr="002C3B22" w14:paraId="62242D03" w14:textId="77777777" w:rsidTr="00490AB8">
        <w:tc>
          <w:tcPr>
            <w:tcW w:w="5171" w:type="dxa"/>
            <w:shd w:val="clear" w:color="auto" w:fill="F2F2F2"/>
          </w:tcPr>
          <w:p w14:paraId="4A47C9A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3F11248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shd w:val="clear" w:color="auto" w:fill="F2F2F2"/>
          </w:tcPr>
          <w:p w14:paraId="0FB4173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shd w:val="clear" w:color="auto" w:fill="F2F2F2"/>
          </w:tcPr>
          <w:p w14:paraId="0AEBFC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shd w:val="clear" w:color="auto" w:fill="F2F2F2"/>
          </w:tcPr>
          <w:p w14:paraId="1A3E468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w:t>
            </w:r>
          </w:p>
        </w:tc>
      </w:tr>
      <w:tr w:rsidR="002C3B22" w:rsidRPr="002C3B22" w14:paraId="08441F2F" w14:textId="77777777" w:rsidTr="00490AB8">
        <w:tc>
          <w:tcPr>
            <w:tcW w:w="5171" w:type="dxa"/>
          </w:tcPr>
          <w:p w14:paraId="20DFBDF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428823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tcPr>
          <w:p w14:paraId="7BCB51A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tcPr>
          <w:p w14:paraId="4207FA5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tcPr>
          <w:p w14:paraId="471B95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w:t>
            </w:r>
          </w:p>
        </w:tc>
      </w:tr>
      <w:tr w:rsidR="002C3B22" w:rsidRPr="002C3B22" w14:paraId="4F1E7C84" w14:textId="77777777" w:rsidTr="00490AB8">
        <w:trPr>
          <w:trHeight w:val="540"/>
        </w:trPr>
        <w:tc>
          <w:tcPr>
            <w:tcW w:w="5171" w:type="dxa"/>
            <w:shd w:val="clear" w:color="auto" w:fill="DAE8F2"/>
            <w:vAlign w:val="center"/>
          </w:tcPr>
          <w:p w14:paraId="386CF7F6"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K400113 Izgradnja Turistički info centar - faza 2</w:t>
            </w:r>
          </w:p>
        </w:tc>
        <w:tc>
          <w:tcPr>
            <w:tcW w:w="1300" w:type="dxa"/>
            <w:shd w:val="clear" w:color="auto" w:fill="DAE8F2"/>
            <w:vAlign w:val="center"/>
          </w:tcPr>
          <w:p w14:paraId="4771607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50.000,00</w:t>
            </w:r>
          </w:p>
        </w:tc>
        <w:tc>
          <w:tcPr>
            <w:tcW w:w="1300" w:type="dxa"/>
            <w:shd w:val="clear" w:color="auto" w:fill="DAE8F2"/>
            <w:vAlign w:val="center"/>
          </w:tcPr>
          <w:p w14:paraId="638DEB9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-10.000,00</w:t>
            </w:r>
          </w:p>
        </w:tc>
        <w:tc>
          <w:tcPr>
            <w:tcW w:w="1300" w:type="dxa"/>
            <w:shd w:val="clear" w:color="auto" w:fill="DAE8F2"/>
            <w:vAlign w:val="center"/>
          </w:tcPr>
          <w:p w14:paraId="5693516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40.000,00</w:t>
            </w:r>
          </w:p>
        </w:tc>
        <w:tc>
          <w:tcPr>
            <w:tcW w:w="960" w:type="dxa"/>
            <w:shd w:val="clear" w:color="auto" w:fill="DAE8F2"/>
            <w:vAlign w:val="center"/>
          </w:tcPr>
          <w:p w14:paraId="6CA69E9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80,00%</w:t>
            </w:r>
          </w:p>
        </w:tc>
      </w:tr>
      <w:tr w:rsidR="002C3B22" w:rsidRPr="002C3B22" w14:paraId="4094FAD3" w14:textId="77777777" w:rsidTr="00490AB8">
        <w:tc>
          <w:tcPr>
            <w:tcW w:w="5171" w:type="dxa"/>
            <w:shd w:val="clear" w:color="auto" w:fill="CBFFCB"/>
          </w:tcPr>
          <w:p w14:paraId="5F9BAB6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720B1A8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50.000,00</w:t>
            </w:r>
          </w:p>
        </w:tc>
        <w:tc>
          <w:tcPr>
            <w:tcW w:w="1300" w:type="dxa"/>
            <w:shd w:val="clear" w:color="auto" w:fill="CBFFCB"/>
          </w:tcPr>
          <w:p w14:paraId="2F06A3C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-10.000,00</w:t>
            </w:r>
          </w:p>
        </w:tc>
        <w:tc>
          <w:tcPr>
            <w:tcW w:w="1300" w:type="dxa"/>
            <w:shd w:val="clear" w:color="auto" w:fill="CBFFCB"/>
          </w:tcPr>
          <w:p w14:paraId="2CC5322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40.000,00</w:t>
            </w:r>
          </w:p>
        </w:tc>
        <w:tc>
          <w:tcPr>
            <w:tcW w:w="960" w:type="dxa"/>
            <w:shd w:val="clear" w:color="auto" w:fill="CBFFCB"/>
          </w:tcPr>
          <w:p w14:paraId="2421D27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80,00%</w:t>
            </w:r>
          </w:p>
        </w:tc>
      </w:tr>
      <w:tr w:rsidR="002C3B22" w:rsidRPr="002C3B22" w14:paraId="59D50E56" w14:textId="77777777" w:rsidTr="00490AB8">
        <w:tc>
          <w:tcPr>
            <w:tcW w:w="5171" w:type="dxa"/>
            <w:shd w:val="clear" w:color="auto" w:fill="F2F2F2"/>
          </w:tcPr>
          <w:p w14:paraId="2E673C5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49824DE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shd w:val="clear" w:color="auto" w:fill="F2F2F2"/>
          </w:tcPr>
          <w:p w14:paraId="26F2E27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shd w:val="clear" w:color="auto" w:fill="F2F2F2"/>
          </w:tcPr>
          <w:p w14:paraId="4EE6E9B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shd w:val="clear" w:color="auto" w:fill="F2F2F2"/>
          </w:tcPr>
          <w:p w14:paraId="0BA1D0D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w:t>
            </w:r>
          </w:p>
        </w:tc>
      </w:tr>
      <w:tr w:rsidR="002C3B22" w:rsidRPr="002C3B22" w14:paraId="5A52A878" w14:textId="77777777" w:rsidTr="00490AB8">
        <w:tc>
          <w:tcPr>
            <w:tcW w:w="5171" w:type="dxa"/>
            <w:shd w:val="clear" w:color="auto" w:fill="F2F2F2"/>
          </w:tcPr>
          <w:p w14:paraId="5D93D15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0AD3814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shd w:val="clear" w:color="auto" w:fill="F2F2F2"/>
          </w:tcPr>
          <w:p w14:paraId="6F1345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shd w:val="clear" w:color="auto" w:fill="F2F2F2"/>
          </w:tcPr>
          <w:p w14:paraId="516C8E5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shd w:val="clear" w:color="auto" w:fill="F2F2F2"/>
          </w:tcPr>
          <w:p w14:paraId="4C9DBC6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w:t>
            </w:r>
          </w:p>
        </w:tc>
      </w:tr>
      <w:tr w:rsidR="002C3B22" w:rsidRPr="002C3B22" w14:paraId="57133303" w14:textId="77777777" w:rsidTr="00490AB8">
        <w:tc>
          <w:tcPr>
            <w:tcW w:w="5171" w:type="dxa"/>
          </w:tcPr>
          <w:p w14:paraId="3015DBA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5197C01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tcPr>
          <w:p w14:paraId="45B16EA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tcPr>
          <w:p w14:paraId="42EEC1E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tcPr>
          <w:p w14:paraId="5C918E7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w:t>
            </w:r>
          </w:p>
        </w:tc>
      </w:tr>
      <w:tr w:rsidR="002C3B22" w:rsidRPr="002C3B22" w14:paraId="32AFAA3E" w14:textId="77777777" w:rsidTr="00490AB8">
        <w:trPr>
          <w:trHeight w:val="540"/>
        </w:trPr>
        <w:tc>
          <w:tcPr>
            <w:tcW w:w="5171" w:type="dxa"/>
            <w:shd w:val="clear" w:color="auto" w:fill="DAE8F2"/>
            <w:vAlign w:val="center"/>
          </w:tcPr>
          <w:p w14:paraId="1698D462"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K400114 Projekt "BRAT UZ BRATA, HRVAT UZ HRVATA" HR-RS</w:t>
            </w:r>
          </w:p>
        </w:tc>
        <w:tc>
          <w:tcPr>
            <w:tcW w:w="1300" w:type="dxa"/>
            <w:shd w:val="clear" w:color="auto" w:fill="DAE8F2"/>
            <w:vAlign w:val="center"/>
          </w:tcPr>
          <w:p w14:paraId="0018625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4282241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5AF307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960" w:type="dxa"/>
            <w:shd w:val="clear" w:color="auto" w:fill="DAE8F2"/>
            <w:vAlign w:val="center"/>
          </w:tcPr>
          <w:p w14:paraId="7CE32FD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58AC1C78" w14:textId="77777777" w:rsidTr="00490AB8">
        <w:tc>
          <w:tcPr>
            <w:tcW w:w="5171" w:type="dxa"/>
            <w:shd w:val="clear" w:color="auto" w:fill="CBFFCB"/>
          </w:tcPr>
          <w:p w14:paraId="1822E3A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0D84D41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3BCA30D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6C01C1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2303825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10C0861D" w14:textId="77777777" w:rsidTr="00490AB8">
        <w:tc>
          <w:tcPr>
            <w:tcW w:w="5171" w:type="dxa"/>
            <w:shd w:val="clear" w:color="auto" w:fill="F2F2F2"/>
          </w:tcPr>
          <w:p w14:paraId="5DCD11C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1F2F74C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AA0CC3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5C646F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229D89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591B6E67" w14:textId="77777777" w:rsidTr="00490AB8">
        <w:tc>
          <w:tcPr>
            <w:tcW w:w="5171" w:type="dxa"/>
            <w:shd w:val="clear" w:color="auto" w:fill="F2F2F2"/>
          </w:tcPr>
          <w:p w14:paraId="44E5D18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3FA46E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222B1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80F955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78E08A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03FD71C4" w14:textId="77777777" w:rsidTr="00490AB8">
        <w:tc>
          <w:tcPr>
            <w:tcW w:w="5171" w:type="dxa"/>
          </w:tcPr>
          <w:p w14:paraId="0C67530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72E976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17424D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FB5BD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5A337AD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44A5714" w14:textId="77777777" w:rsidTr="00490AB8">
        <w:trPr>
          <w:trHeight w:val="540"/>
        </w:trPr>
        <w:tc>
          <w:tcPr>
            <w:tcW w:w="5171" w:type="dxa"/>
            <w:shd w:val="clear" w:color="auto" w:fill="17365D"/>
            <w:vAlign w:val="center"/>
          </w:tcPr>
          <w:p w14:paraId="2D021AE3"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5001 Ceste - rekonstrukcija, gradnja i održavanje</w:t>
            </w:r>
          </w:p>
        </w:tc>
        <w:tc>
          <w:tcPr>
            <w:tcW w:w="1300" w:type="dxa"/>
            <w:shd w:val="clear" w:color="auto" w:fill="17365D"/>
            <w:vAlign w:val="center"/>
          </w:tcPr>
          <w:p w14:paraId="44CE3029"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325.000,00</w:t>
            </w:r>
          </w:p>
        </w:tc>
        <w:tc>
          <w:tcPr>
            <w:tcW w:w="1300" w:type="dxa"/>
            <w:shd w:val="clear" w:color="auto" w:fill="17365D"/>
            <w:vAlign w:val="center"/>
          </w:tcPr>
          <w:p w14:paraId="351A697D"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-68.000,00</w:t>
            </w:r>
          </w:p>
        </w:tc>
        <w:tc>
          <w:tcPr>
            <w:tcW w:w="1300" w:type="dxa"/>
            <w:shd w:val="clear" w:color="auto" w:fill="17365D"/>
            <w:vAlign w:val="center"/>
          </w:tcPr>
          <w:p w14:paraId="514DBD05"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257.000,00</w:t>
            </w:r>
          </w:p>
        </w:tc>
        <w:tc>
          <w:tcPr>
            <w:tcW w:w="960" w:type="dxa"/>
            <w:shd w:val="clear" w:color="auto" w:fill="17365D"/>
            <w:vAlign w:val="center"/>
          </w:tcPr>
          <w:p w14:paraId="2E595623"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79,08%</w:t>
            </w:r>
          </w:p>
        </w:tc>
      </w:tr>
      <w:tr w:rsidR="002C3B22" w:rsidRPr="002C3B22" w14:paraId="2AC01D32" w14:textId="77777777" w:rsidTr="00490AB8">
        <w:trPr>
          <w:trHeight w:val="540"/>
        </w:trPr>
        <w:tc>
          <w:tcPr>
            <w:tcW w:w="5171" w:type="dxa"/>
            <w:shd w:val="clear" w:color="auto" w:fill="DAE8F2"/>
            <w:vAlign w:val="center"/>
          </w:tcPr>
          <w:p w14:paraId="22FB765B"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K500103 Ostali cestovni objekti</w:t>
            </w:r>
          </w:p>
        </w:tc>
        <w:tc>
          <w:tcPr>
            <w:tcW w:w="1300" w:type="dxa"/>
            <w:shd w:val="clear" w:color="auto" w:fill="DAE8F2"/>
            <w:vAlign w:val="center"/>
          </w:tcPr>
          <w:p w14:paraId="23F83D9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40.000,00</w:t>
            </w:r>
          </w:p>
        </w:tc>
        <w:tc>
          <w:tcPr>
            <w:tcW w:w="1300" w:type="dxa"/>
            <w:shd w:val="clear" w:color="auto" w:fill="DAE8F2"/>
            <w:vAlign w:val="center"/>
          </w:tcPr>
          <w:p w14:paraId="05600DC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20.000,00</w:t>
            </w:r>
          </w:p>
        </w:tc>
        <w:tc>
          <w:tcPr>
            <w:tcW w:w="1300" w:type="dxa"/>
            <w:shd w:val="clear" w:color="auto" w:fill="DAE8F2"/>
            <w:vAlign w:val="center"/>
          </w:tcPr>
          <w:p w14:paraId="50FDFE3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60.000,00</w:t>
            </w:r>
          </w:p>
        </w:tc>
        <w:tc>
          <w:tcPr>
            <w:tcW w:w="960" w:type="dxa"/>
            <w:shd w:val="clear" w:color="auto" w:fill="DAE8F2"/>
            <w:vAlign w:val="center"/>
          </w:tcPr>
          <w:p w14:paraId="3B0E32D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150,00%</w:t>
            </w:r>
          </w:p>
        </w:tc>
      </w:tr>
      <w:tr w:rsidR="002C3B22" w:rsidRPr="002C3B22" w14:paraId="4D325DA9" w14:textId="77777777" w:rsidTr="00490AB8">
        <w:tc>
          <w:tcPr>
            <w:tcW w:w="5171" w:type="dxa"/>
            <w:shd w:val="clear" w:color="auto" w:fill="CBFFCB"/>
          </w:tcPr>
          <w:p w14:paraId="272CD38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7DBB4C4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1300" w:type="dxa"/>
            <w:shd w:val="clear" w:color="auto" w:fill="CBFFCB"/>
          </w:tcPr>
          <w:p w14:paraId="156B7F5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801043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960" w:type="dxa"/>
            <w:shd w:val="clear" w:color="auto" w:fill="CBFFCB"/>
          </w:tcPr>
          <w:p w14:paraId="3A0AD8F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54E1F40E" w14:textId="77777777" w:rsidTr="00490AB8">
        <w:tc>
          <w:tcPr>
            <w:tcW w:w="5171" w:type="dxa"/>
            <w:shd w:val="clear" w:color="auto" w:fill="F2F2F2"/>
          </w:tcPr>
          <w:p w14:paraId="204005B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532932B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6E8ACD5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DF4C4B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960" w:type="dxa"/>
            <w:shd w:val="clear" w:color="auto" w:fill="F2F2F2"/>
          </w:tcPr>
          <w:p w14:paraId="122C9F2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88C4B9E" w14:textId="77777777" w:rsidTr="00490AB8">
        <w:tc>
          <w:tcPr>
            <w:tcW w:w="5171" w:type="dxa"/>
            <w:shd w:val="clear" w:color="auto" w:fill="F2F2F2"/>
          </w:tcPr>
          <w:p w14:paraId="7B5C9DF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2B2507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46A1E7A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C41C94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960" w:type="dxa"/>
            <w:shd w:val="clear" w:color="auto" w:fill="F2F2F2"/>
          </w:tcPr>
          <w:p w14:paraId="12D3F5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1C6C66D" w14:textId="77777777" w:rsidTr="00490AB8">
        <w:tc>
          <w:tcPr>
            <w:tcW w:w="5171" w:type="dxa"/>
          </w:tcPr>
          <w:p w14:paraId="693DE3E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065D30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tcPr>
          <w:p w14:paraId="401F087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194D31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960" w:type="dxa"/>
          </w:tcPr>
          <w:p w14:paraId="4572D7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EFFF7A3" w14:textId="77777777" w:rsidTr="00490AB8">
        <w:tc>
          <w:tcPr>
            <w:tcW w:w="5171" w:type="dxa"/>
            <w:shd w:val="clear" w:color="auto" w:fill="CBFFCB"/>
          </w:tcPr>
          <w:p w14:paraId="21B73CD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0DA58D2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1300" w:type="dxa"/>
            <w:shd w:val="clear" w:color="auto" w:fill="CBFFCB"/>
          </w:tcPr>
          <w:p w14:paraId="2325AA0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1300" w:type="dxa"/>
            <w:shd w:val="clear" w:color="auto" w:fill="CBFFCB"/>
          </w:tcPr>
          <w:p w14:paraId="76F793B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40.000,00</w:t>
            </w:r>
          </w:p>
        </w:tc>
        <w:tc>
          <w:tcPr>
            <w:tcW w:w="960" w:type="dxa"/>
            <w:shd w:val="clear" w:color="auto" w:fill="CBFFCB"/>
          </w:tcPr>
          <w:p w14:paraId="12EBE6B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w:t>
            </w:r>
          </w:p>
        </w:tc>
      </w:tr>
      <w:tr w:rsidR="002C3B22" w:rsidRPr="002C3B22" w14:paraId="7AC73F4C" w14:textId="77777777" w:rsidTr="00490AB8">
        <w:tc>
          <w:tcPr>
            <w:tcW w:w="5171" w:type="dxa"/>
            <w:shd w:val="clear" w:color="auto" w:fill="F2F2F2"/>
          </w:tcPr>
          <w:p w14:paraId="3CCC28A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7F40024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55A5454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4060623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shd w:val="clear" w:color="auto" w:fill="F2F2F2"/>
          </w:tcPr>
          <w:p w14:paraId="4CA5414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w:t>
            </w:r>
          </w:p>
        </w:tc>
      </w:tr>
      <w:tr w:rsidR="002C3B22" w:rsidRPr="002C3B22" w14:paraId="7F951D5F" w14:textId="77777777" w:rsidTr="00490AB8">
        <w:tc>
          <w:tcPr>
            <w:tcW w:w="5171" w:type="dxa"/>
            <w:shd w:val="clear" w:color="auto" w:fill="F2F2F2"/>
          </w:tcPr>
          <w:p w14:paraId="48D4516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1442B90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5EC008C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081D4A4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shd w:val="clear" w:color="auto" w:fill="F2F2F2"/>
          </w:tcPr>
          <w:p w14:paraId="66B66D8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w:t>
            </w:r>
          </w:p>
        </w:tc>
      </w:tr>
      <w:tr w:rsidR="002C3B22" w:rsidRPr="002C3B22" w14:paraId="52E837E3" w14:textId="77777777" w:rsidTr="00490AB8">
        <w:tc>
          <w:tcPr>
            <w:tcW w:w="5171" w:type="dxa"/>
          </w:tcPr>
          <w:p w14:paraId="1694C85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64D66AC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tcPr>
          <w:p w14:paraId="10CB1E7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tcPr>
          <w:p w14:paraId="5B5CDB0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960" w:type="dxa"/>
          </w:tcPr>
          <w:p w14:paraId="144C6C6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w:t>
            </w:r>
          </w:p>
        </w:tc>
      </w:tr>
      <w:tr w:rsidR="002C3B22" w:rsidRPr="002C3B22" w14:paraId="66F9A7DE" w14:textId="77777777" w:rsidTr="00490AB8">
        <w:trPr>
          <w:trHeight w:val="540"/>
        </w:trPr>
        <w:tc>
          <w:tcPr>
            <w:tcW w:w="5171" w:type="dxa"/>
            <w:shd w:val="clear" w:color="auto" w:fill="DAE8F2"/>
            <w:vAlign w:val="center"/>
          </w:tcPr>
          <w:p w14:paraId="31B4D256"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A500101 Tekuće održavanje lokalnih i nerazvrstanih cesta</w:t>
            </w:r>
          </w:p>
        </w:tc>
        <w:tc>
          <w:tcPr>
            <w:tcW w:w="1300" w:type="dxa"/>
            <w:shd w:val="clear" w:color="auto" w:fill="DAE8F2"/>
            <w:vAlign w:val="center"/>
          </w:tcPr>
          <w:p w14:paraId="00F6030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30.000,00</w:t>
            </w:r>
          </w:p>
        </w:tc>
        <w:tc>
          <w:tcPr>
            <w:tcW w:w="1300" w:type="dxa"/>
            <w:shd w:val="clear" w:color="auto" w:fill="DAE8F2"/>
            <w:vAlign w:val="center"/>
          </w:tcPr>
          <w:p w14:paraId="78DF494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20.000,00</w:t>
            </w:r>
          </w:p>
        </w:tc>
        <w:tc>
          <w:tcPr>
            <w:tcW w:w="1300" w:type="dxa"/>
            <w:shd w:val="clear" w:color="auto" w:fill="DAE8F2"/>
            <w:vAlign w:val="center"/>
          </w:tcPr>
          <w:p w14:paraId="290B4745"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50.000,00</w:t>
            </w:r>
          </w:p>
        </w:tc>
        <w:tc>
          <w:tcPr>
            <w:tcW w:w="960" w:type="dxa"/>
            <w:shd w:val="clear" w:color="auto" w:fill="DAE8F2"/>
            <w:vAlign w:val="center"/>
          </w:tcPr>
          <w:p w14:paraId="30B9E7A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166,67%</w:t>
            </w:r>
          </w:p>
        </w:tc>
      </w:tr>
      <w:tr w:rsidR="002C3B22" w:rsidRPr="002C3B22" w14:paraId="2F660E33" w14:textId="77777777" w:rsidTr="00490AB8">
        <w:tc>
          <w:tcPr>
            <w:tcW w:w="5171" w:type="dxa"/>
            <w:shd w:val="clear" w:color="auto" w:fill="CBFFCB"/>
          </w:tcPr>
          <w:p w14:paraId="12A9EF8E"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43 Prihodi od poljoprivrednog zemljišta</w:t>
            </w:r>
          </w:p>
        </w:tc>
        <w:tc>
          <w:tcPr>
            <w:tcW w:w="1300" w:type="dxa"/>
            <w:shd w:val="clear" w:color="auto" w:fill="CBFFCB"/>
          </w:tcPr>
          <w:p w14:paraId="1C57D06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30.000,00</w:t>
            </w:r>
          </w:p>
        </w:tc>
        <w:tc>
          <w:tcPr>
            <w:tcW w:w="1300" w:type="dxa"/>
            <w:shd w:val="clear" w:color="auto" w:fill="CBFFCB"/>
          </w:tcPr>
          <w:p w14:paraId="6FE2297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1300" w:type="dxa"/>
            <w:shd w:val="clear" w:color="auto" w:fill="CBFFCB"/>
          </w:tcPr>
          <w:p w14:paraId="525DFA0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50.000,00</w:t>
            </w:r>
          </w:p>
        </w:tc>
        <w:tc>
          <w:tcPr>
            <w:tcW w:w="960" w:type="dxa"/>
            <w:shd w:val="clear" w:color="auto" w:fill="CBFFCB"/>
          </w:tcPr>
          <w:p w14:paraId="7A4E783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166,67%</w:t>
            </w:r>
          </w:p>
        </w:tc>
      </w:tr>
      <w:tr w:rsidR="002C3B22" w:rsidRPr="002C3B22" w14:paraId="63A356B2" w14:textId="77777777" w:rsidTr="00490AB8">
        <w:tc>
          <w:tcPr>
            <w:tcW w:w="5171" w:type="dxa"/>
            <w:shd w:val="clear" w:color="auto" w:fill="F2F2F2"/>
          </w:tcPr>
          <w:p w14:paraId="793B941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lastRenderedPageBreak/>
              <w:t>3 Rashodi poslovanja</w:t>
            </w:r>
          </w:p>
        </w:tc>
        <w:tc>
          <w:tcPr>
            <w:tcW w:w="1300" w:type="dxa"/>
            <w:shd w:val="clear" w:color="auto" w:fill="F2F2F2"/>
          </w:tcPr>
          <w:p w14:paraId="7DAC2C5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30.000,00</w:t>
            </w:r>
          </w:p>
        </w:tc>
        <w:tc>
          <w:tcPr>
            <w:tcW w:w="1300" w:type="dxa"/>
            <w:shd w:val="clear" w:color="auto" w:fill="F2F2F2"/>
          </w:tcPr>
          <w:p w14:paraId="512DC94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648F107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960" w:type="dxa"/>
            <w:shd w:val="clear" w:color="auto" w:fill="F2F2F2"/>
          </w:tcPr>
          <w:p w14:paraId="5F7697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166,67%</w:t>
            </w:r>
          </w:p>
        </w:tc>
      </w:tr>
      <w:tr w:rsidR="002C3B22" w:rsidRPr="002C3B22" w14:paraId="41CE986B" w14:textId="77777777" w:rsidTr="00490AB8">
        <w:tc>
          <w:tcPr>
            <w:tcW w:w="5171" w:type="dxa"/>
            <w:shd w:val="clear" w:color="auto" w:fill="F2F2F2"/>
          </w:tcPr>
          <w:p w14:paraId="0C41E3C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56CB049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30.000,00</w:t>
            </w:r>
          </w:p>
        </w:tc>
        <w:tc>
          <w:tcPr>
            <w:tcW w:w="1300" w:type="dxa"/>
            <w:shd w:val="clear" w:color="auto" w:fill="F2F2F2"/>
          </w:tcPr>
          <w:p w14:paraId="457C8F9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shd w:val="clear" w:color="auto" w:fill="F2F2F2"/>
          </w:tcPr>
          <w:p w14:paraId="569C7EA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960" w:type="dxa"/>
            <w:shd w:val="clear" w:color="auto" w:fill="F2F2F2"/>
          </w:tcPr>
          <w:p w14:paraId="4CB473E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166,67%</w:t>
            </w:r>
          </w:p>
        </w:tc>
      </w:tr>
      <w:tr w:rsidR="002C3B22" w:rsidRPr="002C3B22" w14:paraId="56E5724C" w14:textId="77777777" w:rsidTr="00490AB8">
        <w:tc>
          <w:tcPr>
            <w:tcW w:w="5171" w:type="dxa"/>
          </w:tcPr>
          <w:p w14:paraId="2DBA094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5501C7E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30.000,00</w:t>
            </w:r>
          </w:p>
        </w:tc>
        <w:tc>
          <w:tcPr>
            <w:tcW w:w="1300" w:type="dxa"/>
          </w:tcPr>
          <w:p w14:paraId="405F834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1300" w:type="dxa"/>
          </w:tcPr>
          <w:p w14:paraId="2B3AF1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960" w:type="dxa"/>
          </w:tcPr>
          <w:p w14:paraId="0F5F52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166,67%</w:t>
            </w:r>
          </w:p>
        </w:tc>
      </w:tr>
      <w:tr w:rsidR="002C3B22" w:rsidRPr="002C3B22" w14:paraId="5A938EBB" w14:textId="77777777" w:rsidTr="00490AB8">
        <w:trPr>
          <w:trHeight w:val="540"/>
        </w:trPr>
        <w:tc>
          <w:tcPr>
            <w:tcW w:w="5171" w:type="dxa"/>
            <w:shd w:val="clear" w:color="auto" w:fill="DAE8F2"/>
            <w:vAlign w:val="center"/>
          </w:tcPr>
          <w:p w14:paraId="3B5EA008"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K500104 Kupnja zemljišta</w:t>
            </w:r>
          </w:p>
        </w:tc>
        <w:tc>
          <w:tcPr>
            <w:tcW w:w="1300" w:type="dxa"/>
            <w:shd w:val="clear" w:color="auto" w:fill="DAE8F2"/>
            <w:vAlign w:val="center"/>
          </w:tcPr>
          <w:p w14:paraId="382E254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1300" w:type="dxa"/>
            <w:shd w:val="clear" w:color="auto" w:fill="DAE8F2"/>
            <w:vAlign w:val="center"/>
          </w:tcPr>
          <w:p w14:paraId="5D57F9F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31E54C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960" w:type="dxa"/>
            <w:shd w:val="clear" w:color="auto" w:fill="DAE8F2"/>
            <w:vAlign w:val="center"/>
          </w:tcPr>
          <w:p w14:paraId="0DA6FF0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06662D91" w14:textId="77777777" w:rsidTr="00490AB8">
        <w:tc>
          <w:tcPr>
            <w:tcW w:w="5171" w:type="dxa"/>
            <w:shd w:val="clear" w:color="auto" w:fill="CBFFCB"/>
          </w:tcPr>
          <w:p w14:paraId="69D7832F"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0BD0877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9E93DC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63F34CC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07D4B66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0898C6C3" w14:textId="77777777" w:rsidTr="00490AB8">
        <w:tc>
          <w:tcPr>
            <w:tcW w:w="5171" w:type="dxa"/>
            <w:shd w:val="clear" w:color="auto" w:fill="F2F2F2"/>
          </w:tcPr>
          <w:p w14:paraId="18EEC43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1AEAD9E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EB593C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6F25F7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2B44C72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43AFED9D" w14:textId="77777777" w:rsidTr="00490AB8">
        <w:tc>
          <w:tcPr>
            <w:tcW w:w="5171" w:type="dxa"/>
            <w:shd w:val="clear" w:color="auto" w:fill="F2F2F2"/>
          </w:tcPr>
          <w:p w14:paraId="680DE50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41 Rashodi za nabavu </w:t>
            </w:r>
            <w:proofErr w:type="spellStart"/>
            <w:r w:rsidRPr="002C3B22">
              <w:rPr>
                <w:rFonts w:ascii="Times New Roman" w:hAnsi="Times New Roman" w:cs="Times New Roman"/>
                <w:sz w:val="18"/>
                <w:szCs w:val="18"/>
                <w:lang w:eastAsia="en-US" w:bidi="ar-SA"/>
              </w:rPr>
              <w:t>neproizvedene</w:t>
            </w:r>
            <w:proofErr w:type="spellEnd"/>
            <w:r w:rsidRPr="002C3B22">
              <w:rPr>
                <w:rFonts w:ascii="Times New Roman" w:hAnsi="Times New Roman" w:cs="Times New Roman"/>
                <w:sz w:val="18"/>
                <w:szCs w:val="18"/>
                <w:lang w:eastAsia="en-US" w:bidi="ar-SA"/>
              </w:rPr>
              <w:t xml:space="preserve"> dugotrajne imovine</w:t>
            </w:r>
          </w:p>
        </w:tc>
        <w:tc>
          <w:tcPr>
            <w:tcW w:w="1300" w:type="dxa"/>
            <w:shd w:val="clear" w:color="auto" w:fill="F2F2F2"/>
          </w:tcPr>
          <w:p w14:paraId="7818349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3A6E9D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565942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64F26F9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2520806E" w14:textId="77777777" w:rsidTr="00490AB8">
        <w:tc>
          <w:tcPr>
            <w:tcW w:w="5171" w:type="dxa"/>
          </w:tcPr>
          <w:p w14:paraId="4F3B803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411 Materijalna imovina - prirodna bogatstva</w:t>
            </w:r>
          </w:p>
        </w:tc>
        <w:tc>
          <w:tcPr>
            <w:tcW w:w="1300" w:type="dxa"/>
          </w:tcPr>
          <w:p w14:paraId="38B3AD0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002C67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5843E3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1D5370F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6A650AC9" w14:textId="77777777" w:rsidTr="00490AB8">
        <w:tc>
          <w:tcPr>
            <w:tcW w:w="5171" w:type="dxa"/>
            <w:shd w:val="clear" w:color="auto" w:fill="CBFFCB"/>
          </w:tcPr>
          <w:p w14:paraId="6AEBBC3F"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71 Prihodi od prodaje</w:t>
            </w:r>
          </w:p>
        </w:tc>
        <w:tc>
          <w:tcPr>
            <w:tcW w:w="1300" w:type="dxa"/>
            <w:shd w:val="clear" w:color="auto" w:fill="CBFFCB"/>
          </w:tcPr>
          <w:p w14:paraId="70A1B73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1300" w:type="dxa"/>
            <w:shd w:val="clear" w:color="auto" w:fill="CBFFCB"/>
          </w:tcPr>
          <w:p w14:paraId="06FFB73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B239B6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960" w:type="dxa"/>
            <w:shd w:val="clear" w:color="auto" w:fill="CBFFCB"/>
          </w:tcPr>
          <w:p w14:paraId="400DBEF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16B24211" w14:textId="77777777" w:rsidTr="00490AB8">
        <w:tc>
          <w:tcPr>
            <w:tcW w:w="5171" w:type="dxa"/>
            <w:shd w:val="clear" w:color="auto" w:fill="F2F2F2"/>
          </w:tcPr>
          <w:p w14:paraId="415BAC2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74E8BDB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1FC31C5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B2380B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3C0E968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56EE970" w14:textId="77777777" w:rsidTr="00490AB8">
        <w:tc>
          <w:tcPr>
            <w:tcW w:w="5171" w:type="dxa"/>
            <w:shd w:val="clear" w:color="auto" w:fill="F2F2F2"/>
          </w:tcPr>
          <w:p w14:paraId="4F9D4B6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41 Rashodi za nabavu </w:t>
            </w:r>
            <w:proofErr w:type="spellStart"/>
            <w:r w:rsidRPr="002C3B22">
              <w:rPr>
                <w:rFonts w:ascii="Times New Roman" w:hAnsi="Times New Roman" w:cs="Times New Roman"/>
                <w:sz w:val="18"/>
                <w:szCs w:val="18"/>
                <w:lang w:eastAsia="en-US" w:bidi="ar-SA"/>
              </w:rPr>
              <w:t>neproizvedene</w:t>
            </w:r>
            <w:proofErr w:type="spellEnd"/>
            <w:r w:rsidRPr="002C3B22">
              <w:rPr>
                <w:rFonts w:ascii="Times New Roman" w:hAnsi="Times New Roman" w:cs="Times New Roman"/>
                <w:sz w:val="18"/>
                <w:szCs w:val="18"/>
                <w:lang w:eastAsia="en-US" w:bidi="ar-SA"/>
              </w:rPr>
              <w:t xml:space="preserve"> dugotrajne imovine</w:t>
            </w:r>
          </w:p>
        </w:tc>
        <w:tc>
          <w:tcPr>
            <w:tcW w:w="1300" w:type="dxa"/>
            <w:shd w:val="clear" w:color="auto" w:fill="F2F2F2"/>
          </w:tcPr>
          <w:p w14:paraId="6062CEB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49A0241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F9513E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3529F3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221858D" w14:textId="77777777" w:rsidTr="00490AB8">
        <w:tc>
          <w:tcPr>
            <w:tcW w:w="5171" w:type="dxa"/>
          </w:tcPr>
          <w:p w14:paraId="2AFE3E2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411 Materijalna imovina - prirodna bogatstva</w:t>
            </w:r>
          </w:p>
        </w:tc>
        <w:tc>
          <w:tcPr>
            <w:tcW w:w="1300" w:type="dxa"/>
          </w:tcPr>
          <w:p w14:paraId="76A387E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tcPr>
          <w:p w14:paraId="7AA0AC8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107EFE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tcPr>
          <w:p w14:paraId="288ADBD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D14B831" w14:textId="77777777" w:rsidTr="00490AB8">
        <w:trPr>
          <w:trHeight w:val="540"/>
        </w:trPr>
        <w:tc>
          <w:tcPr>
            <w:tcW w:w="5171" w:type="dxa"/>
            <w:shd w:val="clear" w:color="auto" w:fill="DAE8F2"/>
            <w:vAlign w:val="center"/>
          </w:tcPr>
          <w:p w14:paraId="0B0D5685"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 xml:space="preserve">KAPITALNI PROJEKT K500106 Ceste </w:t>
            </w:r>
            <w:proofErr w:type="spellStart"/>
            <w:r w:rsidRPr="002C3B22">
              <w:rPr>
                <w:rFonts w:ascii="Times New Roman" w:hAnsi="Times New Roman" w:cs="Times New Roman"/>
                <w:b/>
                <w:sz w:val="18"/>
                <w:szCs w:val="18"/>
                <w:lang w:eastAsia="en-US" w:bidi="ar-SA"/>
              </w:rPr>
              <w:t>Gašinci</w:t>
            </w:r>
            <w:proofErr w:type="spellEnd"/>
            <w:r w:rsidRPr="002C3B22">
              <w:rPr>
                <w:rFonts w:ascii="Times New Roman" w:hAnsi="Times New Roman" w:cs="Times New Roman"/>
                <w:b/>
                <w:sz w:val="18"/>
                <w:szCs w:val="18"/>
                <w:lang w:eastAsia="en-US" w:bidi="ar-SA"/>
              </w:rPr>
              <w:t xml:space="preserve"> </w:t>
            </w:r>
            <w:proofErr w:type="spellStart"/>
            <w:r w:rsidRPr="002C3B22">
              <w:rPr>
                <w:rFonts w:ascii="Times New Roman" w:hAnsi="Times New Roman" w:cs="Times New Roman"/>
                <w:b/>
                <w:sz w:val="18"/>
                <w:szCs w:val="18"/>
                <w:lang w:eastAsia="en-US" w:bidi="ar-SA"/>
              </w:rPr>
              <w:t>Ilinac</w:t>
            </w:r>
            <w:proofErr w:type="spellEnd"/>
          </w:p>
        </w:tc>
        <w:tc>
          <w:tcPr>
            <w:tcW w:w="1300" w:type="dxa"/>
            <w:shd w:val="clear" w:color="auto" w:fill="DAE8F2"/>
            <w:vAlign w:val="center"/>
          </w:tcPr>
          <w:p w14:paraId="19BCD18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7BC018F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38B8B0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960" w:type="dxa"/>
            <w:shd w:val="clear" w:color="auto" w:fill="DAE8F2"/>
            <w:vAlign w:val="center"/>
          </w:tcPr>
          <w:p w14:paraId="6B61AC1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74D0E9AA" w14:textId="77777777" w:rsidTr="00490AB8">
        <w:tc>
          <w:tcPr>
            <w:tcW w:w="5171" w:type="dxa"/>
            <w:shd w:val="clear" w:color="auto" w:fill="CBFFCB"/>
          </w:tcPr>
          <w:p w14:paraId="3EEAF9C1"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577C45A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58981D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74620D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7865CF5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7115FDC1" w14:textId="77777777" w:rsidTr="00490AB8">
        <w:tc>
          <w:tcPr>
            <w:tcW w:w="5171" w:type="dxa"/>
            <w:shd w:val="clear" w:color="auto" w:fill="F2F2F2"/>
          </w:tcPr>
          <w:p w14:paraId="0DA118A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783C1FF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5A39B1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0811F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549EF47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6F95EF3" w14:textId="77777777" w:rsidTr="00490AB8">
        <w:tc>
          <w:tcPr>
            <w:tcW w:w="5171" w:type="dxa"/>
            <w:shd w:val="clear" w:color="auto" w:fill="F2F2F2"/>
          </w:tcPr>
          <w:p w14:paraId="73B4C49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78E752E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D6598E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DA8B0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6B97BB4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0F0CFA7D" w14:textId="77777777" w:rsidTr="00490AB8">
        <w:tc>
          <w:tcPr>
            <w:tcW w:w="5171" w:type="dxa"/>
          </w:tcPr>
          <w:p w14:paraId="17BC725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337C045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7BF846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947347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4BB58D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4D9D94FE" w14:textId="77777777" w:rsidTr="00490AB8">
        <w:trPr>
          <w:trHeight w:val="540"/>
        </w:trPr>
        <w:tc>
          <w:tcPr>
            <w:tcW w:w="5171" w:type="dxa"/>
            <w:shd w:val="clear" w:color="auto" w:fill="DAE8F2"/>
            <w:vAlign w:val="center"/>
          </w:tcPr>
          <w:p w14:paraId="7FF25629"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 xml:space="preserve">KAPITALNI PROJEKT K500107 Ceste </w:t>
            </w:r>
            <w:proofErr w:type="spellStart"/>
            <w:r w:rsidRPr="002C3B22">
              <w:rPr>
                <w:rFonts w:ascii="Times New Roman" w:hAnsi="Times New Roman" w:cs="Times New Roman"/>
                <w:b/>
                <w:sz w:val="18"/>
                <w:szCs w:val="18"/>
                <w:lang w:eastAsia="en-US" w:bidi="ar-SA"/>
              </w:rPr>
              <w:t>Gašinci</w:t>
            </w:r>
            <w:proofErr w:type="spellEnd"/>
            <w:r w:rsidRPr="002C3B22">
              <w:rPr>
                <w:rFonts w:ascii="Times New Roman" w:hAnsi="Times New Roman" w:cs="Times New Roman"/>
                <w:b/>
                <w:sz w:val="18"/>
                <w:szCs w:val="18"/>
                <w:lang w:eastAsia="en-US" w:bidi="ar-SA"/>
              </w:rPr>
              <w:t xml:space="preserve"> K. Tomislava</w:t>
            </w:r>
          </w:p>
        </w:tc>
        <w:tc>
          <w:tcPr>
            <w:tcW w:w="1300" w:type="dxa"/>
            <w:shd w:val="clear" w:color="auto" w:fill="DAE8F2"/>
            <w:vAlign w:val="center"/>
          </w:tcPr>
          <w:p w14:paraId="0EE0716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536B8F3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6061915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960" w:type="dxa"/>
            <w:shd w:val="clear" w:color="auto" w:fill="DAE8F2"/>
            <w:vAlign w:val="center"/>
          </w:tcPr>
          <w:p w14:paraId="1A125D9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319BAC37" w14:textId="77777777" w:rsidTr="00490AB8">
        <w:tc>
          <w:tcPr>
            <w:tcW w:w="5171" w:type="dxa"/>
            <w:shd w:val="clear" w:color="auto" w:fill="CBFFCB"/>
          </w:tcPr>
          <w:p w14:paraId="3169A90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3D85E90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5488A1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AE5FC6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440FEA4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541ABAF8" w14:textId="77777777" w:rsidTr="00490AB8">
        <w:tc>
          <w:tcPr>
            <w:tcW w:w="5171" w:type="dxa"/>
            <w:shd w:val="clear" w:color="auto" w:fill="F2F2F2"/>
          </w:tcPr>
          <w:p w14:paraId="3C2A8E9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47AC7A0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ED1B2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DB6408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23D5975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2F125463" w14:textId="77777777" w:rsidTr="00490AB8">
        <w:tc>
          <w:tcPr>
            <w:tcW w:w="5171" w:type="dxa"/>
            <w:shd w:val="clear" w:color="auto" w:fill="F2F2F2"/>
          </w:tcPr>
          <w:p w14:paraId="20838CF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71C2D30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A2615A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219490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1F12CB6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A924FF9" w14:textId="77777777" w:rsidTr="00490AB8">
        <w:tc>
          <w:tcPr>
            <w:tcW w:w="5171" w:type="dxa"/>
          </w:tcPr>
          <w:p w14:paraId="6D3C314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393A7BE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3B03F5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B7A87B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56B5E15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FF97DC5" w14:textId="77777777" w:rsidTr="00490AB8">
        <w:trPr>
          <w:trHeight w:val="540"/>
        </w:trPr>
        <w:tc>
          <w:tcPr>
            <w:tcW w:w="5171" w:type="dxa"/>
            <w:shd w:val="clear" w:color="auto" w:fill="DAE8F2"/>
            <w:vAlign w:val="center"/>
          </w:tcPr>
          <w:p w14:paraId="7A12D1FB"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K500108 IZGRADNJA CESTE ODVOJAK GAŠINCI</w:t>
            </w:r>
          </w:p>
        </w:tc>
        <w:tc>
          <w:tcPr>
            <w:tcW w:w="1300" w:type="dxa"/>
            <w:shd w:val="clear" w:color="auto" w:fill="DAE8F2"/>
            <w:vAlign w:val="center"/>
          </w:tcPr>
          <w:p w14:paraId="3F0E71C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100.000,00</w:t>
            </w:r>
          </w:p>
        </w:tc>
        <w:tc>
          <w:tcPr>
            <w:tcW w:w="1300" w:type="dxa"/>
            <w:shd w:val="clear" w:color="auto" w:fill="DAE8F2"/>
            <w:vAlign w:val="center"/>
          </w:tcPr>
          <w:p w14:paraId="2830F42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12.000,00</w:t>
            </w:r>
          </w:p>
        </w:tc>
        <w:tc>
          <w:tcPr>
            <w:tcW w:w="1300" w:type="dxa"/>
            <w:shd w:val="clear" w:color="auto" w:fill="DAE8F2"/>
            <w:vAlign w:val="center"/>
          </w:tcPr>
          <w:p w14:paraId="79127F5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112.000,00</w:t>
            </w:r>
          </w:p>
        </w:tc>
        <w:tc>
          <w:tcPr>
            <w:tcW w:w="960" w:type="dxa"/>
            <w:shd w:val="clear" w:color="auto" w:fill="DAE8F2"/>
            <w:vAlign w:val="center"/>
          </w:tcPr>
          <w:p w14:paraId="55ABEEE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112,00%</w:t>
            </w:r>
          </w:p>
        </w:tc>
      </w:tr>
      <w:tr w:rsidR="002C3B22" w:rsidRPr="002C3B22" w14:paraId="38715CD7" w14:textId="77777777" w:rsidTr="00490AB8">
        <w:tc>
          <w:tcPr>
            <w:tcW w:w="5171" w:type="dxa"/>
            <w:shd w:val="clear" w:color="auto" w:fill="CBFFCB"/>
          </w:tcPr>
          <w:p w14:paraId="615AC49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7234760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62.000,00</w:t>
            </w:r>
          </w:p>
        </w:tc>
        <w:tc>
          <w:tcPr>
            <w:tcW w:w="1300" w:type="dxa"/>
            <w:shd w:val="clear" w:color="auto" w:fill="CBFFCB"/>
          </w:tcPr>
          <w:p w14:paraId="61A1961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-46.500,00</w:t>
            </w:r>
          </w:p>
        </w:tc>
        <w:tc>
          <w:tcPr>
            <w:tcW w:w="1300" w:type="dxa"/>
            <w:shd w:val="clear" w:color="auto" w:fill="CBFFCB"/>
          </w:tcPr>
          <w:p w14:paraId="0F086B7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15.500,00</w:t>
            </w:r>
          </w:p>
        </w:tc>
        <w:tc>
          <w:tcPr>
            <w:tcW w:w="960" w:type="dxa"/>
            <w:shd w:val="clear" w:color="auto" w:fill="CBFFCB"/>
          </w:tcPr>
          <w:p w14:paraId="510E9B8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w:t>
            </w:r>
          </w:p>
        </w:tc>
      </w:tr>
      <w:tr w:rsidR="002C3B22" w:rsidRPr="002C3B22" w14:paraId="1E252B01" w14:textId="77777777" w:rsidTr="00490AB8">
        <w:tc>
          <w:tcPr>
            <w:tcW w:w="5171" w:type="dxa"/>
            <w:shd w:val="clear" w:color="auto" w:fill="F2F2F2"/>
          </w:tcPr>
          <w:p w14:paraId="700372E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4F5CF19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62.000,00</w:t>
            </w:r>
          </w:p>
        </w:tc>
        <w:tc>
          <w:tcPr>
            <w:tcW w:w="1300" w:type="dxa"/>
            <w:shd w:val="clear" w:color="auto" w:fill="F2F2F2"/>
          </w:tcPr>
          <w:p w14:paraId="3BAD4C0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-46.500,00</w:t>
            </w:r>
          </w:p>
        </w:tc>
        <w:tc>
          <w:tcPr>
            <w:tcW w:w="1300" w:type="dxa"/>
            <w:shd w:val="clear" w:color="auto" w:fill="F2F2F2"/>
          </w:tcPr>
          <w:p w14:paraId="024A936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15.500,00</w:t>
            </w:r>
          </w:p>
        </w:tc>
        <w:tc>
          <w:tcPr>
            <w:tcW w:w="960" w:type="dxa"/>
            <w:shd w:val="clear" w:color="auto" w:fill="F2F2F2"/>
          </w:tcPr>
          <w:p w14:paraId="02053DE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w:t>
            </w:r>
          </w:p>
        </w:tc>
      </w:tr>
      <w:tr w:rsidR="002C3B22" w:rsidRPr="002C3B22" w14:paraId="7638E7E0" w14:textId="77777777" w:rsidTr="00490AB8">
        <w:tc>
          <w:tcPr>
            <w:tcW w:w="5171" w:type="dxa"/>
            <w:shd w:val="clear" w:color="auto" w:fill="F2F2F2"/>
          </w:tcPr>
          <w:p w14:paraId="12EF8C8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0AEF71C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62.000,00</w:t>
            </w:r>
          </w:p>
        </w:tc>
        <w:tc>
          <w:tcPr>
            <w:tcW w:w="1300" w:type="dxa"/>
            <w:shd w:val="clear" w:color="auto" w:fill="F2F2F2"/>
          </w:tcPr>
          <w:p w14:paraId="1EEC015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-46.500,00</w:t>
            </w:r>
          </w:p>
        </w:tc>
        <w:tc>
          <w:tcPr>
            <w:tcW w:w="1300" w:type="dxa"/>
            <w:shd w:val="clear" w:color="auto" w:fill="F2F2F2"/>
          </w:tcPr>
          <w:p w14:paraId="5EFBFC4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15.500,00</w:t>
            </w:r>
          </w:p>
        </w:tc>
        <w:tc>
          <w:tcPr>
            <w:tcW w:w="960" w:type="dxa"/>
            <w:shd w:val="clear" w:color="auto" w:fill="F2F2F2"/>
          </w:tcPr>
          <w:p w14:paraId="04095C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w:t>
            </w:r>
          </w:p>
        </w:tc>
      </w:tr>
      <w:tr w:rsidR="002C3B22" w:rsidRPr="002C3B22" w14:paraId="42F8D756" w14:textId="77777777" w:rsidTr="00490AB8">
        <w:tc>
          <w:tcPr>
            <w:tcW w:w="5171" w:type="dxa"/>
          </w:tcPr>
          <w:p w14:paraId="0024755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11B5382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62.000,00</w:t>
            </w:r>
          </w:p>
        </w:tc>
        <w:tc>
          <w:tcPr>
            <w:tcW w:w="1300" w:type="dxa"/>
          </w:tcPr>
          <w:p w14:paraId="7037416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-46.500,00</w:t>
            </w:r>
          </w:p>
        </w:tc>
        <w:tc>
          <w:tcPr>
            <w:tcW w:w="1300" w:type="dxa"/>
          </w:tcPr>
          <w:p w14:paraId="12D5C8F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15.500,00</w:t>
            </w:r>
          </w:p>
        </w:tc>
        <w:tc>
          <w:tcPr>
            <w:tcW w:w="960" w:type="dxa"/>
          </w:tcPr>
          <w:p w14:paraId="2E8BC45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w:t>
            </w:r>
          </w:p>
        </w:tc>
      </w:tr>
      <w:tr w:rsidR="002C3B22" w:rsidRPr="002C3B22" w14:paraId="0830A7D6" w14:textId="77777777" w:rsidTr="00490AB8">
        <w:tc>
          <w:tcPr>
            <w:tcW w:w="5171" w:type="dxa"/>
            <w:shd w:val="clear" w:color="auto" w:fill="CBFFCB"/>
          </w:tcPr>
          <w:p w14:paraId="5F69D6E1"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43 Prihodi od poljoprivrednog zemljišta</w:t>
            </w:r>
          </w:p>
        </w:tc>
        <w:tc>
          <w:tcPr>
            <w:tcW w:w="1300" w:type="dxa"/>
            <w:shd w:val="clear" w:color="auto" w:fill="CBFFCB"/>
          </w:tcPr>
          <w:p w14:paraId="7A65715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38.000,00</w:t>
            </w:r>
          </w:p>
        </w:tc>
        <w:tc>
          <w:tcPr>
            <w:tcW w:w="1300" w:type="dxa"/>
            <w:shd w:val="clear" w:color="auto" w:fill="CBFFCB"/>
          </w:tcPr>
          <w:p w14:paraId="20BB181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-19.000,00</w:t>
            </w:r>
          </w:p>
        </w:tc>
        <w:tc>
          <w:tcPr>
            <w:tcW w:w="1300" w:type="dxa"/>
            <w:shd w:val="clear" w:color="auto" w:fill="CBFFCB"/>
          </w:tcPr>
          <w:p w14:paraId="4498D8D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19.000,00</w:t>
            </w:r>
          </w:p>
        </w:tc>
        <w:tc>
          <w:tcPr>
            <w:tcW w:w="960" w:type="dxa"/>
            <w:shd w:val="clear" w:color="auto" w:fill="CBFFCB"/>
          </w:tcPr>
          <w:p w14:paraId="36C394C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w:t>
            </w:r>
          </w:p>
        </w:tc>
      </w:tr>
      <w:tr w:rsidR="002C3B22" w:rsidRPr="002C3B22" w14:paraId="6E6D1E1B" w14:textId="77777777" w:rsidTr="00490AB8">
        <w:tc>
          <w:tcPr>
            <w:tcW w:w="5171" w:type="dxa"/>
            <w:shd w:val="clear" w:color="auto" w:fill="F2F2F2"/>
          </w:tcPr>
          <w:p w14:paraId="4DA3800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14736AB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38.000,00</w:t>
            </w:r>
          </w:p>
        </w:tc>
        <w:tc>
          <w:tcPr>
            <w:tcW w:w="1300" w:type="dxa"/>
            <w:shd w:val="clear" w:color="auto" w:fill="F2F2F2"/>
          </w:tcPr>
          <w:p w14:paraId="2AD247C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shd w:val="clear" w:color="auto" w:fill="F2F2F2"/>
          </w:tcPr>
          <w:p w14:paraId="6018477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960" w:type="dxa"/>
            <w:shd w:val="clear" w:color="auto" w:fill="F2F2F2"/>
          </w:tcPr>
          <w:p w14:paraId="1E7AF74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w:t>
            </w:r>
          </w:p>
        </w:tc>
      </w:tr>
      <w:tr w:rsidR="002C3B22" w:rsidRPr="002C3B22" w14:paraId="0745C998" w14:textId="77777777" w:rsidTr="00490AB8">
        <w:tc>
          <w:tcPr>
            <w:tcW w:w="5171" w:type="dxa"/>
            <w:shd w:val="clear" w:color="auto" w:fill="F2F2F2"/>
          </w:tcPr>
          <w:p w14:paraId="6B28DE4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19E530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38.000,00</w:t>
            </w:r>
          </w:p>
        </w:tc>
        <w:tc>
          <w:tcPr>
            <w:tcW w:w="1300" w:type="dxa"/>
            <w:shd w:val="clear" w:color="auto" w:fill="F2F2F2"/>
          </w:tcPr>
          <w:p w14:paraId="088CFF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shd w:val="clear" w:color="auto" w:fill="F2F2F2"/>
          </w:tcPr>
          <w:p w14:paraId="2421C83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960" w:type="dxa"/>
            <w:shd w:val="clear" w:color="auto" w:fill="F2F2F2"/>
          </w:tcPr>
          <w:p w14:paraId="3F0A3FF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w:t>
            </w:r>
          </w:p>
        </w:tc>
      </w:tr>
      <w:tr w:rsidR="002C3B22" w:rsidRPr="002C3B22" w14:paraId="19D3C2B6" w14:textId="77777777" w:rsidTr="00490AB8">
        <w:tc>
          <w:tcPr>
            <w:tcW w:w="5171" w:type="dxa"/>
          </w:tcPr>
          <w:p w14:paraId="1B53894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6EC690C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38.000,00</w:t>
            </w:r>
          </w:p>
        </w:tc>
        <w:tc>
          <w:tcPr>
            <w:tcW w:w="1300" w:type="dxa"/>
          </w:tcPr>
          <w:p w14:paraId="52AD2BA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1300" w:type="dxa"/>
          </w:tcPr>
          <w:p w14:paraId="586FE4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19.000,00</w:t>
            </w:r>
          </w:p>
        </w:tc>
        <w:tc>
          <w:tcPr>
            <w:tcW w:w="960" w:type="dxa"/>
          </w:tcPr>
          <w:p w14:paraId="578EBC1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w:t>
            </w:r>
          </w:p>
        </w:tc>
      </w:tr>
      <w:tr w:rsidR="002C3B22" w:rsidRPr="002C3B22" w14:paraId="2D413CB1" w14:textId="77777777" w:rsidTr="00490AB8">
        <w:tc>
          <w:tcPr>
            <w:tcW w:w="5171" w:type="dxa"/>
            <w:shd w:val="clear" w:color="auto" w:fill="CBFFCB"/>
          </w:tcPr>
          <w:p w14:paraId="6BE18499"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45A8E28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7B076C7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77.500,00</w:t>
            </w:r>
          </w:p>
        </w:tc>
        <w:tc>
          <w:tcPr>
            <w:tcW w:w="1300" w:type="dxa"/>
            <w:shd w:val="clear" w:color="auto" w:fill="CBFFCB"/>
          </w:tcPr>
          <w:p w14:paraId="66D93B7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77.500,00</w:t>
            </w:r>
          </w:p>
        </w:tc>
        <w:tc>
          <w:tcPr>
            <w:tcW w:w="960" w:type="dxa"/>
            <w:shd w:val="clear" w:color="auto" w:fill="CBFFCB"/>
          </w:tcPr>
          <w:p w14:paraId="36CB387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276EF7D1" w14:textId="77777777" w:rsidTr="00490AB8">
        <w:tc>
          <w:tcPr>
            <w:tcW w:w="5171" w:type="dxa"/>
            <w:shd w:val="clear" w:color="auto" w:fill="F2F2F2"/>
          </w:tcPr>
          <w:p w14:paraId="3AC20C8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4167295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DA93B4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77.500,00</w:t>
            </w:r>
          </w:p>
        </w:tc>
        <w:tc>
          <w:tcPr>
            <w:tcW w:w="1300" w:type="dxa"/>
            <w:shd w:val="clear" w:color="auto" w:fill="F2F2F2"/>
          </w:tcPr>
          <w:p w14:paraId="505402B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77.500,00</w:t>
            </w:r>
          </w:p>
        </w:tc>
        <w:tc>
          <w:tcPr>
            <w:tcW w:w="960" w:type="dxa"/>
            <w:shd w:val="clear" w:color="auto" w:fill="F2F2F2"/>
          </w:tcPr>
          <w:p w14:paraId="41F9CE5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37DA14AB" w14:textId="77777777" w:rsidTr="00490AB8">
        <w:tc>
          <w:tcPr>
            <w:tcW w:w="5171" w:type="dxa"/>
            <w:shd w:val="clear" w:color="auto" w:fill="F2F2F2"/>
          </w:tcPr>
          <w:p w14:paraId="6725D69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31A5DAD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2C8186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77.500,00</w:t>
            </w:r>
          </w:p>
        </w:tc>
        <w:tc>
          <w:tcPr>
            <w:tcW w:w="1300" w:type="dxa"/>
            <w:shd w:val="clear" w:color="auto" w:fill="F2F2F2"/>
          </w:tcPr>
          <w:p w14:paraId="115C31A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77.500,00</w:t>
            </w:r>
          </w:p>
        </w:tc>
        <w:tc>
          <w:tcPr>
            <w:tcW w:w="960" w:type="dxa"/>
            <w:shd w:val="clear" w:color="auto" w:fill="F2F2F2"/>
          </w:tcPr>
          <w:p w14:paraId="18E8D90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9454730" w14:textId="77777777" w:rsidTr="00490AB8">
        <w:tc>
          <w:tcPr>
            <w:tcW w:w="5171" w:type="dxa"/>
          </w:tcPr>
          <w:p w14:paraId="4457B00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7308B01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F58615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77.500,00</w:t>
            </w:r>
          </w:p>
        </w:tc>
        <w:tc>
          <w:tcPr>
            <w:tcW w:w="1300" w:type="dxa"/>
          </w:tcPr>
          <w:p w14:paraId="6C9BDBC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77.500,00</w:t>
            </w:r>
          </w:p>
        </w:tc>
        <w:tc>
          <w:tcPr>
            <w:tcW w:w="960" w:type="dxa"/>
          </w:tcPr>
          <w:p w14:paraId="324AC3C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2687F9F1" w14:textId="77777777" w:rsidTr="00490AB8">
        <w:trPr>
          <w:trHeight w:val="540"/>
        </w:trPr>
        <w:tc>
          <w:tcPr>
            <w:tcW w:w="5171" w:type="dxa"/>
            <w:shd w:val="clear" w:color="auto" w:fill="DAE8F2"/>
            <w:vAlign w:val="center"/>
          </w:tcPr>
          <w:p w14:paraId="71C8E87B"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K500109 Rekonstrukcija ceste Zagrebačka- groblje</w:t>
            </w:r>
          </w:p>
        </w:tc>
        <w:tc>
          <w:tcPr>
            <w:tcW w:w="1300" w:type="dxa"/>
            <w:shd w:val="clear" w:color="auto" w:fill="DAE8F2"/>
            <w:vAlign w:val="center"/>
          </w:tcPr>
          <w:p w14:paraId="438BB43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150.000,00</w:t>
            </w:r>
          </w:p>
        </w:tc>
        <w:tc>
          <w:tcPr>
            <w:tcW w:w="1300" w:type="dxa"/>
            <w:shd w:val="clear" w:color="auto" w:fill="DAE8F2"/>
            <w:vAlign w:val="center"/>
          </w:tcPr>
          <w:p w14:paraId="618C78D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-120.000,00</w:t>
            </w:r>
          </w:p>
        </w:tc>
        <w:tc>
          <w:tcPr>
            <w:tcW w:w="1300" w:type="dxa"/>
            <w:shd w:val="clear" w:color="auto" w:fill="DAE8F2"/>
            <w:vAlign w:val="center"/>
          </w:tcPr>
          <w:p w14:paraId="6505B7E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30.000,00</w:t>
            </w:r>
          </w:p>
        </w:tc>
        <w:tc>
          <w:tcPr>
            <w:tcW w:w="960" w:type="dxa"/>
            <w:shd w:val="clear" w:color="auto" w:fill="DAE8F2"/>
            <w:vAlign w:val="center"/>
          </w:tcPr>
          <w:p w14:paraId="276D48A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w:t>
            </w:r>
          </w:p>
        </w:tc>
      </w:tr>
      <w:tr w:rsidR="002C3B22" w:rsidRPr="002C3B22" w14:paraId="2BF60F33" w14:textId="77777777" w:rsidTr="00490AB8">
        <w:tc>
          <w:tcPr>
            <w:tcW w:w="5171" w:type="dxa"/>
            <w:shd w:val="clear" w:color="auto" w:fill="CBFFCB"/>
          </w:tcPr>
          <w:p w14:paraId="498C67E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2A7A91C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100.000,00</w:t>
            </w:r>
          </w:p>
        </w:tc>
        <w:tc>
          <w:tcPr>
            <w:tcW w:w="1300" w:type="dxa"/>
            <w:shd w:val="clear" w:color="auto" w:fill="CBFFCB"/>
          </w:tcPr>
          <w:p w14:paraId="3B36A9F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-80.000,00</w:t>
            </w:r>
          </w:p>
        </w:tc>
        <w:tc>
          <w:tcPr>
            <w:tcW w:w="1300" w:type="dxa"/>
            <w:shd w:val="clear" w:color="auto" w:fill="CBFFCB"/>
          </w:tcPr>
          <w:p w14:paraId="3B22AD6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20.000,00</w:t>
            </w:r>
          </w:p>
        </w:tc>
        <w:tc>
          <w:tcPr>
            <w:tcW w:w="960" w:type="dxa"/>
            <w:shd w:val="clear" w:color="auto" w:fill="CBFFCB"/>
          </w:tcPr>
          <w:p w14:paraId="3C628E3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w:t>
            </w:r>
          </w:p>
        </w:tc>
      </w:tr>
      <w:tr w:rsidR="002C3B22" w:rsidRPr="002C3B22" w14:paraId="37A59AC5" w14:textId="77777777" w:rsidTr="00490AB8">
        <w:tc>
          <w:tcPr>
            <w:tcW w:w="5171" w:type="dxa"/>
            <w:shd w:val="clear" w:color="auto" w:fill="F2F2F2"/>
          </w:tcPr>
          <w:p w14:paraId="19B1D4B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563B663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100.000,00</w:t>
            </w:r>
          </w:p>
        </w:tc>
        <w:tc>
          <w:tcPr>
            <w:tcW w:w="1300" w:type="dxa"/>
            <w:shd w:val="clear" w:color="auto" w:fill="F2F2F2"/>
          </w:tcPr>
          <w:p w14:paraId="3FCD737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-80.000,00</w:t>
            </w:r>
          </w:p>
        </w:tc>
        <w:tc>
          <w:tcPr>
            <w:tcW w:w="1300" w:type="dxa"/>
            <w:shd w:val="clear" w:color="auto" w:fill="F2F2F2"/>
          </w:tcPr>
          <w:p w14:paraId="47D2B4F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960" w:type="dxa"/>
            <w:shd w:val="clear" w:color="auto" w:fill="F2F2F2"/>
          </w:tcPr>
          <w:p w14:paraId="7975CF7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w:t>
            </w:r>
          </w:p>
        </w:tc>
      </w:tr>
      <w:tr w:rsidR="002C3B22" w:rsidRPr="002C3B22" w14:paraId="00C3F8BF" w14:textId="77777777" w:rsidTr="00490AB8">
        <w:tc>
          <w:tcPr>
            <w:tcW w:w="5171" w:type="dxa"/>
            <w:shd w:val="clear" w:color="auto" w:fill="F2F2F2"/>
          </w:tcPr>
          <w:p w14:paraId="672F3F6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1AA0F3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100.000,00</w:t>
            </w:r>
          </w:p>
        </w:tc>
        <w:tc>
          <w:tcPr>
            <w:tcW w:w="1300" w:type="dxa"/>
            <w:shd w:val="clear" w:color="auto" w:fill="F2F2F2"/>
          </w:tcPr>
          <w:p w14:paraId="2BA9F9C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-80.000,00</w:t>
            </w:r>
          </w:p>
        </w:tc>
        <w:tc>
          <w:tcPr>
            <w:tcW w:w="1300" w:type="dxa"/>
            <w:shd w:val="clear" w:color="auto" w:fill="F2F2F2"/>
          </w:tcPr>
          <w:p w14:paraId="32DFE1F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960" w:type="dxa"/>
            <w:shd w:val="clear" w:color="auto" w:fill="F2F2F2"/>
          </w:tcPr>
          <w:p w14:paraId="51ECB40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w:t>
            </w:r>
          </w:p>
        </w:tc>
      </w:tr>
      <w:tr w:rsidR="002C3B22" w:rsidRPr="002C3B22" w14:paraId="6DC5D276" w14:textId="77777777" w:rsidTr="00490AB8">
        <w:tc>
          <w:tcPr>
            <w:tcW w:w="5171" w:type="dxa"/>
          </w:tcPr>
          <w:p w14:paraId="792A565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683ED5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100.000,00</w:t>
            </w:r>
          </w:p>
        </w:tc>
        <w:tc>
          <w:tcPr>
            <w:tcW w:w="1300" w:type="dxa"/>
          </w:tcPr>
          <w:p w14:paraId="4D8D52E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-80.000,00</w:t>
            </w:r>
          </w:p>
        </w:tc>
        <w:tc>
          <w:tcPr>
            <w:tcW w:w="1300" w:type="dxa"/>
          </w:tcPr>
          <w:p w14:paraId="41B1CE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20.000,00</w:t>
            </w:r>
          </w:p>
        </w:tc>
        <w:tc>
          <w:tcPr>
            <w:tcW w:w="960" w:type="dxa"/>
          </w:tcPr>
          <w:p w14:paraId="5D49A82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w:t>
            </w:r>
          </w:p>
        </w:tc>
      </w:tr>
      <w:tr w:rsidR="002C3B22" w:rsidRPr="002C3B22" w14:paraId="113B2BF2" w14:textId="77777777" w:rsidTr="00490AB8">
        <w:tc>
          <w:tcPr>
            <w:tcW w:w="5171" w:type="dxa"/>
            <w:shd w:val="clear" w:color="auto" w:fill="CBFFCB"/>
          </w:tcPr>
          <w:p w14:paraId="5927EC5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6BA24F4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50.000,00</w:t>
            </w:r>
          </w:p>
        </w:tc>
        <w:tc>
          <w:tcPr>
            <w:tcW w:w="1300" w:type="dxa"/>
            <w:shd w:val="clear" w:color="auto" w:fill="CBFFCB"/>
          </w:tcPr>
          <w:p w14:paraId="4CC7F47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-40.000,00</w:t>
            </w:r>
          </w:p>
        </w:tc>
        <w:tc>
          <w:tcPr>
            <w:tcW w:w="1300" w:type="dxa"/>
            <w:shd w:val="clear" w:color="auto" w:fill="CBFFCB"/>
          </w:tcPr>
          <w:p w14:paraId="2DFA506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10.000,00</w:t>
            </w:r>
          </w:p>
        </w:tc>
        <w:tc>
          <w:tcPr>
            <w:tcW w:w="960" w:type="dxa"/>
            <w:shd w:val="clear" w:color="auto" w:fill="CBFFCB"/>
          </w:tcPr>
          <w:p w14:paraId="76EA2FD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w:t>
            </w:r>
          </w:p>
        </w:tc>
      </w:tr>
      <w:tr w:rsidR="002C3B22" w:rsidRPr="002C3B22" w14:paraId="792824ED" w14:textId="77777777" w:rsidTr="00490AB8">
        <w:tc>
          <w:tcPr>
            <w:tcW w:w="5171" w:type="dxa"/>
            <w:shd w:val="clear" w:color="auto" w:fill="F2F2F2"/>
          </w:tcPr>
          <w:p w14:paraId="2611A3B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0DC2F4F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shd w:val="clear" w:color="auto" w:fill="F2F2F2"/>
          </w:tcPr>
          <w:p w14:paraId="0B3D15E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shd w:val="clear" w:color="auto" w:fill="F2F2F2"/>
          </w:tcPr>
          <w:p w14:paraId="417F0FA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960" w:type="dxa"/>
            <w:shd w:val="clear" w:color="auto" w:fill="F2F2F2"/>
          </w:tcPr>
          <w:p w14:paraId="4288120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w:t>
            </w:r>
          </w:p>
        </w:tc>
      </w:tr>
      <w:tr w:rsidR="002C3B22" w:rsidRPr="002C3B22" w14:paraId="37009DA6" w14:textId="77777777" w:rsidTr="00490AB8">
        <w:tc>
          <w:tcPr>
            <w:tcW w:w="5171" w:type="dxa"/>
            <w:shd w:val="clear" w:color="auto" w:fill="F2F2F2"/>
          </w:tcPr>
          <w:p w14:paraId="141D938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4DB09BF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shd w:val="clear" w:color="auto" w:fill="F2F2F2"/>
          </w:tcPr>
          <w:p w14:paraId="0B5D613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shd w:val="clear" w:color="auto" w:fill="F2F2F2"/>
          </w:tcPr>
          <w:p w14:paraId="1866BA0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960" w:type="dxa"/>
            <w:shd w:val="clear" w:color="auto" w:fill="F2F2F2"/>
          </w:tcPr>
          <w:p w14:paraId="37FB192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w:t>
            </w:r>
          </w:p>
        </w:tc>
      </w:tr>
      <w:tr w:rsidR="002C3B22" w:rsidRPr="002C3B22" w14:paraId="43E3C22E" w14:textId="77777777" w:rsidTr="00490AB8">
        <w:tc>
          <w:tcPr>
            <w:tcW w:w="5171" w:type="dxa"/>
          </w:tcPr>
          <w:p w14:paraId="2DACB0C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421 Građevinski objekti</w:t>
            </w:r>
          </w:p>
        </w:tc>
        <w:tc>
          <w:tcPr>
            <w:tcW w:w="1300" w:type="dxa"/>
          </w:tcPr>
          <w:p w14:paraId="5506F3C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50.000,00</w:t>
            </w:r>
          </w:p>
        </w:tc>
        <w:tc>
          <w:tcPr>
            <w:tcW w:w="1300" w:type="dxa"/>
          </w:tcPr>
          <w:p w14:paraId="06C3BEB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-40.000,00</w:t>
            </w:r>
          </w:p>
        </w:tc>
        <w:tc>
          <w:tcPr>
            <w:tcW w:w="1300" w:type="dxa"/>
          </w:tcPr>
          <w:p w14:paraId="1E7831A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960" w:type="dxa"/>
          </w:tcPr>
          <w:p w14:paraId="041565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w:t>
            </w:r>
          </w:p>
        </w:tc>
      </w:tr>
      <w:tr w:rsidR="002C3B22" w:rsidRPr="002C3B22" w14:paraId="2D6D43D7" w14:textId="77777777" w:rsidTr="00490AB8">
        <w:trPr>
          <w:trHeight w:val="540"/>
        </w:trPr>
        <w:tc>
          <w:tcPr>
            <w:tcW w:w="5171" w:type="dxa"/>
            <w:shd w:val="clear" w:color="auto" w:fill="17365D"/>
            <w:vAlign w:val="center"/>
          </w:tcPr>
          <w:p w14:paraId="139D4105"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6001 Odvodnja i opskrba vodom</w:t>
            </w:r>
          </w:p>
        </w:tc>
        <w:tc>
          <w:tcPr>
            <w:tcW w:w="1300" w:type="dxa"/>
            <w:shd w:val="clear" w:color="auto" w:fill="17365D"/>
            <w:vAlign w:val="center"/>
          </w:tcPr>
          <w:p w14:paraId="12D41C49"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57.000,00</w:t>
            </w:r>
          </w:p>
        </w:tc>
        <w:tc>
          <w:tcPr>
            <w:tcW w:w="1300" w:type="dxa"/>
            <w:shd w:val="clear" w:color="auto" w:fill="17365D"/>
            <w:vAlign w:val="center"/>
          </w:tcPr>
          <w:p w14:paraId="6E4DCA39"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0,00</w:t>
            </w:r>
          </w:p>
        </w:tc>
        <w:tc>
          <w:tcPr>
            <w:tcW w:w="1300" w:type="dxa"/>
            <w:shd w:val="clear" w:color="auto" w:fill="17365D"/>
            <w:vAlign w:val="center"/>
          </w:tcPr>
          <w:p w14:paraId="3953E54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57.000,00</w:t>
            </w:r>
          </w:p>
        </w:tc>
        <w:tc>
          <w:tcPr>
            <w:tcW w:w="960" w:type="dxa"/>
            <w:shd w:val="clear" w:color="auto" w:fill="17365D"/>
            <w:vAlign w:val="center"/>
          </w:tcPr>
          <w:p w14:paraId="628F4595"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100,00%</w:t>
            </w:r>
          </w:p>
        </w:tc>
      </w:tr>
      <w:tr w:rsidR="002C3B22" w:rsidRPr="002C3B22" w14:paraId="640DC257" w14:textId="77777777" w:rsidTr="00490AB8">
        <w:trPr>
          <w:trHeight w:val="540"/>
        </w:trPr>
        <w:tc>
          <w:tcPr>
            <w:tcW w:w="5171" w:type="dxa"/>
            <w:shd w:val="clear" w:color="auto" w:fill="DAE8F2"/>
            <w:vAlign w:val="center"/>
          </w:tcPr>
          <w:p w14:paraId="53D0595C"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lastRenderedPageBreak/>
              <w:t>KAPITALNI PROJEKT K600101 Sustav odvodnje - Satnica Đakovačka aglomeracija</w:t>
            </w:r>
          </w:p>
        </w:tc>
        <w:tc>
          <w:tcPr>
            <w:tcW w:w="1300" w:type="dxa"/>
            <w:shd w:val="clear" w:color="auto" w:fill="DAE8F2"/>
            <w:vAlign w:val="center"/>
          </w:tcPr>
          <w:p w14:paraId="7B00F87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25.000,00</w:t>
            </w:r>
          </w:p>
        </w:tc>
        <w:tc>
          <w:tcPr>
            <w:tcW w:w="1300" w:type="dxa"/>
            <w:shd w:val="clear" w:color="auto" w:fill="DAE8F2"/>
            <w:vAlign w:val="center"/>
          </w:tcPr>
          <w:p w14:paraId="6F49939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74B12E3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25.000,00</w:t>
            </w:r>
          </w:p>
        </w:tc>
        <w:tc>
          <w:tcPr>
            <w:tcW w:w="960" w:type="dxa"/>
            <w:shd w:val="clear" w:color="auto" w:fill="DAE8F2"/>
            <w:vAlign w:val="center"/>
          </w:tcPr>
          <w:p w14:paraId="4C473D7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5FE06569" w14:textId="77777777" w:rsidTr="00490AB8">
        <w:tc>
          <w:tcPr>
            <w:tcW w:w="5171" w:type="dxa"/>
            <w:shd w:val="clear" w:color="auto" w:fill="CBFFCB"/>
          </w:tcPr>
          <w:p w14:paraId="7EE561B6"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40E288B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25.000,00</w:t>
            </w:r>
          </w:p>
        </w:tc>
        <w:tc>
          <w:tcPr>
            <w:tcW w:w="1300" w:type="dxa"/>
            <w:shd w:val="clear" w:color="auto" w:fill="CBFFCB"/>
          </w:tcPr>
          <w:p w14:paraId="4DA3A93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A9FDA4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25.000,00</w:t>
            </w:r>
          </w:p>
        </w:tc>
        <w:tc>
          <w:tcPr>
            <w:tcW w:w="960" w:type="dxa"/>
            <w:shd w:val="clear" w:color="auto" w:fill="CBFFCB"/>
          </w:tcPr>
          <w:p w14:paraId="0184D4B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335269CA" w14:textId="77777777" w:rsidTr="00490AB8">
        <w:tc>
          <w:tcPr>
            <w:tcW w:w="5171" w:type="dxa"/>
            <w:shd w:val="clear" w:color="auto" w:fill="F2F2F2"/>
          </w:tcPr>
          <w:p w14:paraId="3E9F688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047AD4C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shd w:val="clear" w:color="auto" w:fill="F2F2F2"/>
          </w:tcPr>
          <w:p w14:paraId="77406FF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E1422A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shd w:val="clear" w:color="auto" w:fill="F2F2F2"/>
          </w:tcPr>
          <w:p w14:paraId="65817AD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87206DE" w14:textId="77777777" w:rsidTr="00490AB8">
        <w:tc>
          <w:tcPr>
            <w:tcW w:w="5171" w:type="dxa"/>
            <w:shd w:val="clear" w:color="auto" w:fill="F2F2F2"/>
          </w:tcPr>
          <w:p w14:paraId="7BB1427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5A50F3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shd w:val="clear" w:color="auto" w:fill="F2F2F2"/>
          </w:tcPr>
          <w:p w14:paraId="6E94AF3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912C3E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shd w:val="clear" w:color="auto" w:fill="F2F2F2"/>
          </w:tcPr>
          <w:p w14:paraId="3FF300C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D533ED3" w14:textId="77777777" w:rsidTr="00490AB8">
        <w:tc>
          <w:tcPr>
            <w:tcW w:w="5171" w:type="dxa"/>
          </w:tcPr>
          <w:p w14:paraId="797E696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386 Kapitalne pomoći </w:t>
            </w:r>
          </w:p>
        </w:tc>
        <w:tc>
          <w:tcPr>
            <w:tcW w:w="1300" w:type="dxa"/>
          </w:tcPr>
          <w:p w14:paraId="019EB72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tcPr>
          <w:p w14:paraId="40E58DD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17E50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tcPr>
          <w:p w14:paraId="25DBD3A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C4B1E51" w14:textId="77777777" w:rsidTr="00490AB8">
        <w:trPr>
          <w:trHeight w:val="540"/>
        </w:trPr>
        <w:tc>
          <w:tcPr>
            <w:tcW w:w="5171" w:type="dxa"/>
            <w:shd w:val="clear" w:color="auto" w:fill="DAE8F2"/>
            <w:vAlign w:val="center"/>
          </w:tcPr>
          <w:p w14:paraId="7D9E1557"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 xml:space="preserve">KAPITALNI PROJEKT K600103 Izgradnja sustava odvodnje - </w:t>
            </w:r>
            <w:proofErr w:type="spellStart"/>
            <w:r w:rsidRPr="002C3B22">
              <w:rPr>
                <w:rFonts w:ascii="Times New Roman" w:hAnsi="Times New Roman" w:cs="Times New Roman"/>
                <w:b/>
                <w:sz w:val="18"/>
                <w:szCs w:val="18"/>
                <w:lang w:eastAsia="en-US" w:bidi="ar-SA"/>
              </w:rPr>
              <w:t>Gašinci</w:t>
            </w:r>
            <w:proofErr w:type="spellEnd"/>
            <w:r w:rsidRPr="002C3B22">
              <w:rPr>
                <w:rFonts w:ascii="Times New Roman" w:hAnsi="Times New Roman" w:cs="Times New Roman"/>
                <w:b/>
                <w:sz w:val="18"/>
                <w:szCs w:val="18"/>
                <w:lang w:eastAsia="en-US" w:bidi="ar-SA"/>
              </w:rPr>
              <w:t xml:space="preserve"> tlačni vod</w:t>
            </w:r>
          </w:p>
        </w:tc>
        <w:tc>
          <w:tcPr>
            <w:tcW w:w="1300" w:type="dxa"/>
            <w:shd w:val="clear" w:color="auto" w:fill="DAE8F2"/>
            <w:vAlign w:val="center"/>
          </w:tcPr>
          <w:p w14:paraId="34A5B20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25.000,00</w:t>
            </w:r>
          </w:p>
        </w:tc>
        <w:tc>
          <w:tcPr>
            <w:tcW w:w="1300" w:type="dxa"/>
            <w:shd w:val="clear" w:color="auto" w:fill="DAE8F2"/>
            <w:vAlign w:val="center"/>
          </w:tcPr>
          <w:p w14:paraId="53AA8C8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50DE11C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25.000,00</w:t>
            </w:r>
          </w:p>
        </w:tc>
        <w:tc>
          <w:tcPr>
            <w:tcW w:w="960" w:type="dxa"/>
            <w:shd w:val="clear" w:color="auto" w:fill="DAE8F2"/>
            <w:vAlign w:val="center"/>
          </w:tcPr>
          <w:p w14:paraId="725CC6F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7761BB0A" w14:textId="77777777" w:rsidTr="00490AB8">
        <w:tc>
          <w:tcPr>
            <w:tcW w:w="5171" w:type="dxa"/>
            <w:shd w:val="clear" w:color="auto" w:fill="CBFFCB"/>
          </w:tcPr>
          <w:p w14:paraId="18D70908"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0C82384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25.000,00</w:t>
            </w:r>
          </w:p>
        </w:tc>
        <w:tc>
          <w:tcPr>
            <w:tcW w:w="1300" w:type="dxa"/>
            <w:shd w:val="clear" w:color="auto" w:fill="CBFFCB"/>
          </w:tcPr>
          <w:p w14:paraId="7AB58A0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217D1C0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25.000,00</w:t>
            </w:r>
          </w:p>
        </w:tc>
        <w:tc>
          <w:tcPr>
            <w:tcW w:w="960" w:type="dxa"/>
            <w:shd w:val="clear" w:color="auto" w:fill="CBFFCB"/>
          </w:tcPr>
          <w:p w14:paraId="57A8877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77282778" w14:textId="77777777" w:rsidTr="00490AB8">
        <w:tc>
          <w:tcPr>
            <w:tcW w:w="5171" w:type="dxa"/>
            <w:shd w:val="clear" w:color="auto" w:fill="F2F2F2"/>
          </w:tcPr>
          <w:p w14:paraId="7B51748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7EF04FA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shd w:val="clear" w:color="auto" w:fill="F2F2F2"/>
          </w:tcPr>
          <w:p w14:paraId="642CE08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8AEAF0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shd w:val="clear" w:color="auto" w:fill="F2F2F2"/>
          </w:tcPr>
          <w:p w14:paraId="507D6F6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08E698C" w14:textId="77777777" w:rsidTr="00490AB8">
        <w:tc>
          <w:tcPr>
            <w:tcW w:w="5171" w:type="dxa"/>
            <w:shd w:val="clear" w:color="auto" w:fill="F2F2F2"/>
          </w:tcPr>
          <w:p w14:paraId="5A7F315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5C957F8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shd w:val="clear" w:color="auto" w:fill="F2F2F2"/>
          </w:tcPr>
          <w:p w14:paraId="6E4AF1A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C248A2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shd w:val="clear" w:color="auto" w:fill="F2F2F2"/>
          </w:tcPr>
          <w:p w14:paraId="30D5AE5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286F363" w14:textId="77777777" w:rsidTr="00490AB8">
        <w:tc>
          <w:tcPr>
            <w:tcW w:w="5171" w:type="dxa"/>
          </w:tcPr>
          <w:p w14:paraId="4273D1D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386 Kapitalne pomoći </w:t>
            </w:r>
          </w:p>
        </w:tc>
        <w:tc>
          <w:tcPr>
            <w:tcW w:w="1300" w:type="dxa"/>
          </w:tcPr>
          <w:p w14:paraId="7045DE7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tcPr>
          <w:p w14:paraId="4375B39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577484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tcPr>
          <w:p w14:paraId="1C1D7E6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5D83C71" w14:textId="77777777" w:rsidTr="00490AB8">
        <w:trPr>
          <w:trHeight w:val="540"/>
        </w:trPr>
        <w:tc>
          <w:tcPr>
            <w:tcW w:w="5171" w:type="dxa"/>
            <w:shd w:val="clear" w:color="auto" w:fill="DAE8F2"/>
            <w:vAlign w:val="center"/>
          </w:tcPr>
          <w:p w14:paraId="7E33D8C1"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K600104 Produženje vodovodne mreže</w:t>
            </w:r>
          </w:p>
        </w:tc>
        <w:tc>
          <w:tcPr>
            <w:tcW w:w="1300" w:type="dxa"/>
            <w:shd w:val="clear" w:color="auto" w:fill="DAE8F2"/>
            <w:vAlign w:val="center"/>
          </w:tcPr>
          <w:p w14:paraId="260F625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7.000,00</w:t>
            </w:r>
          </w:p>
        </w:tc>
        <w:tc>
          <w:tcPr>
            <w:tcW w:w="1300" w:type="dxa"/>
            <w:shd w:val="clear" w:color="auto" w:fill="DAE8F2"/>
            <w:vAlign w:val="center"/>
          </w:tcPr>
          <w:p w14:paraId="373D8C8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4F453C2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7.000,00</w:t>
            </w:r>
          </w:p>
        </w:tc>
        <w:tc>
          <w:tcPr>
            <w:tcW w:w="960" w:type="dxa"/>
            <w:shd w:val="clear" w:color="auto" w:fill="DAE8F2"/>
            <w:vAlign w:val="center"/>
          </w:tcPr>
          <w:p w14:paraId="2E22BDC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34E91560" w14:textId="77777777" w:rsidTr="00490AB8">
        <w:tc>
          <w:tcPr>
            <w:tcW w:w="5171" w:type="dxa"/>
            <w:shd w:val="clear" w:color="auto" w:fill="CBFFCB"/>
          </w:tcPr>
          <w:p w14:paraId="53935BC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5735630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7.000,00</w:t>
            </w:r>
          </w:p>
        </w:tc>
        <w:tc>
          <w:tcPr>
            <w:tcW w:w="1300" w:type="dxa"/>
            <w:shd w:val="clear" w:color="auto" w:fill="CBFFCB"/>
          </w:tcPr>
          <w:p w14:paraId="3625973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B26898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7.000,00</w:t>
            </w:r>
          </w:p>
        </w:tc>
        <w:tc>
          <w:tcPr>
            <w:tcW w:w="960" w:type="dxa"/>
            <w:shd w:val="clear" w:color="auto" w:fill="CBFFCB"/>
          </w:tcPr>
          <w:p w14:paraId="707789A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482C18F3" w14:textId="77777777" w:rsidTr="00490AB8">
        <w:tc>
          <w:tcPr>
            <w:tcW w:w="5171" w:type="dxa"/>
            <w:shd w:val="clear" w:color="auto" w:fill="F2F2F2"/>
          </w:tcPr>
          <w:p w14:paraId="6CE5DCD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495508B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shd w:val="clear" w:color="auto" w:fill="F2F2F2"/>
          </w:tcPr>
          <w:p w14:paraId="5E3BC60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628857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960" w:type="dxa"/>
            <w:shd w:val="clear" w:color="auto" w:fill="F2F2F2"/>
          </w:tcPr>
          <w:p w14:paraId="4B95AD7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D2916B4" w14:textId="77777777" w:rsidTr="00490AB8">
        <w:tc>
          <w:tcPr>
            <w:tcW w:w="5171" w:type="dxa"/>
            <w:shd w:val="clear" w:color="auto" w:fill="F2F2F2"/>
          </w:tcPr>
          <w:p w14:paraId="5EC60C0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6EC741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shd w:val="clear" w:color="auto" w:fill="F2F2F2"/>
          </w:tcPr>
          <w:p w14:paraId="6D1B573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CEF033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960" w:type="dxa"/>
            <w:shd w:val="clear" w:color="auto" w:fill="F2F2F2"/>
          </w:tcPr>
          <w:p w14:paraId="085C6F5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FD187AC" w14:textId="77777777" w:rsidTr="00490AB8">
        <w:tc>
          <w:tcPr>
            <w:tcW w:w="5171" w:type="dxa"/>
          </w:tcPr>
          <w:p w14:paraId="0C58E20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 xml:space="preserve">386 Kapitalne pomoći </w:t>
            </w:r>
          </w:p>
        </w:tc>
        <w:tc>
          <w:tcPr>
            <w:tcW w:w="1300" w:type="dxa"/>
          </w:tcPr>
          <w:p w14:paraId="48E3792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tcPr>
          <w:p w14:paraId="59AB0AB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1C6972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960" w:type="dxa"/>
          </w:tcPr>
          <w:p w14:paraId="0AA24F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1A9E8F3" w14:textId="77777777" w:rsidTr="00490AB8">
        <w:trPr>
          <w:trHeight w:val="540"/>
        </w:trPr>
        <w:tc>
          <w:tcPr>
            <w:tcW w:w="5171" w:type="dxa"/>
            <w:shd w:val="clear" w:color="auto" w:fill="17365D"/>
            <w:vAlign w:val="center"/>
          </w:tcPr>
          <w:p w14:paraId="744E899A"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8001 Ostali poslovi uređenja i održavanja</w:t>
            </w:r>
          </w:p>
        </w:tc>
        <w:tc>
          <w:tcPr>
            <w:tcW w:w="1300" w:type="dxa"/>
            <w:shd w:val="clear" w:color="auto" w:fill="17365D"/>
            <w:vAlign w:val="center"/>
          </w:tcPr>
          <w:p w14:paraId="0401DB06"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58.000,00</w:t>
            </w:r>
          </w:p>
        </w:tc>
        <w:tc>
          <w:tcPr>
            <w:tcW w:w="1300" w:type="dxa"/>
            <w:shd w:val="clear" w:color="auto" w:fill="17365D"/>
            <w:vAlign w:val="center"/>
          </w:tcPr>
          <w:p w14:paraId="563C353E"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5.000,00</w:t>
            </w:r>
          </w:p>
        </w:tc>
        <w:tc>
          <w:tcPr>
            <w:tcW w:w="1300" w:type="dxa"/>
            <w:shd w:val="clear" w:color="auto" w:fill="17365D"/>
            <w:vAlign w:val="center"/>
          </w:tcPr>
          <w:p w14:paraId="5ED370FA"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63.000,00</w:t>
            </w:r>
          </w:p>
        </w:tc>
        <w:tc>
          <w:tcPr>
            <w:tcW w:w="960" w:type="dxa"/>
            <w:shd w:val="clear" w:color="auto" w:fill="17365D"/>
            <w:vAlign w:val="center"/>
          </w:tcPr>
          <w:p w14:paraId="70A1FE69"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108,62%</w:t>
            </w:r>
          </w:p>
        </w:tc>
      </w:tr>
      <w:tr w:rsidR="002C3B22" w:rsidRPr="002C3B22" w14:paraId="2F181EA7" w14:textId="77777777" w:rsidTr="00490AB8">
        <w:trPr>
          <w:trHeight w:val="540"/>
        </w:trPr>
        <w:tc>
          <w:tcPr>
            <w:tcW w:w="5171" w:type="dxa"/>
            <w:shd w:val="clear" w:color="auto" w:fill="DAE8F2"/>
            <w:vAlign w:val="center"/>
          </w:tcPr>
          <w:p w14:paraId="3E5A6DD9"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A100701 Održavanje groblja i javnih površina</w:t>
            </w:r>
          </w:p>
        </w:tc>
        <w:tc>
          <w:tcPr>
            <w:tcW w:w="1300" w:type="dxa"/>
            <w:shd w:val="clear" w:color="auto" w:fill="DAE8F2"/>
            <w:vAlign w:val="center"/>
          </w:tcPr>
          <w:p w14:paraId="2E34E0D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17.000,00</w:t>
            </w:r>
          </w:p>
        </w:tc>
        <w:tc>
          <w:tcPr>
            <w:tcW w:w="1300" w:type="dxa"/>
            <w:shd w:val="clear" w:color="auto" w:fill="DAE8F2"/>
            <w:vAlign w:val="center"/>
          </w:tcPr>
          <w:p w14:paraId="3DA19A9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1300" w:type="dxa"/>
            <w:shd w:val="clear" w:color="auto" w:fill="DAE8F2"/>
            <w:vAlign w:val="center"/>
          </w:tcPr>
          <w:p w14:paraId="7BB4D64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22.000,00</w:t>
            </w:r>
          </w:p>
        </w:tc>
        <w:tc>
          <w:tcPr>
            <w:tcW w:w="960" w:type="dxa"/>
            <w:shd w:val="clear" w:color="auto" w:fill="DAE8F2"/>
            <w:vAlign w:val="center"/>
          </w:tcPr>
          <w:p w14:paraId="638CE41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129,41%</w:t>
            </w:r>
          </w:p>
        </w:tc>
      </w:tr>
      <w:tr w:rsidR="002C3B22" w:rsidRPr="002C3B22" w14:paraId="607FB989" w14:textId="77777777" w:rsidTr="00490AB8">
        <w:tc>
          <w:tcPr>
            <w:tcW w:w="5171" w:type="dxa"/>
            <w:shd w:val="clear" w:color="auto" w:fill="CBFFCB"/>
          </w:tcPr>
          <w:p w14:paraId="4B5CB8A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3F2472D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17.000,00</w:t>
            </w:r>
          </w:p>
        </w:tc>
        <w:tc>
          <w:tcPr>
            <w:tcW w:w="1300" w:type="dxa"/>
            <w:shd w:val="clear" w:color="auto" w:fill="CBFFCB"/>
          </w:tcPr>
          <w:p w14:paraId="7455DD2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1300" w:type="dxa"/>
            <w:shd w:val="clear" w:color="auto" w:fill="CBFFCB"/>
          </w:tcPr>
          <w:p w14:paraId="1D12B6A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22.000,00</w:t>
            </w:r>
          </w:p>
        </w:tc>
        <w:tc>
          <w:tcPr>
            <w:tcW w:w="960" w:type="dxa"/>
            <w:shd w:val="clear" w:color="auto" w:fill="CBFFCB"/>
          </w:tcPr>
          <w:p w14:paraId="71F509A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129,41%</w:t>
            </w:r>
          </w:p>
        </w:tc>
      </w:tr>
      <w:tr w:rsidR="002C3B22" w:rsidRPr="002C3B22" w14:paraId="0FCBB17B" w14:textId="77777777" w:rsidTr="00490AB8">
        <w:tc>
          <w:tcPr>
            <w:tcW w:w="5171" w:type="dxa"/>
            <w:shd w:val="clear" w:color="auto" w:fill="F2F2F2"/>
          </w:tcPr>
          <w:p w14:paraId="1EFD986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01CCAD3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17.000,00</w:t>
            </w:r>
          </w:p>
        </w:tc>
        <w:tc>
          <w:tcPr>
            <w:tcW w:w="1300" w:type="dxa"/>
            <w:shd w:val="clear" w:color="auto" w:fill="F2F2F2"/>
          </w:tcPr>
          <w:p w14:paraId="241EE6B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5086918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22.000,00</w:t>
            </w:r>
          </w:p>
        </w:tc>
        <w:tc>
          <w:tcPr>
            <w:tcW w:w="960" w:type="dxa"/>
            <w:shd w:val="clear" w:color="auto" w:fill="F2F2F2"/>
          </w:tcPr>
          <w:p w14:paraId="55894F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129,41%</w:t>
            </w:r>
          </w:p>
        </w:tc>
      </w:tr>
      <w:tr w:rsidR="002C3B22" w:rsidRPr="002C3B22" w14:paraId="687C3EAF" w14:textId="77777777" w:rsidTr="00490AB8">
        <w:tc>
          <w:tcPr>
            <w:tcW w:w="5171" w:type="dxa"/>
            <w:shd w:val="clear" w:color="auto" w:fill="F2F2F2"/>
          </w:tcPr>
          <w:p w14:paraId="14647DA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6E34109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17.000,00</w:t>
            </w:r>
          </w:p>
        </w:tc>
        <w:tc>
          <w:tcPr>
            <w:tcW w:w="1300" w:type="dxa"/>
            <w:shd w:val="clear" w:color="auto" w:fill="F2F2F2"/>
          </w:tcPr>
          <w:p w14:paraId="5E6DEDF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3A4EE6A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22.000,00</w:t>
            </w:r>
          </w:p>
        </w:tc>
        <w:tc>
          <w:tcPr>
            <w:tcW w:w="960" w:type="dxa"/>
            <w:shd w:val="clear" w:color="auto" w:fill="F2F2F2"/>
          </w:tcPr>
          <w:p w14:paraId="7FF4AC2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129,41%</w:t>
            </w:r>
          </w:p>
        </w:tc>
      </w:tr>
      <w:tr w:rsidR="002C3B22" w:rsidRPr="002C3B22" w14:paraId="24112528" w14:textId="77777777" w:rsidTr="00490AB8">
        <w:tc>
          <w:tcPr>
            <w:tcW w:w="5171" w:type="dxa"/>
          </w:tcPr>
          <w:p w14:paraId="017DB18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4E10DF8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17.000,00</w:t>
            </w:r>
          </w:p>
        </w:tc>
        <w:tc>
          <w:tcPr>
            <w:tcW w:w="1300" w:type="dxa"/>
          </w:tcPr>
          <w:p w14:paraId="785C73E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tcPr>
          <w:p w14:paraId="0DD6F76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22.000,00</w:t>
            </w:r>
          </w:p>
        </w:tc>
        <w:tc>
          <w:tcPr>
            <w:tcW w:w="960" w:type="dxa"/>
          </w:tcPr>
          <w:p w14:paraId="0ADEE55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129,41%</w:t>
            </w:r>
          </w:p>
        </w:tc>
      </w:tr>
      <w:tr w:rsidR="002C3B22" w:rsidRPr="002C3B22" w14:paraId="406DC990" w14:textId="77777777" w:rsidTr="00490AB8">
        <w:trPr>
          <w:trHeight w:val="540"/>
        </w:trPr>
        <w:tc>
          <w:tcPr>
            <w:tcW w:w="5171" w:type="dxa"/>
            <w:shd w:val="clear" w:color="auto" w:fill="DAE8F2"/>
            <w:vAlign w:val="center"/>
          </w:tcPr>
          <w:p w14:paraId="40CB2E3F"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A800102 Uređenje kanalske mreže</w:t>
            </w:r>
          </w:p>
        </w:tc>
        <w:tc>
          <w:tcPr>
            <w:tcW w:w="1300" w:type="dxa"/>
            <w:shd w:val="clear" w:color="auto" w:fill="DAE8F2"/>
            <w:vAlign w:val="center"/>
          </w:tcPr>
          <w:p w14:paraId="4DBA020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25.000,00</w:t>
            </w:r>
          </w:p>
        </w:tc>
        <w:tc>
          <w:tcPr>
            <w:tcW w:w="1300" w:type="dxa"/>
            <w:shd w:val="clear" w:color="auto" w:fill="DAE8F2"/>
            <w:vAlign w:val="center"/>
          </w:tcPr>
          <w:p w14:paraId="73EB8F0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2EDB790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25.000,00</w:t>
            </w:r>
          </w:p>
        </w:tc>
        <w:tc>
          <w:tcPr>
            <w:tcW w:w="960" w:type="dxa"/>
            <w:shd w:val="clear" w:color="auto" w:fill="DAE8F2"/>
            <w:vAlign w:val="center"/>
          </w:tcPr>
          <w:p w14:paraId="34BFE2D5"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61966813" w14:textId="77777777" w:rsidTr="00490AB8">
        <w:tc>
          <w:tcPr>
            <w:tcW w:w="5171" w:type="dxa"/>
            <w:shd w:val="clear" w:color="auto" w:fill="CBFFCB"/>
          </w:tcPr>
          <w:p w14:paraId="4EDA7E64"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2F2F9D7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25.000,00</w:t>
            </w:r>
          </w:p>
        </w:tc>
        <w:tc>
          <w:tcPr>
            <w:tcW w:w="1300" w:type="dxa"/>
            <w:shd w:val="clear" w:color="auto" w:fill="CBFFCB"/>
          </w:tcPr>
          <w:p w14:paraId="50B7CD1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3643F1C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25.000,00</w:t>
            </w:r>
          </w:p>
        </w:tc>
        <w:tc>
          <w:tcPr>
            <w:tcW w:w="960" w:type="dxa"/>
            <w:shd w:val="clear" w:color="auto" w:fill="CBFFCB"/>
          </w:tcPr>
          <w:p w14:paraId="679F33E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79581293" w14:textId="77777777" w:rsidTr="00490AB8">
        <w:tc>
          <w:tcPr>
            <w:tcW w:w="5171" w:type="dxa"/>
            <w:shd w:val="clear" w:color="auto" w:fill="F2F2F2"/>
          </w:tcPr>
          <w:p w14:paraId="62238E3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0913FB1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shd w:val="clear" w:color="auto" w:fill="F2F2F2"/>
          </w:tcPr>
          <w:p w14:paraId="5E93BDA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4DE860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shd w:val="clear" w:color="auto" w:fill="F2F2F2"/>
          </w:tcPr>
          <w:p w14:paraId="47C8B1C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CD04FAC" w14:textId="77777777" w:rsidTr="00490AB8">
        <w:tc>
          <w:tcPr>
            <w:tcW w:w="5171" w:type="dxa"/>
            <w:shd w:val="clear" w:color="auto" w:fill="F2F2F2"/>
          </w:tcPr>
          <w:p w14:paraId="42CD8CF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62A5811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shd w:val="clear" w:color="auto" w:fill="F2F2F2"/>
          </w:tcPr>
          <w:p w14:paraId="0255893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67E28F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shd w:val="clear" w:color="auto" w:fill="F2F2F2"/>
          </w:tcPr>
          <w:p w14:paraId="50F5B29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645F1A8" w14:textId="77777777" w:rsidTr="00490AB8">
        <w:tc>
          <w:tcPr>
            <w:tcW w:w="5171" w:type="dxa"/>
          </w:tcPr>
          <w:p w14:paraId="5E8D620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70F5CF8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tcPr>
          <w:p w14:paraId="2128327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E2586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960" w:type="dxa"/>
          </w:tcPr>
          <w:p w14:paraId="2092AEB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5283E22" w14:textId="77777777" w:rsidTr="00490AB8">
        <w:trPr>
          <w:trHeight w:val="540"/>
        </w:trPr>
        <w:tc>
          <w:tcPr>
            <w:tcW w:w="5171" w:type="dxa"/>
            <w:shd w:val="clear" w:color="auto" w:fill="DAE8F2"/>
            <w:vAlign w:val="center"/>
          </w:tcPr>
          <w:p w14:paraId="34549CF0"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A800103 Slivne vode naknada</w:t>
            </w:r>
          </w:p>
        </w:tc>
        <w:tc>
          <w:tcPr>
            <w:tcW w:w="1300" w:type="dxa"/>
            <w:shd w:val="clear" w:color="auto" w:fill="DAE8F2"/>
            <w:vAlign w:val="center"/>
          </w:tcPr>
          <w:p w14:paraId="2D15740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w:t>
            </w:r>
          </w:p>
        </w:tc>
        <w:tc>
          <w:tcPr>
            <w:tcW w:w="1300" w:type="dxa"/>
            <w:shd w:val="clear" w:color="auto" w:fill="DAE8F2"/>
            <w:vAlign w:val="center"/>
          </w:tcPr>
          <w:p w14:paraId="2B1156B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53393F7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w:t>
            </w:r>
          </w:p>
        </w:tc>
        <w:tc>
          <w:tcPr>
            <w:tcW w:w="960" w:type="dxa"/>
            <w:shd w:val="clear" w:color="auto" w:fill="DAE8F2"/>
            <w:vAlign w:val="center"/>
          </w:tcPr>
          <w:p w14:paraId="56458C6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1D377EF9" w14:textId="77777777" w:rsidTr="00490AB8">
        <w:tc>
          <w:tcPr>
            <w:tcW w:w="5171" w:type="dxa"/>
            <w:shd w:val="clear" w:color="auto" w:fill="CBFFCB"/>
          </w:tcPr>
          <w:p w14:paraId="33E47BB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5F6ADB6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w:t>
            </w:r>
          </w:p>
        </w:tc>
        <w:tc>
          <w:tcPr>
            <w:tcW w:w="1300" w:type="dxa"/>
            <w:shd w:val="clear" w:color="auto" w:fill="CBFFCB"/>
          </w:tcPr>
          <w:p w14:paraId="216F893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4EEF961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w:t>
            </w:r>
          </w:p>
        </w:tc>
        <w:tc>
          <w:tcPr>
            <w:tcW w:w="960" w:type="dxa"/>
            <w:shd w:val="clear" w:color="auto" w:fill="CBFFCB"/>
          </w:tcPr>
          <w:p w14:paraId="585DB00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54F4C39F" w14:textId="77777777" w:rsidTr="00490AB8">
        <w:tc>
          <w:tcPr>
            <w:tcW w:w="5171" w:type="dxa"/>
            <w:shd w:val="clear" w:color="auto" w:fill="F2F2F2"/>
          </w:tcPr>
          <w:p w14:paraId="750EDC4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5625E7C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shd w:val="clear" w:color="auto" w:fill="F2F2F2"/>
          </w:tcPr>
          <w:p w14:paraId="073AE3D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94286D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960" w:type="dxa"/>
            <w:shd w:val="clear" w:color="auto" w:fill="F2F2F2"/>
          </w:tcPr>
          <w:p w14:paraId="083ADB1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8294F20" w14:textId="77777777" w:rsidTr="00490AB8">
        <w:tc>
          <w:tcPr>
            <w:tcW w:w="5171" w:type="dxa"/>
            <w:shd w:val="clear" w:color="auto" w:fill="F2F2F2"/>
          </w:tcPr>
          <w:p w14:paraId="4D018DA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4FA4A9F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shd w:val="clear" w:color="auto" w:fill="F2F2F2"/>
          </w:tcPr>
          <w:p w14:paraId="7B19688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8CD0B2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960" w:type="dxa"/>
            <w:shd w:val="clear" w:color="auto" w:fill="F2F2F2"/>
          </w:tcPr>
          <w:p w14:paraId="0D3152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41E27EB" w14:textId="77777777" w:rsidTr="00490AB8">
        <w:tc>
          <w:tcPr>
            <w:tcW w:w="5171" w:type="dxa"/>
          </w:tcPr>
          <w:p w14:paraId="23CD57D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17B09FF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tcPr>
          <w:p w14:paraId="6DF48E2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9FF6C4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960" w:type="dxa"/>
          </w:tcPr>
          <w:p w14:paraId="36EAAD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A037704" w14:textId="77777777" w:rsidTr="00490AB8">
        <w:trPr>
          <w:trHeight w:val="540"/>
        </w:trPr>
        <w:tc>
          <w:tcPr>
            <w:tcW w:w="5171" w:type="dxa"/>
            <w:shd w:val="clear" w:color="auto" w:fill="DAE8F2"/>
            <w:vAlign w:val="center"/>
          </w:tcPr>
          <w:p w14:paraId="73EE5AA1"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A100705 Ostale komunalne usluge</w:t>
            </w:r>
          </w:p>
        </w:tc>
        <w:tc>
          <w:tcPr>
            <w:tcW w:w="1300" w:type="dxa"/>
            <w:shd w:val="clear" w:color="auto" w:fill="DAE8F2"/>
            <w:vAlign w:val="center"/>
          </w:tcPr>
          <w:p w14:paraId="1A17C0C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1300" w:type="dxa"/>
            <w:shd w:val="clear" w:color="auto" w:fill="DAE8F2"/>
            <w:vAlign w:val="center"/>
          </w:tcPr>
          <w:p w14:paraId="1C4BA0E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C67CAF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960" w:type="dxa"/>
            <w:shd w:val="clear" w:color="auto" w:fill="DAE8F2"/>
            <w:vAlign w:val="center"/>
          </w:tcPr>
          <w:p w14:paraId="54E2C09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348E9FF8" w14:textId="77777777" w:rsidTr="00490AB8">
        <w:tc>
          <w:tcPr>
            <w:tcW w:w="5171" w:type="dxa"/>
            <w:shd w:val="clear" w:color="auto" w:fill="CBFFCB"/>
          </w:tcPr>
          <w:p w14:paraId="11F9883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2CEC069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1300" w:type="dxa"/>
            <w:shd w:val="clear" w:color="auto" w:fill="CBFFCB"/>
          </w:tcPr>
          <w:p w14:paraId="75C6A44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609A140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960" w:type="dxa"/>
            <w:shd w:val="clear" w:color="auto" w:fill="CBFFCB"/>
          </w:tcPr>
          <w:p w14:paraId="1200677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50158818" w14:textId="77777777" w:rsidTr="00490AB8">
        <w:tc>
          <w:tcPr>
            <w:tcW w:w="5171" w:type="dxa"/>
            <w:shd w:val="clear" w:color="auto" w:fill="F2F2F2"/>
          </w:tcPr>
          <w:p w14:paraId="5E9BAF1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159979A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3BDBA84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4D435C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0C20597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B5B9E29" w14:textId="77777777" w:rsidTr="00490AB8">
        <w:tc>
          <w:tcPr>
            <w:tcW w:w="5171" w:type="dxa"/>
            <w:shd w:val="clear" w:color="auto" w:fill="F2F2F2"/>
          </w:tcPr>
          <w:p w14:paraId="6512D45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1E68DC5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37DA653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06A379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15E272D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CA849E4" w14:textId="77777777" w:rsidTr="00490AB8">
        <w:tc>
          <w:tcPr>
            <w:tcW w:w="5171" w:type="dxa"/>
          </w:tcPr>
          <w:p w14:paraId="74CF436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4E592B8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tcPr>
          <w:p w14:paraId="4DE75F3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03C88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tcPr>
          <w:p w14:paraId="6D5D3AD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9DD4EA1" w14:textId="77777777" w:rsidTr="00490AB8">
        <w:trPr>
          <w:trHeight w:val="540"/>
        </w:trPr>
        <w:tc>
          <w:tcPr>
            <w:tcW w:w="5171" w:type="dxa"/>
            <w:shd w:val="clear" w:color="auto" w:fill="DAE8F2"/>
            <w:vAlign w:val="center"/>
          </w:tcPr>
          <w:p w14:paraId="4F277164"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A800105 Obveze po Zakonu o zaštiti životinja</w:t>
            </w:r>
          </w:p>
        </w:tc>
        <w:tc>
          <w:tcPr>
            <w:tcW w:w="1300" w:type="dxa"/>
            <w:shd w:val="clear" w:color="auto" w:fill="DAE8F2"/>
            <w:vAlign w:val="center"/>
          </w:tcPr>
          <w:p w14:paraId="3735E0B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10.000,00</w:t>
            </w:r>
          </w:p>
        </w:tc>
        <w:tc>
          <w:tcPr>
            <w:tcW w:w="1300" w:type="dxa"/>
            <w:shd w:val="clear" w:color="auto" w:fill="DAE8F2"/>
            <w:vAlign w:val="center"/>
          </w:tcPr>
          <w:p w14:paraId="28F9DE9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4DC023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10.000,00</w:t>
            </w:r>
          </w:p>
        </w:tc>
        <w:tc>
          <w:tcPr>
            <w:tcW w:w="960" w:type="dxa"/>
            <w:shd w:val="clear" w:color="auto" w:fill="DAE8F2"/>
            <w:vAlign w:val="center"/>
          </w:tcPr>
          <w:p w14:paraId="574EECB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3948CF45" w14:textId="77777777" w:rsidTr="00490AB8">
        <w:tc>
          <w:tcPr>
            <w:tcW w:w="5171" w:type="dxa"/>
            <w:shd w:val="clear" w:color="auto" w:fill="CBFFCB"/>
          </w:tcPr>
          <w:p w14:paraId="0A1E37E8"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43 Prihodi od poljoprivrednog zemljišta</w:t>
            </w:r>
          </w:p>
        </w:tc>
        <w:tc>
          <w:tcPr>
            <w:tcW w:w="1300" w:type="dxa"/>
            <w:shd w:val="clear" w:color="auto" w:fill="CBFFCB"/>
          </w:tcPr>
          <w:p w14:paraId="4453625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10.000,00</w:t>
            </w:r>
          </w:p>
        </w:tc>
        <w:tc>
          <w:tcPr>
            <w:tcW w:w="1300" w:type="dxa"/>
            <w:shd w:val="clear" w:color="auto" w:fill="CBFFCB"/>
          </w:tcPr>
          <w:p w14:paraId="4DF0CA7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29944B2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10.000,00</w:t>
            </w:r>
          </w:p>
        </w:tc>
        <w:tc>
          <w:tcPr>
            <w:tcW w:w="960" w:type="dxa"/>
            <w:shd w:val="clear" w:color="auto" w:fill="CBFFCB"/>
          </w:tcPr>
          <w:p w14:paraId="39136CF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610E5E0F" w14:textId="77777777" w:rsidTr="00490AB8">
        <w:tc>
          <w:tcPr>
            <w:tcW w:w="5171" w:type="dxa"/>
            <w:shd w:val="clear" w:color="auto" w:fill="F2F2F2"/>
          </w:tcPr>
          <w:p w14:paraId="39446E1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11407B5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shd w:val="clear" w:color="auto" w:fill="F2F2F2"/>
          </w:tcPr>
          <w:p w14:paraId="71C9872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B530AB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960" w:type="dxa"/>
            <w:shd w:val="clear" w:color="auto" w:fill="F2F2F2"/>
          </w:tcPr>
          <w:p w14:paraId="1BCEA14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093EEC5" w14:textId="77777777" w:rsidTr="00490AB8">
        <w:tc>
          <w:tcPr>
            <w:tcW w:w="5171" w:type="dxa"/>
            <w:shd w:val="clear" w:color="auto" w:fill="F2F2F2"/>
          </w:tcPr>
          <w:p w14:paraId="7F3B5EE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23B4D4F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shd w:val="clear" w:color="auto" w:fill="F2F2F2"/>
          </w:tcPr>
          <w:p w14:paraId="6B5B6DD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D917D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960" w:type="dxa"/>
            <w:shd w:val="clear" w:color="auto" w:fill="F2F2F2"/>
          </w:tcPr>
          <w:p w14:paraId="418CC5F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D99BCC8" w14:textId="77777777" w:rsidTr="00490AB8">
        <w:tc>
          <w:tcPr>
            <w:tcW w:w="5171" w:type="dxa"/>
          </w:tcPr>
          <w:p w14:paraId="563BEB6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53C3E26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tcPr>
          <w:p w14:paraId="1CD27F6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26DC23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960" w:type="dxa"/>
          </w:tcPr>
          <w:p w14:paraId="57C1B71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0AC308D" w14:textId="77777777" w:rsidTr="00490AB8">
        <w:trPr>
          <w:trHeight w:val="540"/>
        </w:trPr>
        <w:tc>
          <w:tcPr>
            <w:tcW w:w="5171" w:type="dxa"/>
            <w:shd w:val="clear" w:color="auto" w:fill="17365D"/>
            <w:vAlign w:val="center"/>
          </w:tcPr>
          <w:p w14:paraId="4DEC0CD0"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lastRenderedPageBreak/>
              <w:t>PROGRAM 9001 Program razvoja i poticanja poljoprivrede</w:t>
            </w:r>
          </w:p>
        </w:tc>
        <w:tc>
          <w:tcPr>
            <w:tcW w:w="1300" w:type="dxa"/>
            <w:shd w:val="clear" w:color="auto" w:fill="17365D"/>
            <w:vAlign w:val="center"/>
          </w:tcPr>
          <w:p w14:paraId="73B45E5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11.300,00</w:t>
            </w:r>
          </w:p>
        </w:tc>
        <w:tc>
          <w:tcPr>
            <w:tcW w:w="1300" w:type="dxa"/>
            <w:shd w:val="clear" w:color="auto" w:fill="17365D"/>
            <w:vAlign w:val="center"/>
          </w:tcPr>
          <w:p w14:paraId="6993A36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0,00</w:t>
            </w:r>
          </w:p>
        </w:tc>
        <w:tc>
          <w:tcPr>
            <w:tcW w:w="1300" w:type="dxa"/>
            <w:shd w:val="clear" w:color="auto" w:fill="17365D"/>
            <w:vAlign w:val="center"/>
          </w:tcPr>
          <w:p w14:paraId="5FF01C4D"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11.300,00</w:t>
            </w:r>
          </w:p>
        </w:tc>
        <w:tc>
          <w:tcPr>
            <w:tcW w:w="960" w:type="dxa"/>
            <w:shd w:val="clear" w:color="auto" w:fill="17365D"/>
            <w:vAlign w:val="center"/>
          </w:tcPr>
          <w:p w14:paraId="197AA22C"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100,00%</w:t>
            </w:r>
          </w:p>
        </w:tc>
      </w:tr>
      <w:tr w:rsidR="002C3B22" w:rsidRPr="002C3B22" w14:paraId="51628780" w14:textId="77777777" w:rsidTr="00490AB8">
        <w:trPr>
          <w:trHeight w:val="540"/>
        </w:trPr>
        <w:tc>
          <w:tcPr>
            <w:tcW w:w="5171" w:type="dxa"/>
            <w:shd w:val="clear" w:color="auto" w:fill="DAE8F2"/>
            <w:vAlign w:val="center"/>
          </w:tcPr>
          <w:p w14:paraId="38CF5E66"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A900101 Kontrola plodnosti tla</w:t>
            </w:r>
          </w:p>
        </w:tc>
        <w:tc>
          <w:tcPr>
            <w:tcW w:w="1300" w:type="dxa"/>
            <w:shd w:val="clear" w:color="auto" w:fill="DAE8F2"/>
            <w:vAlign w:val="center"/>
          </w:tcPr>
          <w:p w14:paraId="06654C5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3.000,00</w:t>
            </w:r>
          </w:p>
        </w:tc>
        <w:tc>
          <w:tcPr>
            <w:tcW w:w="1300" w:type="dxa"/>
            <w:shd w:val="clear" w:color="auto" w:fill="DAE8F2"/>
            <w:vAlign w:val="center"/>
          </w:tcPr>
          <w:p w14:paraId="772E84E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4EADE0A5"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3.000,00</w:t>
            </w:r>
          </w:p>
        </w:tc>
        <w:tc>
          <w:tcPr>
            <w:tcW w:w="960" w:type="dxa"/>
            <w:shd w:val="clear" w:color="auto" w:fill="DAE8F2"/>
            <w:vAlign w:val="center"/>
          </w:tcPr>
          <w:p w14:paraId="7F8FF97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026DC0C9" w14:textId="77777777" w:rsidTr="00490AB8">
        <w:tc>
          <w:tcPr>
            <w:tcW w:w="5171" w:type="dxa"/>
            <w:shd w:val="clear" w:color="auto" w:fill="CBFFCB"/>
          </w:tcPr>
          <w:p w14:paraId="4BF50CBF"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12F6CDA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1300" w:type="dxa"/>
            <w:shd w:val="clear" w:color="auto" w:fill="CBFFCB"/>
          </w:tcPr>
          <w:p w14:paraId="213C90C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2B8C027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960" w:type="dxa"/>
            <w:shd w:val="clear" w:color="auto" w:fill="CBFFCB"/>
          </w:tcPr>
          <w:p w14:paraId="3547114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016B568E" w14:textId="77777777" w:rsidTr="00490AB8">
        <w:tc>
          <w:tcPr>
            <w:tcW w:w="5171" w:type="dxa"/>
            <w:shd w:val="clear" w:color="auto" w:fill="F2F2F2"/>
          </w:tcPr>
          <w:p w14:paraId="47898E2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031F2B5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5DCD6EE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D259C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16F6496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DD2CCFD" w14:textId="77777777" w:rsidTr="00490AB8">
        <w:tc>
          <w:tcPr>
            <w:tcW w:w="5171" w:type="dxa"/>
            <w:shd w:val="clear" w:color="auto" w:fill="F2F2F2"/>
          </w:tcPr>
          <w:p w14:paraId="0DE4406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08879FD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560ABF3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556C8E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1D6745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900A895" w14:textId="77777777" w:rsidTr="00490AB8">
        <w:tc>
          <w:tcPr>
            <w:tcW w:w="5171" w:type="dxa"/>
          </w:tcPr>
          <w:p w14:paraId="3B0ED7E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437CC80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25118C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D38B5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tcPr>
          <w:p w14:paraId="7386E4B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A4612B1" w14:textId="77777777" w:rsidTr="00490AB8">
        <w:trPr>
          <w:trHeight w:val="540"/>
        </w:trPr>
        <w:tc>
          <w:tcPr>
            <w:tcW w:w="5171" w:type="dxa"/>
            <w:shd w:val="clear" w:color="auto" w:fill="DAE8F2"/>
            <w:vAlign w:val="center"/>
          </w:tcPr>
          <w:p w14:paraId="495011DA"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A900102 Geodetsko-katastarske usluge</w:t>
            </w:r>
          </w:p>
        </w:tc>
        <w:tc>
          <w:tcPr>
            <w:tcW w:w="1300" w:type="dxa"/>
            <w:shd w:val="clear" w:color="auto" w:fill="DAE8F2"/>
            <w:vAlign w:val="center"/>
          </w:tcPr>
          <w:p w14:paraId="1FC9BB1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7.000,00</w:t>
            </w:r>
          </w:p>
        </w:tc>
        <w:tc>
          <w:tcPr>
            <w:tcW w:w="1300" w:type="dxa"/>
            <w:shd w:val="clear" w:color="auto" w:fill="DAE8F2"/>
            <w:vAlign w:val="center"/>
          </w:tcPr>
          <w:p w14:paraId="191BA54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54A107B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7.000,00</w:t>
            </w:r>
          </w:p>
        </w:tc>
        <w:tc>
          <w:tcPr>
            <w:tcW w:w="960" w:type="dxa"/>
            <w:shd w:val="clear" w:color="auto" w:fill="DAE8F2"/>
            <w:vAlign w:val="center"/>
          </w:tcPr>
          <w:p w14:paraId="40B1A65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7E2C7EBB" w14:textId="77777777" w:rsidTr="00490AB8">
        <w:tc>
          <w:tcPr>
            <w:tcW w:w="5171" w:type="dxa"/>
            <w:shd w:val="clear" w:color="auto" w:fill="CBFFCB"/>
          </w:tcPr>
          <w:p w14:paraId="6D480303"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43 Prihodi od poljoprivrednog zemljišta</w:t>
            </w:r>
          </w:p>
        </w:tc>
        <w:tc>
          <w:tcPr>
            <w:tcW w:w="1300" w:type="dxa"/>
            <w:shd w:val="clear" w:color="auto" w:fill="CBFFCB"/>
          </w:tcPr>
          <w:p w14:paraId="7EA88DE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7.000,00</w:t>
            </w:r>
          </w:p>
        </w:tc>
        <w:tc>
          <w:tcPr>
            <w:tcW w:w="1300" w:type="dxa"/>
            <w:shd w:val="clear" w:color="auto" w:fill="CBFFCB"/>
          </w:tcPr>
          <w:p w14:paraId="23582AC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086E3B7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7.000,00</w:t>
            </w:r>
          </w:p>
        </w:tc>
        <w:tc>
          <w:tcPr>
            <w:tcW w:w="960" w:type="dxa"/>
            <w:shd w:val="clear" w:color="auto" w:fill="CBFFCB"/>
          </w:tcPr>
          <w:p w14:paraId="07EBDA9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76F76AF2" w14:textId="77777777" w:rsidTr="00490AB8">
        <w:tc>
          <w:tcPr>
            <w:tcW w:w="5171" w:type="dxa"/>
            <w:shd w:val="clear" w:color="auto" w:fill="F2F2F2"/>
          </w:tcPr>
          <w:p w14:paraId="0C06C38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7A879B4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shd w:val="clear" w:color="auto" w:fill="F2F2F2"/>
          </w:tcPr>
          <w:p w14:paraId="3F5C19E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B5B891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960" w:type="dxa"/>
            <w:shd w:val="clear" w:color="auto" w:fill="F2F2F2"/>
          </w:tcPr>
          <w:p w14:paraId="11A80C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8EF154E" w14:textId="77777777" w:rsidTr="00490AB8">
        <w:tc>
          <w:tcPr>
            <w:tcW w:w="5171" w:type="dxa"/>
            <w:shd w:val="clear" w:color="auto" w:fill="F2F2F2"/>
          </w:tcPr>
          <w:p w14:paraId="0CCEB64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7134B9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shd w:val="clear" w:color="auto" w:fill="F2F2F2"/>
          </w:tcPr>
          <w:p w14:paraId="0ECAF98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BD26F8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960" w:type="dxa"/>
            <w:shd w:val="clear" w:color="auto" w:fill="F2F2F2"/>
          </w:tcPr>
          <w:p w14:paraId="730E5C1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90D183E" w14:textId="77777777" w:rsidTr="00490AB8">
        <w:tc>
          <w:tcPr>
            <w:tcW w:w="5171" w:type="dxa"/>
          </w:tcPr>
          <w:p w14:paraId="5711011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4262B7B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tcPr>
          <w:p w14:paraId="602E35A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7CD29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960" w:type="dxa"/>
          </w:tcPr>
          <w:p w14:paraId="44BEDC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D5893A0" w14:textId="77777777" w:rsidTr="00490AB8">
        <w:trPr>
          <w:trHeight w:val="540"/>
        </w:trPr>
        <w:tc>
          <w:tcPr>
            <w:tcW w:w="5171" w:type="dxa"/>
            <w:shd w:val="clear" w:color="auto" w:fill="DAE8F2"/>
            <w:vAlign w:val="center"/>
          </w:tcPr>
          <w:p w14:paraId="3667F8D6"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A900103 Subvencije poljoprivrednicima</w:t>
            </w:r>
          </w:p>
        </w:tc>
        <w:tc>
          <w:tcPr>
            <w:tcW w:w="1300" w:type="dxa"/>
            <w:shd w:val="clear" w:color="auto" w:fill="DAE8F2"/>
            <w:vAlign w:val="center"/>
          </w:tcPr>
          <w:p w14:paraId="4DC1FC5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1.300,00</w:t>
            </w:r>
          </w:p>
        </w:tc>
        <w:tc>
          <w:tcPr>
            <w:tcW w:w="1300" w:type="dxa"/>
            <w:shd w:val="clear" w:color="auto" w:fill="DAE8F2"/>
            <w:vAlign w:val="center"/>
          </w:tcPr>
          <w:p w14:paraId="25F9695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6C4B3E7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1.300,00</w:t>
            </w:r>
          </w:p>
        </w:tc>
        <w:tc>
          <w:tcPr>
            <w:tcW w:w="960" w:type="dxa"/>
            <w:shd w:val="clear" w:color="auto" w:fill="DAE8F2"/>
            <w:vAlign w:val="center"/>
          </w:tcPr>
          <w:p w14:paraId="1DA851D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2EB53883" w14:textId="77777777" w:rsidTr="00490AB8">
        <w:tc>
          <w:tcPr>
            <w:tcW w:w="5171" w:type="dxa"/>
            <w:shd w:val="clear" w:color="auto" w:fill="CBFFCB"/>
          </w:tcPr>
          <w:p w14:paraId="2A2437E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4A810CB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1.300,00</w:t>
            </w:r>
          </w:p>
        </w:tc>
        <w:tc>
          <w:tcPr>
            <w:tcW w:w="1300" w:type="dxa"/>
            <w:shd w:val="clear" w:color="auto" w:fill="CBFFCB"/>
          </w:tcPr>
          <w:p w14:paraId="53D13E4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D4F821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1.300,00</w:t>
            </w:r>
          </w:p>
        </w:tc>
        <w:tc>
          <w:tcPr>
            <w:tcW w:w="960" w:type="dxa"/>
            <w:shd w:val="clear" w:color="auto" w:fill="CBFFCB"/>
          </w:tcPr>
          <w:p w14:paraId="0E3F553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1468928A" w14:textId="77777777" w:rsidTr="00490AB8">
        <w:tc>
          <w:tcPr>
            <w:tcW w:w="5171" w:type="dxa"/>
            <w:shd w:val="clear" w:color="auto" w:fill="F2F2F2"/>
          </w:tcPr>
          <w:p w14:paraId="7945B40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02188AD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1300" w:type="dxa"/>
            <w:shd w:val="clear" w:color="auto" w:fill="F2F2F2"/>
          </w:tcPr>
          <w:p w14:paraId="029274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77DE7A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960" w:type="dxa"/>
            <w:shd w:val="clear" w:color="auto" w:fill="F2F2F2"/>
          </w:tcPr>
          <w:p w14:paraId="442D2EC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3C72159" w14:textId="77777777" w:rsidTr="00490AB8">
        <w:tc>
          <w:tcPr>
            <w:tcW w:w="5171" w:type="dxa"/>
            <w:shd w:val="clear" w:color="auto" w:fill="F2F2F2"/>
          </w:tcPr>
          <w:p w14:paraId="0ACA707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 Subvencije</w:t>
            </w:r>
          </w:p>
        </w:tc>
        <w:tc>
          <w:tcPr>
            <w:tcW w:w="1300" w:type="dxa"/>
            <w:shd w:val="clear" w:color="auto" w:fill="F2F2F2"/>
          </w:tcPr>
          <w:p w14:paraId="1349E8F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1300" w:type="dxa"/>
            <w:shd w:val="clear" w:color="auto" w:fill="F2F2F2"/>
          </w:tcPr>
          <w:p w14:paraId="157A194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82792D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960" w:type="dxa"/>
            <w:shd w:val="clear" w:color="auto" w:fill="F2F2F2"/>
          </w:tcPr>
          <w:p w14:paraId="71389C0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51F5D6D" w14:textId="77777777" w:rsidTr="00490AB8">
        <w:tc>
          <w:tcPr>
            <w:tcW w:w="5171" w:type="dxa"/>
          </w:tcPr>
          <w:p w14:paraId="2957149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352 Subvencije trgovačkim društvima, zadrugama, poljoprivrednicima i obrtnicima izvan javnog sektora</w:t>
            </w:r>
          </w:p>
        </w:tc>
        <w:tc>
          <w:tcPr>
            <w:tcW w:w="1300" w:type="dxa"/>
          </w:tcPr>
          <w:p w14:paraId="0CBDED1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1300" w:type="dxa"/>
          </w:tcPr>
          <w:p w14:paraId="6D3CD44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1A8BAF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w:t>
            </w:r>
          </w:p>
        </w:tc>
        <w:tc>
          <w:tcPr>
            <w:tcW w:w="960" w:type="dxa"/>
          </w:tcPr>
          <w:p w14:paraId="5118F29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351AEA5" w14:textId="77777777" w:rsidTr="00490AB8">
        <w:trPr>
          <w:trHeight w:val="540"/>
        </w:trPr>
        <w:tc>
          <w:tcPr>
            <w:tcW w:w="5171" w:type="dxa"/>
            <w:shd w:val="clear" w:color="auto" w:fill="17365D"/>
            <w:vAlign w:val="center"/>
          </w:tcPr>
          <w:p w14:paraId="5F4FFEE1"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1101 Protupožarna zaštita, javni red i sigurnost</w:t>
            </w:r>
          </w:p>
        </w:tc>
        <w:tc>
          <w:tcPr>
            <w:tcW w:w="1300" w:type="dxa"/>
            <w:shd w:val="clear" w:color="auto" w:fill="17365D"/>
            <w:vAlign w:val="center"/>
          </w:tcPr>
          <w:p w14:paraId="1AF1E73D"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34.600,00</w:t>
            </w:r>
          </w:p>
        </w:tc>
        <w:tc>
          <w:tcPr>
            <w:tcW w:w="1300" w:type="dxa"/>
            <w:shd w:val="clear" w:color="auto" w:fill="17365D"/>
            <w:vAlign w:val="center"/>
          </w:tcPr>
          <w:p w14:paraId="4D40DF68"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0,00</w:t>
            </w:r>
          </w:p>
        </w:tc>
        <w:tc>
          <w:tcPr>
            <w:tcW w:w="1300" w:type="dxa"/>
            <w:shd w:val="clear" w:color="auto" w:fill="17365D"/>
            <w:vAlign w:val="center"/>
          </w:tcPr>
          <w:p w14:paraId="4CC7873A"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34.600,00</w:t>
            </w:r>
          </w:p>
        </w:tc>
        <w:tc>
          <w:tcPr>
            <w:tcW w:w="960" w:type="dxa"/>
            <w:shd w:val="clear" w:color="auto" w:fill="17365D"/>
            <w:vAlign w:val="center"/>
          </w:tcPr>
          <w:p w14:paraId="1D9B8BDF"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100,00%</w:t>
            </w:r>
          </w:p>
        </w:tc>
      </w:tr>
      <w:tr w:rsidR="002C3B22" w:rsidRPr="002C3B22" w14:paraId="4CE59410" w14:textId="77777777" w:rsidTr="00490AB8">
        <w:trPr>
          <w:trHeight w:val="540"/>
        </w:trPr>
        <w:tc>
          <w:tcPr>
            <w:tcW w:w="5171" w:type="dxa"/>
            <w:shd w:val="clear" w:color="auto" w:fill="DAE8F2"/>
            <w:vAlign w:val="center"/>
          </w:tcPr>
          <w:p w14:paraId="1FA5D878"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 xml:space="preserve">AKTIVNOST A110101 Tekuće donacije </w:t>
            </w:r>
            <w:proofErr w:type="spellStart"/>
            <w:r w:rsidRPr="002C3B22">
              <w:rPr>
                <w:rFonts w:ascii="Times New Roman" w:hAnsi="Times New Roman" w:cs="Times New Roman"/>
                <w:b/>
                <w:sz w:val="18"/>
                <w:szCs w:val="18"/>
                <w:lang w:eastAsia="en-US" w:bidi="ar-SA"/>
              </w:rPr>
              <w:t>Dobrvoljnim</w:t>
            </w:r>
            <w:proofErr w:type="spellEnd"/>
            <w:r w:rsidRPr="002C3B22">
              <w:rPr>
                <w:rFonts w:ascii="Times New Roman" w:hAnsi="Times New Roman" w:cs="Times New Roman"/>
                <w:b/>
                <w:sz w:val="18"/>
                <w:szCs w:val="18"/>
                <w:lang w:eastAsia="en-US" w:bidi="ar-SA"/>
              </w:rPr>
              <w:t xml:space="preserve"> vatrogasnim društvima</w:t>
            </w:r>
          </w:p>
        </w:tc>
        <w:tc>
          <w:tcPr>
            <w:tcW w:w="1300" w:type="dxa"/>
            <w:shd w:val="clear" w:color="auto" w:fill="DAE8F2"/>
            <w:vAlign w:val="center"/>
          </w:tcPr>
          <w:p w14:paraId="386E360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32.000,00</w:t>
            </w:r>
          </w:p>
        </w:tc>
        <w:tc>
          <w:tcPr>
            <w:tcW w:w="1300" w:type="dxa"/>
            <w:shd w:val="clear" w:color="auto" w:fill="DAE8F2"/>
            <w:vAlign w:val="center"/>
          </w:tcPr>
          <w:p w14:paraId="771C955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E9A3E2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32.000,00</w:t>
            </w:r>
          </w:p>
        </w:tc>
        <w:tc>
          <w:tcPr>
            <w:tcW w:w="960" w:type="dxa"/>
            <w:shd w:val="clear" w:color="auto" w:fill="DAE8F2"/>
            <w:vAlign w:val="center"/>
          </w:tcPr>
          <w:p w14:paraId="1E4EB795"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7B0B0742" w14:textId="77777777" w:rsidTr="00490AB8">
        <w:tc>
          <w:tcPr>
            <w:tcW w:w="5171" w:type="dxa"/>
            <w:shd w:val="clear" w:color="auto" w:fill="CBFFCB"/>
          </w:tcPr>
          <w:p w14:paraId="1E6E07DA"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7E2FE81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32.000,00</w:t>
            </w:r>
          </w:p>
        </w:tc>
        <w:tc>
          <w:tcPr>
            <w:tcW w:w="1300" w:type="dxa"/>
            <w:shd w:val="clear" w:color="auto" w:fill="CBFFCB"/>
          </w:tcPr>
          <w:p w14:paraId="0EE7DFE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7084514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32.000,00</w:t>
            </w:r>
          </w:p>
        </w:tc>
        <w:tc>
          <w:tcPr>
            <w:tcW w:w="960" w:type="dxa"/>
            <w:shd w:val="clear" w:color="auto" w:fill="CBFFCB"/>
          </w:tcPr>
          <w:p w14:paraId="1F2F779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3CF2BDBC" w14:textId="77777777" w:rsidTr="00490AB8">
        <w:tc>
          <w:tcPr>
            <w:tcW w:w="5171" w:type="dxa"/>
            <w:shd w:val="clear" w:color="auto" w:fill="F2F2F2"/>
          </w:tcPr>
          <w:p w14:paraId="71226C6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50A5AE5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32.000,00</w:t>
            </w:r>
          </w:p>
        </w:tc>
        <w:tc>
          <w:tcPr>
            <w:tcW w:w="1300" w:type="dxa"/>
            <w:shd w:val="clear" w:color="auto" w:fill="F2F2F2"/>
          </w:tcPr>
          <w:p w14:paraId="7F1D3FD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02773A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32.000,00</w:t>
            </w:r>
          </w:p>
        </w:tc>
        <w:tc>
          <w:tcPr>
            <w:tcW w:w="960" w:type="dxa"/>
            <w:shd w:val="clear" w:color="auto" w:fill="F2F2F2"/>
          </w:tcPr>
          <w:p w14:paraId="248C7F0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F200655" w14:textId="77777777" w:rsidTr="00490AB8">
        <w:tc>
          <w:tcPr>
            <w:tcW w:w="5171" w:type="dxa"/>
            <w:shd w:val="clear" w:color="auto" w:fill="F2F2F2"/>
          </w:tcPr>
          <w:p w14:paraId="4765AEF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22F6E3A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32.000,00</w:t>
            </w:r>
          </w:p>
        </w:tc>
        <w:tc>
          <w:tcPr>
            <w:tcW w:w="1300" w:type="dxa"/>
            <w:shd w:val="clear" w:color="auto" w:fill="F2F2F2"/>
          </w:tcPr>
          <w:p w14:paraId="7488129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33D5EE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32.000,00</w:t>
            </w:r>
          </w:p>
        </w:tc>
        <w:tc>
          <w:tcPr>
            <w:tcW w:w="960" w:type="dxa"/>
            <w:shd w:val="clear" w:color="auto" w:fill="F2F2F2"/>
          </w:tcPr>
          <w:p w14:paraId="046DB0B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D959AFE" w14:textId="77777777" w:rsidTr="00490AB8">
        <w:tc>
          <w:tcPr>
            <w:tcW w:w="5171" w:type="dxa"/>
          </w:tcPr>
          <w:p w14:paraId="0A9FE62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334C9E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32.000,00</w:t>
            </w:r>
          </w:p>
        </w:tc>
        <w:tc>
          <w:tcPr>
            <w:tcW w:w="1300" w:type="dxa"/>
          </w:tcPr>
          <w:p w14:paraId="1D79347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DDDF78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32.000,00</w:t>
            </w:r>
          </w:p>
        </w:tc>
        <w:tc>
          <w:tcPr>
            <w:tcW w:w="960" w:type="dxa"/>
          </w:tcPr>
          <w:p w14:paraId="576D77B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106EE73" w14:textId="77777777" w:rsidTr="00490AB8">
        <w:trPr>
          <w:trHeight w:val="540"/>
        </w:trPr>
        <w:tc>
          <w:tcPr>
            <w:tcW w:w="5171" w:type="dxa"/>
            <w:shd w:val="clear" w:color="auto" w:fill="DAE8F2"/>
            <w:vAlign w:val="center"/>
          </w:tcPr>
          <w:p w14:paraId="0F67C603"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A110102 Civilna zaštita</w:t>
            </w:r>
          </w:p>
        </w:tc>
        <w:tc>
          <w:tcPr>
            <w:tcW w:w="1300" w:type="dxa"/>
            <w:shd w:val="clear" w:color="auto" w:fill="DAE8F2"/>
            <w:vAlign w:val="center"/>
          </w:tcPr>
          <w:p w14:paraId="1B241C5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1.500,00</w:t>
            </w:r>
          </w:p>
        </w:tc>
        <w:tc>
          <w:tcPr>
            <w:tcW w:w="1300" w:type="dxa"/>
            <w:shd w:val="clear" w:color="auto" w:fill="DAE8F2"/>
            <w:vAlign w:val="center"/>
          </w:tcPr>
          <w:p w14:paraId="5360C2E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4221C45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1.500,00</w:t>
            </w:r>
          </w:p>
        </w:tc>
        <w:tc>
          <w:tcPr>
            <w:tcW w:w="960" w:type="dxa"/>
            <w:shd w:val="clear" w:color="auto" w:fill="DAE8F2"/>
            <w:vAlign w:val="center"/>
          </w:tcPr>
          <w:p w14:paraId="24767F8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152B34B0" w14:textId="77777777" w:rsidTr="00490AB8">
        <w:tc>
          <w:tcPr>
            <w:tcW w:w="5171" w:type="dxa"/>
            <w:shd w:val="clear" w:color="auto" w:fill="CBFFCB"/>
          </w:tcPr>
          <w:p w14:paraId="31F6A984"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5ED1EA9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w:t>
            </w:r>
          </w:p>
        </w:tc>
        <w:tc>
          <w:tcPr>
            <w:tcW w:w="1300" w:type="dxa"/>
            <w:shd w:val="clear" w:color="auto" w:fill="CBFFCB"/>
          </w:tcPr>
          <w:p w14:paraId="36229C0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68C93A5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w:t>
            </w:r>
          </w:p>
        </w:tc>
        <w:tc>
          <w:tcPr>
            <w:tcW w:w="960" w:type="dxa"/>
            <w:shd w:val="clear" w:color="auto" w:fill="CBFFCB"/>
          </w:tcPr>
          <w:p w14:paraId="0AD1295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2F580AF1" w14:textId="77777777" w:rsidTr="00490AB8">
        <w:tc>
          <w:tcPr>
            <w:tcW w:w="5171" w:type="dxa"/>
            <w:shd w:val="clear" w:color="auto" w:fill="F2F2F2"/>
          </w:tcPr>
          <w:p w14:paraId="35910E1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18D767F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1300" w:type="dxa"/>
            <w:shd w:val="clear" w:color="auto" w:fill="F2F2F2"/>
          </w:tcPr>
          <w:p w14:paraId="1ABD65F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EFDCE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960" w:type="dxa"/>
            <w:shd w:val="clear" w:color="auto" w:fill="F2F2F2"/>
          </w:tcPr>
          <w:p w14:paraId="19D8DB0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471531D" w14:textId="77777777" w:rsidTr="00490AB8">
        <w:tc>
          <w:tcPr>
            <w:tcW w:w="5171" w:type="dxa"/>
            <w:shd w:val="clear" w:color="auto" w:fill="F2F2F2"/>
          </w:tcPr>
          <w:p w14:paraId="5FA8802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5E48AE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1300" w:type="dxa"/>
            <w:shd w:val="clear" w:color="auto" w:fill="F2F2F2"/>
          </w:tcPr>
          <w:p w14:paraId="255E6B3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244C63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960" w:type="dxa"/>
            <w:shd w:val="clear" w:color="auto" w:fill="F2F2F2"/>
          </w:tcPr>
          <w:p w14:paraId="137541F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C80DEE3" w14:textId="77777777" w:rsidTr="00490AB8">
        <w:tc>
          <w:tcPr>
            <w:tcW w:w="5171" w:type="dxa"/>
          </w:tcPr>
          <w:p w14:paraId="5A8E4EF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2077FB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1300" w:type="dxa"/>
          </w:tcPr>
          <w:p w14:paraId="35F91A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0786E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960" w:type="dxa"/>
          </w:tcPr>
          <w:p w14:paraId="172BF5C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98ED6FF" w14:textId="77777777" w:rsidTr="00490AB8">
        <w:trPr>
          <w:trHeight w:val="540"/>
        </w:trPr>
        <w:tc>
          <w:tcPr>
            <w:tcW w:w="5171" w:type="dxa"/>
            <w:shd w:val="clear" w:color="auto" w:fill="DAE8F2"/>
            <w:vAlign w:val="center"/>
          </w:tcPr>
          <w:p w14:paraId="46F36D27"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A110103 HGSS - Gorska služba spašavanja</w:t>
            </w:r>
          </w:p>
        </w:tc>
        <w:tc>
          <w:tcPr>
            <w:tcW w:w="1300" w:type="dxa"/>
            <w:shd w:val="clear" w:color="auto" w:fill="DAE8F2"/>
            <w:vAlign w:val="center"/>
          </w:tcPr>
          <w:p w14:paraId="03AF3DF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1.100,00</w:t>
            </w:r>
          </w:p>
        </w:tc>
        <w:tc>
          <w:tcPr>
            <w:tcW w:w="1300" w:type="dxa"/>
            <w:shd w:val="clear" w:color="auto" w:fill="DAE8F2"/>
            <w:vAlign w:val="center"/>
          </w:tcPr>
          <w:p w14:paraId="74E933E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3178F27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1.100,00</w:t>
            </w:r>
          </w:p>
        </w:tc>
        <w:tc>
          <w:tcPr>
            <w:tcW w:w="960" w:type="dxa"/>
            <w:shd w:val="clear" w:color="auto" w:fill="DAE8F2"/>
            <w:vAlign w:val="center"/>
          </w:tcPr>
          <w:p w14:paraId="07FABF7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61152282" w14:textId="77777777" w:rsidTr="00490AB8">
        <w:tc>
          <w:tcPr>
            <w:tcW w:w="5171" w:type="dxa"/>
            <w:shd w:val="clear" w:color="auto" w:fill="CBFFCB"/>
          </w:tcPr>
          <w:p w14:paraId="37DACE0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601EB0C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1.100,00</w:t>
            </w:r>
          </w:p>
        </w:tc>
        <w:tc>
          <w:tcPr>
            <w:tcW w:w="1300" w:type="dxa"/>
            <w:shd w:val="clear" w:color="auto" w:fill="CBFFCB"/>
          </w:tcPr>
          <w:p w14:paraId="1470415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3186B2C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1.100,00</w:t>
            </w:r>
          </w:p>
        </w:tc>
        <w:tc>
          <w:tcPr>
            <w:tcW w:w="960" w:type="dxa"/>
            <w:shd w:val="clear" w:color="auto" w:fill="CBFFCB"/>
          </w:tcPr>
          <w:p w14:paraId="1784EA1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6099ADA9" w14:textId="77777777" w:rsidTr="00490AB8">
        <w:tc>
          <w:tcPr>
            <w:tcW w:w="5171" w:type="dxa"/>
            <w:shd w:val="clear" w:color="auto" w:fill="F2F2F2"/>
          </w:tcPr>
          <w:p w14:paraId="02D9D13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793CB5D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w:t>
            </w:r>
          </w:p>
        </w:tc>
        <w:tc>
          <w:tcPr>
            <w:tcW w:w="1300" w:type="dxa"/>
            <w:shd w:val="clear" w:color="auto" w:fill="F2F2F2"/>
          </w:tcPr>
          <w:p w14:paraId="291A2C5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C24E26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w:t>
            </w:r>
          </w:p>
        </w:tc>
        <w:tc>
          <w:tcPr>
            <w:tcW w:w="960" w:type="dxa"/>
            <w:shd w:val="clear" w:color="auto" w:fill="F2F2F2"/>
          </w:tcPr>
          <w:p w14:paraId="5E0E2B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EB4CBF2" w14:textId="77777777" w:rsidTr="00490AB8">
        <w:tc>
          <w:tcPr>
            <w:tcW w:w="5171" w:type="dxa"/>
            <w:shd w:val="clear" w:color="auto" w:fill="F2F2F2"/>
          </w:tcPr>
          <w:p w14:paraId="02A8255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07ACE7C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w:t>
            </w:r>
          </w:p>
        </w:tc>
        <w:tc>
          <w:tcPr>
            <w:tcW w:w="1300" w:type="dxa"/>
            <w:shd w:val="clear" w:color="auto" w:fill="F2F2F2"/>
          </w:tcPr>
          <w:p w14:paraId="0F4566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47E55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w:t>
            </w:r>
          </w:p>
        </w:tc>
        <w:tc>
          <w:tcPr>
            <w:tcW w:w="960" w:type="dxa"/>
            <w:shd w:val="clear" w:color="auto" w:fill="F2F2F2"/>
          </w:tcPr>
          <w:p w14:paraId="2DB2C82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E054D96" w14:textId="77777777" w:rsidTr="00490AB8">
        <w:tc>
          <w:tcPr>
            <w:tcW w:w="5171" w:type="dxa"/>
          </w:tcPr>
          <w:p w14:paraId="3900C59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6DA971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w:t>
            </w:r>
          </w:p>
        </w:tc>
        <w:tc>
          <w:tcPr>
            <w:tcW w:w="1300" w:type="dxa"/>
          </w:tcPr>
          <w:p w14:paraId="187D8D3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39E84B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w:t>
            </w:r>
          </w:p>
        </w:tc>
        <w:tc>
          <w:tcPr>
            <w:tcW w:w="960" w:type="dxa"/>
          </w:tcPr>
          <w:p w14:paraId="13563A3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87F6AFD" w14:textId="77777777" w:rsidTr="00490AB8">
        <w:trPr>
          <w:trHeight w:val="540"/>
        </w:trPr>
        <w:tc>
          <w:tcPr>
            <w:tcW w:w="5171" w:type="dxa"/>
            <w:shd w:val="clear" w:color="auto" w:fill="17365D"/>
            <w:vAlign w:val="center"/>
          </w:tcPr>
          <w:p w14:paraId="5C7E775D"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7001 Gospodarenje otpadom</w:t>
            </w:r>
          </w:p>
        </w:tc>
        <w:tc>
          <w:tcPr>
            <w:tcW w:w="1300" w:type="dxa"/>
            <w:shd w:val="clear" w:color="auto" w:fill="17365D"/>
            <w:vAlign w:val="center"/>
          </w:tcPr>
          <w:p w14:paraId="7AB61EFF"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30.000,00</w:t>
            </w:r>
          </w:p>
        </w:tc>
        <w:tc>
          <w:tcPr>
            <w:tcW w:w="1300" w:type="dxa"/>
            <w:shd w:val="clear" w:color="auto" w:fill="17365D"/>
            <w:vAlign w:val="center"/>
          </w:tcPr>
          <w:p w14:paraId="37D01246"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20.400,00</w:t>
            </w:r>
          </w:p>
        </w:tc>
        <w:tc>
          <w:tcPr>
            <w:tcW w:w="1300" w:type="dxa"/>
            <w:shd w:val="clear" w:color="auto" w:fill="17365D"/>
            <w:vAlign w:val="center"/>
          </w:tcPr>
          <w:p w14:paraId="4459E82A"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50.400,00</w:t>
            </w:r>
          </w:p>
        </w:tc>
        <w:tc>
          <w:tcPr>
            <w:tcW w:w="960" w:type="dxa"/>
            <w:shd w:val="clear" w:color="auto" w:fill="17365D"/>
            <w:vAlign w:val="center"/>
          </w:tcPr>
          <w:p w14:paraId="482C59D7"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168,00%</w:t>
            </w:r>
          </w:p>
        </w:tc>
      </w:tr>
      <w:tr w:rsidR="002C3B22" w:rsidRPr="002C3B22" w14:paraId="314F8E6C" w14:textId="77777777" w:rsidTr="00490AB8">
        <w:trPr>
          <w:trHeight w:val="540"/>
        </w:trPr>
        <w:tc>
          <w:tcPr>
            <w:tcW w:w="5171" w:type="dxa"/>
            <w:shd w:val="clear" w:color="auto" w:fill="DAE8F2"/>
            <w:vAlign w:val="center"/>
          </w:tcPr>
          <w:p w14:paraId="7B385C99"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K700105 GOSPODARENJE OTPADOM</w:t>
            </w:r>
          </w:p>
        </w:tc>
        <w:tc>
          <w:tcPr>
            <w:tcW w:w="1300" w:type="dxa"/>
            <w:shd w:val="clear" w:color="auto" w:fill="DAE8F2"/>
            <w:vAlign w:val="center"/>
          </w:tcPr>
          <w:p w14:paraId="3C4560F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4CA6395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7.400,00</w:t>
            </w:r>
          </w:p>
        </w:tc>
        <w:tc>
          <w:tcPr>
            <w:tcW w:w="1300" w:type="dxa"/>
            <w:shd w:val="clear" w:color="auto" w:fill="DAE8F2"/>
            <w:vAlign w:val="center"/>
          </w:tcPr>
          <w:p w14:paraId="1FF3061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7.400,00</w:t>
            </w:r>
          </w:p>
        </w:tc>
        <w:tc>
          <w:tcPr>
            <w:tcW w:w="960" w:type="dxa"/>
            <w:shd w:val="clear" w:color="auto" w:fill="DAE8F2"/>
            <w:vAlign w:val="center"/>
          </w:tcPr>
          <w:p w14:paraId="493C81E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3EC41658" w14:textId="77777777" w:rsidTr="00490AB8">
        <w:tc>
          <w:tcPr>
            <w:tcW w:w="5171" w:type="dxa"/>
            <w:shd w:val="clear" w:color="auto" w:fill="CBFFCB"/>
          </w:tcPr>
          <w:p w14:paraId="54179E79"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29276E9C"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68CB2AA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7.400,00</w:t>
            </w:r>
          </w:p>
        </w:tc>
        <w:tc>
          <w:tcPr>
            <w:tcW w:w="1300" w:type="dxa"/>
            <w:shd w:val="clear" w:color="auto" w:fill="CBFFCB"/>
          </w:tcPr>
          <w:p w14:paraId="5530AD5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7.400,00</w:t>
            </w:r>
          </w:p>
        </w:tc>
        <w:tc>
          <w:tcPr>
            <w:tcW w:w="960" w:type="dxa"/>
            <w:shd w:val="clear" w:color="auto" w:fill="CBFFCB"/>
          </w:tcPr>
          <w:p w14:paraId="4777174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340B7F8F" w14:textId="77777777" w:rsidTr="00490AB8">
        <w:tc>
          <w:tcPr>
            <w:tcW w:w="5171" w:type="dxa"/>
            <w:shd w:val="clear" w:color="auto" w:fill="F2F2F2"/>
          </w:tcPr>
          <w:p w14:paraId="0399FFD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45F9AF9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6D1A8F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2.800,00</w:t>
            </w:r>
          </w:p>
        </w:tc>
        <w:tc>
          <w:tcPr>
            <w:tcW w:w="1300" w:type="dxa"/>
            <w:shd w:val="clear" w:color="auto" w:fill="F2F2F2"/>
          </w:tcPr>
          <w:p w14:paraId="044CE5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2.800,00</w:t>
            </w:r>
          </w:p>
        </w:tc>
        <w:tc>
          <w:tcPr>
            <w:tcW w:w="960" w:type="dxa"/>
            <w:shd w:val="clear" w:color="auto" w:fill="F2F2F2"/>
          </w:tcPr>
          <w:p w14:paraId="14FFCA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470535A3" w14:textId="77777777" w:rsidTr="00490AB8">
        <w:tc>
          <w:tcPr>
            <w:tcW w:w="5171" w:type="dxa"/>
            <w:shd w:val="clear" w:color="auto" w:fill="F2F2F2"/>
          </w:tcPr>
          <w:p w14:paraId="38296B1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27FE188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A002F0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2.800,00</w:t>
            </w:r>
          </w:p>
        </w:tc>
        <w:tc>
          <w:tcPr>
            <w:tcW w:w="1300" w:type="dxa"/>
            <w:shd w:val="clear" w:color="auto" w:fill="F2F2F2"/>
          </w:tcPr>
          <w:p w14:paraId="5419625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2.800,00</w:t>
            </w:r>
          </w:p>
        </w:tc>
        <w:tc>
          <w:tcPr>
            <w:tcW w:w="960" w:type="dxa"/>
            <w:shd w:val="clear" w:color="auto" w:fill="F2F2F2"/>
          </w:tcPr>
          <w:p w14:paraId="6CDF211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5A6E6BB4" w14:textId="77777777" w:rsidTr="00490AB8">
        <w:tc>
          <w:tcPr>
            <w:tcW w:w="5171" w:type="dxa"/>
          </w:tcPr>
          <w:p w14:paraId="2DE796B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288EB9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66BC8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2.800,00</w:t>
            </w:r>
          </w:p>
        </w:tc>
        <w:tc>
          <w:tcPr>
            <w:tcW w:w="1300" w:type="dxa"/>
          </w:tcPr>
          <w:p w14:paraId="6FF53B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2.800,00</w:t>
            </w:r>
          </w:p>
        </w:tc>
        <w:tc>
          <w:tcPr>
            <w:tcW w:w="960" w:type="dxa"/>
          </w:tcPr>
          <w:p w14:paraId="2DFCE87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AFDA9B7" w14:textId="77777777" w:rsidTr="00490AB8">
        <w:tc>
          <w:tcPr>
            <w:tcW w:w="5171" w:type="dxa"/>
            <w:shd w:val="clear" w:color="auto" w:fill="F2F2F2"/>
          </w:tcPr>
          <w:p w14:paraId="5926AFC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3C31776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0BD65C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1300" w:type="dxa"/>
            <w:shd w:val="clear" w:color="auto" w:fill="F2F2F2"/>
          </w:tcPr>
          <w:p w14:paraId="0CF778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960" w:type="dxa"/>
            <w:shd w:val="clear" w:color="auto" w:fill="F2F2F2"/>
          </w:tcPr>
          <w:p w14:paraId="0CC5CAB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292C5F31" w14:textId="77777777" w:rsidTr="00490AB8">
        <w:tc>
          <w:tcPr>
            <w:tcW w:w="5171" w:type="dxa"/>
            <w:shd w:val="clear" w:color="auto" w:fill="F2F2F2"/>
          </w:tcPr>
          <w:p w14:paraId="10649AE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7E97B6C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D4C043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1300" w:type="dxa"/>
            <w:shd w:val="clear" w:color="auto" w:fill="F2F2F2"/>
          </w:tcPr>
          <w:p w14:paraId="084A07F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960" w:type="dxa"/>
            <w:shd w:val="clear" w:color="auto" w:fill="F2F2F2"/>
          </w:tcPr>
          <w:p w14:paraId="1B1FAC9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63C0752" w14:textId="77777777" w:rsidTr="00490AB8">
        <w:tc>
          <w:tcPr>
            <w:tcW w:w="5171" w:type="dxa"/>
          </w:tcPr>
          <w:p w14:paraId="264CA1D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lastRenderedPageBreak/>
              <w:t>426 Nematerijalna proizvedena imovina</w:t>
            </w:r>
          </w:p>
        </w:tc>
        <w:tc>
          <w:tcPr>
            <w:tcW w:w="1300" w:type="dxa"/>
          </w:tcPr>
          <w:p w14:paraId="64E949B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4BDA31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1300" w:type="dxa"/>
          </w:tcPr>
          <w:p w14:paraId="5A263FE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4.600,00</w:t>
            </w:r>
          </w:p>
        </w:tc>
        <w:tc>
          <w:tcPr>
            <w:tcW w:w="960" w:type="dxa"/>
          </w:tcPr>
          <w:p w14:paraId="086E9AF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5379776A" w14:textId="77777777" w:rsidTr="00490AB8">
        <w:trPr>
          <w:trHeight w:val="540"/>
        </w:trPr>
        <w:tc>
          <w:tcPr>
            <w:tcW w:w="5171" w:type="dxa"/>
            <w:shd w:val="clear" w:color="auto" w:fill="DAE8F2"/>
            <w:vAlign w:val="center"/>
          </w:tcPr>
          <w:p w14:paraId="17F1857F"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A700102 Saniranje divljih deponija</w:t>
            </w:r>
          </w:p>
        </w:tc>
        <w:tc>
          <w:tcPr>
            <w:tcW w:w="1300" w:type="dxa"/>
            <w:shd w:val="clear" w:color="auto" w:fill="DAE8F2"/>
            <w:vAlign w:val="center"/>
          </w:tcPr>
          <w:p w14:paraId="279B0F2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1300" w:type="dxa"/>
            <w:shd w:val="clear" w:color="auto" w:fill="DAE8F2"/>
            <w:vAlign w:val="center"/>
          </w:tcPr>
          <w:p w14:paraId="02A1705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065E6D6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960" w:type="dxa"/>
            <w:shd w:val="clear" w:color="auto" w:fill="DAE8F2"/>
            <w:vAlign w:val="center"/>
          </w:tcPr>
          <w:p w14:paraId="6F98C98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156454A4" w14:textId="77777777" w:rsidTr="00490AB8">
        <w:tc>
          <w:tcPr>
            <w:tcW w:w="5171" w:type="dxa"/>
            <w:shd w:val="clear" w:color="auto" w:fill="CBFFCB"/>
          </w:tcPr>
          <w:p w14:paraId="75E6ED9A"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43 Prihodi od poljoprivrednog zemljišta</w:t>
            </w:r>
          </w:p>
        </w:tc>
        <w:tc>
          <w:tcPr>
            <w:tcW w:w="1300" w:type="dxa"/>
            <w:shd w:val="clear" w:color="auto" w:fill="CBFFCB"/>
          </w:tcPr>
          <w:p w14:paraId="373633D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w:t>
            </w:r>
          </w:p>
        </w:tc>
        <w:tc>
          <w:tcPr>
            <w:tcW w:w="1300" w:type="dxa"/>
            <w:shd w:val="clear" w:color="auto" w:fill="CBFFCB"/>
          </w:tcPr>
          <w:p w14:paraId="356EB0F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w:t>
            </w:r>
          </w:p>
        </w:tc>
        <w:tc>
          <w:tcPr>
            <w:tcW w:w="1300" w:type="dxa"/>
            <w:shd w:val="clear" w:color="auto" w:fill="CBFFCB"/>
          </w:tcPr>
          <w:p w14:paraId="7287DDF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615BAF6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r>
      <w:tr w:rsidR="002C3B22" w:rsidRPr="002C3B22" w14:paraId="03359321" w14:textId="77777777" w:rsidTr="00490AB8">
        <w:tc>
          <w:tcPr>
            <w:tcW w:w="5171" w:type="dxa"/>
            <w:shd w:val="clear" w:color="auto" w:fill="F2F2F2"/>
          </w:tcPr>
          <w:p w14:paraId="450FCBB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0A07889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5E1009E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2857F4B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5153497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262EA07B" w14:textId="77777777" w:rsidTr="00490AB8">
        <w:tc>
          <w:tcPr>
            <w:tcW w:w="5171" w:type="dxa"/>
            <w:shd w:val="clear" w:color="auto" w:fill="F2F2F2"/>
          </w:tcPr>
          <w:p w14:paraId="3959FE0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4C723BD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556F73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2FAB731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5F6AFB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69EDAD45" w14:textId="77777777" w:rsidTr="00490AB8">
        <w:tc>
          <w:tcPr>
            <w:tcW w:w="5171" w:type="dxa"/>
          </w:tcPr>
          <w:p w14:paraId="65CF585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5E7CCA4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746933B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02F14A6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7DC0D6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r>
      <w:tr w:rsidR="002C3B22" w:rsidRPr="002C3B22" w14:paraId="75F06372" w14:textId="77777777" w:rsidTr="00490AB8">
        <w:tc>
          <w:tcPr>
            <w:tcW w:w="5171" w:type="dxa"/>
            <w:shd w:val="clear" w:color="auto" w:fill="CBFFCB"/>
          </w:tcPr>
          <w:p w14:paraId="5E1D130C"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1C708B2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249812B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w:t>
            </w:r>
          </w:p>
        </w:tc>
        <w:tc>
          <w:tcPr>
            <w:tcW w:w="1300" w:type="dxa"/>
            <w:shd w:val="clear" w:color="auto" w:fill="CBFFCB"/>
          </w:tcPr>
          <w:p w14:paraId="7911E5D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w:t>
            </w:r>
          </w:p>
        </w:tc>
        <w:tc>
          <w:tcPr>
            <w:tcW w:w="960" w:type="dxa"/>
            <w:shd w:val="clear" w:color="auto" w:fill="CBFFCB"/>
          </w:tcPr>
          <w:p w14:paraId="3EAC601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00C6FAC0" w14:textId="77777777" w:rsidTr="00490AB8">
        <w:tc>
          <w:tcPr>
            <w:tcW w:w="5171" w:type="dxa"/>
            <w:shd w:val="clear" w:color="auto" w:fill="F2F2F2"/>
          </w:tcPr>
          <w:p w14:paraId="2223F29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581F67F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7E392D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0086345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960" w:type="dxa"/>
            <w:shd w:val="clear" w:color="auto" w:fill="F2F2F2"/>
          </w:tcPr>
          <w:p w14:paraId="379240A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564C301" w14:textId="77777777" w:rsidTr="00490AB8">
        <w:tc>
          <w:tcPr>
            <w:tcW w:w="5171" w:type="dxa"/>
            <w:shd w:val="clear" w:color="auto" w:fill="F2F2F2"/>
          </w:tcPr>
          <w:p w14:paraId="6C8E398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2742604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873DCC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4FE8BFF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960" w:type="dxa"/>
            <w:shd w:val="clear" w:color="auto" w:fill="F2F2F2"/>
          </w:tcPr>
          <w:p w14:paraId="2F19372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E661639" w14:textId="77777777" w:rsidTr="00490AB8">
        <w:tc>
          <w:tcPr>
            <w:tcW w:w="5171" w:type="dxa"/>
          </w:tcPr>
          <w:p w14:paraId="3599EB4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6CE414F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505A34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44556FF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960" w:type="dxa"/>
          </w:tcPr>
          <w:p w14:paraId="1CB672F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648AF5D" w14:textId="77777777" w:rsidTr="00490AB8">
        <w:trPr>
          <w:trHeight w:val="540"/>
        </w:trPr>
        <w:tc>
          <w:tcPr>
            <w:tcW w:w="5171" w:type="dxa"/>
            <w:shd w:val="clear" w:color="auto" w:fill="DAE8F2"/>
            <w:vAlign w:val="center"/>
          </w:tcPr>
          <w:p w14:paraId="4D6F5908"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KAPITALNI PROJEKT K700102 Kupnja spremnika za otpad</w:t>
            </w:r>
          </w:p>
        </w:tc>
        <w:tc>
          <w:tcPr>
            <w:tcW w:w="1300" w:type="dxa"/>
            <w:shd w:val="clear" w:color="auto" w:fill="DAE8F2"/>
            <w:vAlign w:val="center"/>
          </w:tcPr>
          <w:p w14:paraId="43B756F5"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1300" w:type="dxa"/>
            <w:shd w:val="clear" w:color="auto" w:fill="DAE8F2"/>
            <w:vAlign w:val="center"/>
          </w:tcPr>
          <w:p w14:paraId="6B8FC0A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w:t>
            </w:r>
          </w:p>
        </w:tc>
        <w:tc>
          <w:tcPr>
            <w:tcW w:w="1300" w:type="dxa"/>
            <w:shd w:val="clear" w:color="auto" w:fill="DAE8F2"/>
            <w:vAlign w:val="center"/>
          </w:tcPr>
          <w:p w14:paraId="04DFBE9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960" w:type="dxa"/>
            <w:shd w:val="clear" w:color="auto" w:fill="DAE8F2"/>
            <w:vAlign w:val="center"/>
          </w:tcPr>
          <w:p w14:paraId="169F3F3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80,00%</w:t>
            </w:r>
          </w:p>
        </w:tc>
      </w:tr>
      <w:tr w:rsidR="002C3B22" w:rsidRPr="002C3B22" w14:paraId="0BD92296" w14:textId="77777777" w:rsidTr="00490AB8">
        <w:tc>
          <w:tcPr>
            <w:tcW w:w="5171" w:type="dxa"/>
            <w:shd w:val="clear" w:color="auto" w:fill="CBFFCB"/>
          </w:tcPr>
          <w:p w14:paraId="5D7C7E31"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0C01FDF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w:t>
            </w:r>
          </w:p>
        </w:tc>
        <w:tc>
          <w:tcPr>
            <w:tcW w:w="1300" w:type="dxa"/>
            <w:shd w:val="clear" w:color="auto" w:fill="CBFFCB"/>
          </w:tcPr>
          <w:p w14:paraId="4377956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w:t>
            </w:r>
          </w:p>
        </w:tc>
        <w:tc>
          <w:tcPr>
            <w:tcW w:w="1300" w:type="dxa"/>
            <w:shd w:val="clear" w:color="auto" w:fill="CBFFCB"/>
          </w:tcPr>
          <w:p w14:paraId="5DAACF7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w:t>
            </w:r>
          </w:p>
        </w:tc>
        <w:tc>
          <w:tcPr>
            <w:tcW w:w="960" w:type="dxa"/>
            <w:shd w:val="clear" w:color="auto" w:fill="CBFFCB"/>
          </w:tcPr>
          <w:p w14:paraId="7CE582D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w:t>
            </w:r>
          </w:p>
        </w:tc>
      </w:tr>
      <w:tr w:rsidR="002C3B22" w:rsidRPr="002C3B22" w14:paraId="12220087" w14:textId="77777777" w:rsidTr="00490AB8">
        <w:tc>
          <w:tcPr>
            <w:tcW w:w="5171" w:type="dxa"/>
            <w:shd w:val="clear" w:color="auto" w:fill="F2F2F2"/>
          </w:tcPr>
          <w:p w14:paraId="24109C0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2C3F641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shd w:val="clear" w:color="auto" w:fill="F2F2F2"/>
          </w:tcPr>
          <w:p w14:paraId="16F041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shd w:val="clear" w:color="auto" w:fill="F2F2F2"/>
          </w:tcPr>
          <w:p w14:paraId="1A0599C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960" w:type="dxa"/>
            <w:shd w:val="clear" w:color="auto" w:fill="F2F2F2"/>
          </w:tcPr>
          <w:p w14:paraId="63E98F0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w:t>
            </w:r>
          </w:p>
        </w:tc>
      </w:tr>
      <w:tr w:rsidR="002C3B22" w:rsidRPr="002C3B22" w14:paraId="79DA8338" w14:textId="77777777" w:rsidTr="00490AB8">
        <w:tc>
          <w:tcPr>
            <w:tcW w:w="5171" w:type="dxa"/>
            <w:shd w:val="clear" w:color="auto" w:fill="F2F2F2"/>
          </w:tcPr>
          <w:p w14:paraId="3D7AF8D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31A9E42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shd w:val="clear" w:color="auto" w:fill="F2F2F2"/>
          </w:tcPr>
          <w:p w14:paraId="5DA2193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shd w:val="clear" w:color="auto" w:fill="F2F2F2"/>
          </w:tcPr>
          <w:p w14:paraId="2EAE082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960" w:type="dxa"/>
            <w:shd w:val="clear" w:color="auto" w:fill="F2F2F2"/>
          </w:tcPr>
          <w:p w14:paraId="657CA53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w:t>
            </w:r>
          </w:p>
        </w:tc>
      </w:tr>
      <w:tr w:rsidR="002C3B22" w:rsidRPr="002C3B22" w14:paraId="3F98E899" w14:textId="77777777" w:rsidTr="00490AB8">
        <w:tc>
          <w:tcPr>
            <w:tcW w:w="5171" w:type="dxa"/>
          </w:tcPr>
          <w:p w14:paraId="4EE8F88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5A9400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tcPr>
          <w:p w14:paraId="7AEEBE0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1300" w:type="dxa"/>
          </w:tcPr>
          <w:p w14:paraId="33FD671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w:t>
            </w:r>
          </w:p>
        </w:tc>
        <w:tc>
          <w:tcPr>
            <w:tcW w:w="960" w:type="dxa"/>
          </w:tcPr>
          <w:p w14:paraId="1B69A98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w:t>
            </w:r>
          </w:p>
        </w:tc>
      </w:tr>
      <w:tr w:rsidR="002C3B22" w:rsidRPr="002C3B22" w14:paraId="411623E6" w14:textId="77777777" w:rsidTr="00490AB8">
        <w:tc>
          <w:tcPr>
            <w:tcW w:w="5171" w:type="dxa"/>
            <w:shd w:val="clear" w:color="auto" w:fill="CBFFCB"/>
          </w:tcPr>
          <w:p w14:paraId="681FFF89"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41 Prihodi za posebne namjene</w:t>
            </w:r>
          </w:p>
        </w:tc>
        <w:tc>
          <w:tcPr>
            <w:tcW w:w="1300" w:type="dxa"/>
            <w:shd w:val="clear" w:color="auto" w:fill="CBFFCB"/>
          </w:tcPr>
          <w:p w14:paraId="2E9B0F5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1300" w:type="dxa"/>
            <w:shd w:val="clear" w:color="auto" w:fill="CBFFCB"/>
          </w:tcPr>
          <w:p w14:paraId="0DA7B3D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75AB7DB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960" w:type="dxa"/>
            <w:shd w:val="clear" w:color="auto" w:fill="CBFFCB"/>
          </w:tcPr>
          <w:p w14:paraId="4F02FFA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40FBBADB" w14:textId="77777777" w:rsidTr="00490AB8">
        <w:tc>
          <w:tcPr>
            <w:tcW w:w="5171" w:type="dxa"/>
            <w:shd w:val="clear" w:color="auto" w:fill="F2F2F2"/>
          </w:tcPr>
          <w:p w14:paraId="096C08E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 Rashodi za nabavu nefinancijske imovine</w:t>
            </w:r>
          </w:p>
        </w:tc>
        <w:tc>
          <w:tcPr>
            <w:tcW w:w="1300" w:type="dxa"/>
            <w:shd w:val="clear" w:color="auto" w:fill="F2F2F2"/>
          </w:tcPr>
          <w:p w14:paraId="109EFB7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3E219A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A2D7EF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2E6DAFB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E7A322B" w14:textId="77777777" w:rsidTr="00490AB8">
        <w:tc>
          <w:tcPr>
            <w:tcW w:w="5171" w:type="dxa"/>
            <w:shd w:val="clear" w:color="auto" w:fill="F2F2F2"/>
          </w:tcPr>
          <w:p w14:paraId="143C2B3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 Rashodi za nabavu proizvedene dugotrajne imovine</w:t>
            </w:r>
          </w:p>
        </w:tc>
        <w:tc>
          <w:tcPr>
            <w:tcW w:w="1300" w:type="dxa"/>
            <w:shd w:val="clear" w:color="auto" w:fill="F2F2F2"/>
          </w:tcPr>
          <w:p w14:paraId="6351C3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52B88C8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CF3FD5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shd w:val="clear" w:color="auto" w:fill="F2F2F2"/>
          </w:tcPr>
          <w:p w14:paraId="074A0A4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2CF4533" w14:textId="77777777" w:rsidTr="00490AB8">
        <w:tc>
          <w:tcPr>
            <w:tcW w:w="5171" w:type="dxa"/>
          </w:tcPr>
          <w:p w14:paraId="70E381A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422 Postrojenja i oprema</w:t>
            </w:r>
          </w:p>
        </w:tc>
        <w:tc>
          <w:tcPr>
            <w:tcW w:w="1300" w:type="dxa"/>
          </w:tcPr>
          <w:p w14:paraId="62F28C7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0E0350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03EA7D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960" w:type="dxa"/>
          </w:tcPr>
          <w:p w14:paraId="6EB939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A8E211D" w14:textId="77777777" w:rsidTr="00490AB8">
        <w:trPr>
          <w:trHeight w:val="540"/>
        </w:trPr>
        <w:tc>
          <w:tcPr>
            <w:tcW w:w="5171" w:type="dxa"/>
            <w:shd w:val="clear" w:color="auto" w:fill="DAE8F2"/>
            <w:vAlign w:val="center"/>
          </w:tcPr>
          <w:p w14:paraId="749E9176"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A700103 Deratizacija i dezinsekcija</w:t>
            </w:r>
          </w:p>
        </w:tc>
        <w:tc>
          <w:tcPr>
            <w:tcW w:w="1300" w:type="dxa"/>
            <w:shd w:val="clear" w:color="auto" w:fill="DAE8F2"/>
            <w:vAlign w:val="center"/>
          </w:tcPr>
          <w:p w14:paraId="023F573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10.000,00</w:t>
            </w:r>
          </w:p>
        </w:tc>
        <w:tc>
          <w:tcPr>
            <w:tcW w:w="1300" w:type="dxa"/>
            <w:shd w:val="clear" w:color="auto" w:fill="DAE8F2"/>
            <w:vAlign w:val="center"/>
          </w:tcPr>
          <w:p w14:paraId="530118C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3.000,00</w:t>
            </w:r>
          </w:p>
        </w:tc>
        <w:tc>
          <w:tcPr>
            <w:tcW w:w="1300" w:type="dxa"/>
            <w:shd w:val="clear" w:color="auto" w:fill="DAE8F2"/>
            <w:vAlign w:val="center"/>
          </w:tcPr>
          <w:p w14:paraId="6C1FFDD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13.000,00</w:t>
            </w:r>
          </w:p>
        </w:tc>
        <w:tc>
          <w:tcPr>
            <w:tcW w:w="960" w:type="dxa"/>
            <w:shd w:val="clear" w:color="auto" w:fill="DAE8F2"/>
            <w:vAlign w:val="center"/>
          </w:tcPr>
          <w:p w14:paraId="225AA58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130,00%</w:t>
            </w:r>
          </w:p>
        </w:tc>
      </w:tr>
      <w:tr w:rsidR="002C3B22" w:rsidRPr="002C3B22" w14:paraId="4D2F832A" w14:textId="77777777" w:rsidTr="00490AB8">
        <w:tc>
          <w:tcPr>
            <w:tcW w:w="5171" w:type="dxa"/>
            <w:shd w:val="clear" w:color="auto" w:fill="CBFFCB"/>
          </w:tcPr>
          <w:p w14:paraId="099917ED"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43 Prihodi od poljoprivrednog zemljišta</w:t>
            </w:r>
          </w:p>
        </w:tc>
        <w:tc>
          <w:tcPr>
            <w:tcW w:w="1300" w:type="dxa"/>
            <w:shd w:val="clear" w:color="auto" w:fill="CBFFCB"/>
          </w:tcPr>
          <w:p w14:paraId="5137900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10.000,00</w:t>
            </w:r>
          </w:p>
        </w:tc>
        <w:tc>
          <w:tcPr>
            <w:tcW w:w="1300" w:type="dxa"/>
            <w:shd w:val="clear" w:color="auto" w:fill="CBFFCB"/>
          </w:tcPr>
          <w:p w14:paraId="5B9D277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1300" w:type="dxa"/>
            <w:shd w:val="clear" w:color="auto" w:fill="CBFFCB"/>
          </w:tcPr>
          <w:p w14:paraId="3700190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13.000,00</w:t>
            </w:r>
          </w:p>
        </w:tc>
        <w:tc>
          <w:tcPr>
            <w:tcW w:w="960" w:type="dxa"/>
            <w:shd w:val="clear" w:color="auto" w:fill="CBFFCB"/>
          </w:tcPr>
          <w:p w14:paraId="19CC499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130,00%</w:t>
            </w:r>
          </w:p>
        </w:tc>
      </w:tr>
      <w:tr w:rsidR="002C3B22" w:rsidRPr="002C3B22" w14:paraId="54061FEB" w14:textId="77777777" w:rsidTr="00490AB8">
        <w:tc>
          <w:tcPr>
            <w:tcW w:w="5171" w:type="dxa"/>
            <w:shd w:val="clear" w:color="auto" w:fill="F2F2F2"/>
          </w:tcPr>
          <w:p w14:paraId="32C7B84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32F543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shd w:val="clear" w:color="auto" w:fill="F2F2F2"/>
          </w:tcPr>
          <w:p w14:paraId="0625991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6B6E75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13.000,00</w:t>
            </w:r>
          </w:p>
        </w:tc>
        <w:tc>
          <w:tcPr>
            <w:tcW w:w="960" w:type="dxa"/>
            <w:shd w:val="clear" w:color="auto" w:fill="F2F2F2"/>
          </w:tcPr>
          <w:p w14:paraId="07A8064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w:t>
            </w:r>
          </w:p>
        </w:tc>
      </w:tr>
      <w:tr w:rsidR="002C3B22" w:rsidRPr="002C3B22" w14:paraId="6CCE3AA7" w14:textId="77777777" w:rsidTr="00490AB8">
        <w:tc>
          <w:tcPr>
            <w:tcW w:w="5171" w:type="dxa"/>
            <w:shd w:val="clear" w:color="auto" w:fill="F2F2F2"/>
          </w:tcPr>
          <w:p w14:paraId="0A036ED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40BEDF6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shd w:val="clear" w:color="auto" w:fill="F2F2F2"/>
          </w:tcPr>
          <w:p w14:paraId="758C607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255D48A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13.000,00</w:t>
            </w:r>
          </w:p>
        </w:tc>
        <w:tc>
          <w:tcPr>
            <w:tcW w:w="960" w:type="dxa"/>
            <w:shd w:val="clear" w:color="auto" w:fill="F2F2F2"/>
          </w:tcPr>
          <w:p w14:paraId="06B870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w:t>
            </w:r>
          </w:p>
        </w:tc>
      </w:tr>
      <w:tr w:rsidR="002C3B22" w:rsidRPr="002C3B22" w14:paraId="266FA914" w14:textId="77777777" w:rsidTr="00490AB8">
        <w:tc>
          <w:tcPr>
            <w:tcW w:w="5171" w:type="dxa"/>
          </w:tcPr>
          <w:p w14:paraId="3EAD023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0E3BDBD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10.000,00</w:t>
            </w:r>
          </w:p>
        </w:tc>
        <w:tc>
          <w:tcPr>
            <w:tcW w:w="1300" w:type="dxa"/>
          </w:tcPr>
          <w:p w14:paraId="296CAB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4909BC9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13.000,00</w:t>
            </w:r>
          </w:p>
        </w:tc>
        <w:tc>
          <w:tcPr>
            <w:tcW w:w="960" w:type="dxa"/>
          </w:tcPr>
          <w:p w14:paraId="1595948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130,00%</w:t>
            </w:r>
          </w:p>
        </w:tc>
      </w:tr>
      <w:tr w:rsidR="002C3B22" w:rsidRPr="002C3B22" w14:paraId="3136C78E" w14:textId="77777777" w:rsidTr="00490AB8">
        <w:trPr>
          <w:trHeight w:val="540"/>
        </w:trPr>
        <w:tc>
          <w:tcPr>
            <w:tcW w:w="5171" w:type="dxa"/>
            <w:shd w:val="clear" w:color="auto" w:fill="DAE8F2"/>
            <w:vAlign w:val="center"/>
          </w:tcPr>
          <w:p w14:paraId="24B63A49"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 xml:space="preserve">AKTIVNOST A700100 Sanacija deponija </w:t>
            </w:r>
            <w:proofErr w:type="spellStart"/>
            <w:r w:rsidRPr="002C3B22">
              <w:rPr>
                <w:rFonts w:ascii="Times New Roman" w:hAnsi="Times New Roman" w:cs="Times New Roman"/>
                <w:b/>
                <w:sz w:val="18"/>
                <w:szCs w:val="18"/>
                <w:lang w:eastAsia="en-US" w:bidi="ar-SA"/>
              </w:rPr>
              <w:t>građ</w:t>
            </w:r>
            <w:proofErr w:type="spellEnd"/>
            <w:r w:rsidRPr="002C3B22">
              <w:rPr>
                <w:rFonts w:ascii="Times New Roman" w:hAnsi="Times New Roman" w:cs="Times New Roman"/>
                <w:b/>
                <w:sz w:val="18"/>
                <w:szCs w:val="18"/>
                <w:lang w:eastAsia="en-US" w:bidi="ar-SA"/>
              </w:rPr>
              <w:t>. Otpada</w:t>
            </w:r>
          </w:p>
        </w:tc>
        <w:tc>
          <w:tcPr>
            <w:tcW w:w="1300" w:type="dxa"/>
            <w:shd w:val="clear" w:color="auto" w:fill="DAE8F2"/>
            <w:vAlign w:val="center"/>
          </w:tcPr>
          <w:p w14:paraId="7DE6CA1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9E326A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3A4E8FF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960" w:type="dxa"/>
            <w:shd w:val="clear" w:color="auto" w:fill="DAE8F2"/>
            <w:vAlign w:val="center"/>
          </w:tcPr>
          <w:p w14:paraId="72F4B7A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p>
        </w:tc>
      </w:tr>
      <w:tr w:rsidR="002C3B22" w:rsidRPr="002C3B22" w14:paraId="5A4E3993" w14:textId="77777777" w:rsidTr="00490AB8">
        <w:tc>
          <w:tcPr>
            <w:tcW w:w="5171" w:type="dxa"/>
            <w:shd w:val="clear" w:color="auto" w:fill="CBFFCB"/>
          </w:tcPr>
          <w:p w14:paraId="1D92617D"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51 Pomoći</w:t>
            </w:r>
          </w:p>
        </w:tc>
        <w:tc>
          <w:tcPr>
            <w:tcW w:w="1300" w:type="dxa"/>
            <w:shd w:val="clear" w:color="auto" w:fill="CBFFCB"/>
          </w:tcPr>
          <w:p w14:paraId="13B2B62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4A02C36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670FC42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960" w:type="dxa"/>
            <w:shd w:val="clear" w:color="auto" w:fill="CBFFCB"/>
          </w:tcPr>
          <w:p w14:paraId="62E3DAD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p>
        </w:tc>
      </w:tr>
      <w:tr w:rsidR="002C3B22" w:rsidRPr="002C3B22" w14:paraId="5856E5C8" w14:textId="77777777" w:rsidTr="00490AB8">
        <w:tc>
          <w:tcPr>
            <w:tcW w:w="5171" w:type="dxa"/>
            <w:shd w:val="clear" w:color="auto" w:fill="F2F2F2"/>
          </w:tcPr>
          <w:p w14:paraId="0603985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52F8169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1286DE7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B12607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6B0C77A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4CE6BA82" w14:textId="77777777" w:rsidTr="00490AB8">
        <w:tc>
          <w:tcPr>
            <w:tcW w:w="5171" w:type="dxa"/>
            <w:shd w:val="clear" w:color="auto" w:fill="F2F2F2"/>
          </w:tcPr>
          <w:p w14:paraId="18BA18C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36554C1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154878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2E07EA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shd w:val="clear" w:color="auto" w:fill="F2F2F2"/>
          </w:tcPr>
          <w:p w14:paraId="19682F2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EC4AB35" w14:textId="77777777" w:rsidTr="00490AB8">
        <w:tc>
          <w:tcPr>
            <w:tcW w:w="5171" w:type="dxa"/>
          </w:tcPr>
          <w:p w14:paraId="4A8DF7A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4362FC3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77394F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825A0C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960" w:type="dxa"/>
          </w:tcPr>
          <w:p w14:paraId="16964AE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7B19BDF9" w14:textId="77777777" w:rsidTr="00490AB8">
        <w:trPr>
          <w:trHeight w:val="540"/>
        </w:trPr>
        <w:tc>
          <w:tcPr>
            <w:tcW w:w="5171" w:type="dxa"/>
            <w:shd w:val="clear" w:color="auto" w:fill="DAE8F2"/>
            <w:vAlign w:val="center"/>
          </w:tcPr>
          <w:p w14:paraId="79E8CC91"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A700104 Usluge odvoza komunalnog i animalnog otpada</w:t>
            </w:r>
          </w:p>
        </w:tc>
        <w:tc>
          <w:tcPr>
            <w:tcW w:w="1300" w:type="dxa"/>
            <w:shd w:val="clear" w:color="auto" w:fill="DAE8F2"/>
            <w:vAlign w:val="center"/>
          </w:tcPr>
          <w:p w14:paraId="72FCDF5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11.000,00</w:t>
            </w:r>
          </w:p>
        </w:tc>
        <w:tc>
          <w:tcPr>
            <w:tcW w:w="1300" w:type="dxa"/>
            <w:shd w:val="clear" w:color="auto" w:fill="DAE8F2"/>
            <w:vAlign w:val="center"/>
          </w:tcPr>
          <w:p w14:paraId="6A1118C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11.000,00</w:t>
            </w:r>
          </w:p>
        </w:tc>
        <w:tc>
          <w:tcPr>
            <w:tcW w:w="1300" w:type="dxa"/>
            <w:shd w:val="clear" w:color="auto" w:fill="DAE8F2"/>
            <w:vAlign w:val="center"/>
          </w:tcPr>
          <w:p w14:paraId="2CF11E4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22.000,00</w:t>
            </w:r>
          </w:p>
        </w:tc>
        <w:tc>
          <w:tcPr>
            <w:tcW w:w="960" w:type="dxa"/>
            <w:shd w:val="clear" w:color="auto" w:fill="DAE8F2"/>
            <w:vAlign w:val="center"/>
          </w:tcPr>
          <w:p w14:paraId="39227CC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200,00%</w:t>
            </w:r>
          </w:p>
        </w:tc>
      </w:tr>
      <w:tr w:rsidR="002C3B22" w:rsidRPr="002C3B22" w14:paraId="58EE2F9D" w14:textId="77777777" w:rsidTr="00490AB8">
        <w:tc>
          <w:tcPr>
            <w:tcW w:w="5171" w:type="dxa"/>
            <w:shd w:val="clear" w:color="auto" w:fill="CBFFCB"/>
          </w:tcPr>
          <w:p w14:paraId="2599F7F0"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1EC97D0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11.000,00</w:t>
            </w:r>
          </w:p>
        </w:tc>
        <w:tc>
          <w:tcPr>
            <w:tcW w:w="1300" w:type="dxa"/>
            <w:shd w:val="clear" w:color="auto" w:fill="CBFFCB"/>
          </w:tcPr>
          <w:p w14:paraId="32CED41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11.000,00</w:t>
            </w:r>
          </w:p>
        </w:tc>
        <w:tc>
          <w:tcPr>
            <w:tcW w:w="1300" w:type="dxa"/>
            <w:shd w:val="clear" w:color="auto" w:fill="CBFFCB"/>
          </w:tcPr>
          <w:p w14:paraId="43AAEF3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22.000,00</w:t>
            </w:r>
          </w:p>
        </w:tc>
        <w:tc>
          <w:tcPr>
            <w:tcW w:w="960" w:type="dxa"/>
            <w:shd w:val="clear" w:color="auto" w:fill="CBFFCB"/>
          </w:tcPr>
          <w:p w14:paraId="0FA8C73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w:t>
            </w:r>
          </w:p>
        </w:tc>
      </w:tr>
      <w:tr w:rsidR="002C3B22" w:rsidRPr="002C3B22" w14:paraId="5242D57A" w14:textId="77777777" w:rsidTr="00490AB8">
        <w:tc>
          <w:tcPr>
            <w:tcW w:w="5171" w:type="dxa"/>
            <w:shd w:val="clear" w:color="auto" w:fill="F2F2F2"/>
          </w:tcPr>
          <w:p w14:paraId="44A5763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1AB4460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11.000,00</w:t>
            </w:r>
          </w:p>
        </w:tc>
        <w:tc>
          <w:tcPr>
            <w:tcW w:w="1300" w:type="dxa"/>
            <w:shd w:val="clear" w:color="auto" w:fill="F2F2F2"/>
          </w:tcPr>
          <w:p w14:paraId="10EFBA5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11.000,00</w:t>
            </w:r>
          </w:p>
        </w:tc>
        <w:tc>
          <w:tcPr>
            <w:tcW w:w="1300" w:type="dxa"/>
            <w:shd w:val="clear" w:color="auto" w:fill="F2F2F2"/>
          </w:tcPr>
          <w:p w14:paraId="57CD35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22.000,00</w:t>
            </w:r>
          </w:p>
        </w:tc>
        <w:tc>
          <w:tcPr>
            <w:tcW w:w="960" w:type="dxa"/>
            <w:shd w:val="clear" w:color="auto" w:fill="F2F2F2"/>
          </w:tcPr>
          <w:p w14:paraId="76811D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w:t>
            </w:r>
          </w:p>
        </w:tc>
      </w:tr>
      <w:tr w:rsidR="002C3B22" w:rsidRPr="002C3B22" w14:paraId="2304583B" w14:textId="77777777" w:rsidTr="00490AB8">
        <w:tc>
          <w:tcPr>
            <w:tcW w:w="5171" w:type="dxa"/>
            <w:shd w:val="clear" w:color="auto" w:fill="F2F2F2"/>
          </w:tcPr>
          <w:p w14:paraId="69049DF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712D9F4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11.000,00</w:t>
            </w:r>
          </w:p>
        </w:tc>
        <w:tc>
          <w:tcPr>
            <w:tcW w:w="1300" w:type="dxa"/>
            <w:shd w:val="clear" w:color="auto" w:fill="F2F2F2"/>
          </w:tcPr>
          <w:p w14:paraId="7E43E1E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11.000,00</w:t>
            </w:r>
          </w:p>
        </w:tc>
        <w:tc>
          <w:tcPr>
            <w:tcW w:w="1300" w:type="dxa"/>
            <w:shd w:val="clear" w:color="auto" w:fill="F2F2F2"/>
          </w:tcPr>
          <w:p w14:paraId="0D3EFC1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22.000,00</w:t>
            </w:r>
          </w:p>
        </w:tc>
        <w:tc>
          <w:tcPr>
            <w:tcW w:w="960" w:type="dxa"/>
            <w:shd w:val="clear" w:color="auto" w:fill="F2F2F2"/>
          </w:tcPr>
          <w:p w14:paraId="4458F03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w:t>
            </w:r>
          </w:p>
        </w:tc>
      </w:tr>
      <w:tr w:rsidR="002C3B22" w:rsidRPr="002C3B22" w14:paraId="07E585E1" w14:textId="77777777" w:rsidTr="00490AB8">
        <w:tc>
          <w:tcPr>
            <w:tcW w:w="5171" w:type="dxa"/>
          </w:tcPr>
          <w:p w14:paraId="78B998A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032190D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11.000,00</w:t>
            </w:r>
          </w:p>
        </w:tc>
        <w:tc>
          <w:tcPr>
            <w:tcW w:w="1300" w:type="dxa"/>
          </w:tcPr>
          <w:p w14:paraId="39BD4F1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2E90ACF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960" w:type="dxa"/>
          </w:tcPr>
          <w:p w14:paraId="7F47FDE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136,36%</w:t>
            </w:r>
          </w:p>
        </w:tc>
      </w:tr>
      <w:tr w:rsidR="002C3B22" w:rsidRPr="002C3B22" w14:paraId="7A06BA68" w14:textId="77777777" w:rsidTr="00490AB8">
        <w:tc>
          <w:tcPr>
            <w:tcW w:w="5171" w:type="dxa"/>
          </w:tcPr>
          <w:p w14:paraId="0B4DCA4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4256C35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1590B2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1300" w:type="dxa"/>
          </w:tcPr>
          <w:p w14:paraId="6B1CC6C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7.000,00</w:t>
            </w:r>
          </w:p>
        </w:tc>
        <w:tc>
          <w:tcPr>
            <w:tcW w:w="960" w:type="dxa"/>
          </w:tcPr>
          <w:p w14:paraId="4A0341F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p>
        </w:tc>
      </w:tr>
      <w:tr w:rsidR="002C3B22" w:rsidRPr="002C3B22" w14:paraId="1183230B" w14:textId="77777777" w:rsidTr="00490AB8">
        <w:trPr>
          <w:trHeight w:val="400"/>
        </w:trPr>
        <w:tc>
          <w:tcPr>
            <w:tcW w:w="5171" w:type="dxa"/>
            <w:shd w:val="clear" w:color="auto" w:fill="FFC000"/>
            <w:vAlign w:val="center"/>
          </w:tcPr>
          <w:p w14:paraId="6F2A1686"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GLAVA 230 Sport, kultura, obrazovanje i socijalna skrb</w:t>
            </w:r>
          </w:p>
        </w:tc>
        <w:tc>
          <w:tcPr>
            <w:tcW w:w="1300" w:type="dxa"/>
            <w:shd w:val="clear" w:color="auto" w:fill="FFC000"/>
            <w:vAlign w:val="center"/>
          </w:tcPr>
          <w:p w14:paraId="3CAEFE8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207.800,00</w:t>
            </w:r>
          </w:p>
        </w:tc>
        <w:tc>
          <w:tcPr>
            <w:tcW w:w="1300" w:type="dxa"/>
            <w:shd w:val="clear" w:color="auto" w:fill="FFC000"/>
            <w:vAlign w:val="center"/>
          </w:tcPr>
          <w:p w14:paraId="20665D0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22.600,00</w:t>
            </w:r>
          </w:p>
        </w:tc>
        <w:tc>
          <w:tcPr>
            <w:tcW w:w="1300" w:type="dxa"/>
            <w:shd w:val="clear" w:color="auto" w:fill="FFC000"/>
            <w:vAlign w:val="center"/>
          </w:tcPr>
          <w:p w14:paraId="120B97E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230.400,00</w:t>
            </w:r>
          </w:p>
        </w:tc>
        <w:tc>
          <w:tcPr>
            <w:tcW w:w="960" w:type="dxa"/>
            <w:shd w:val="clear" w:color="auto" w:fill="FFC000"/>
            <w:vAlign w:val="center"/>
          </w:tcPr>
          <w:p w14:paraId="61D05CC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110,88%</w:t>
            </w:r>
          </w:p>
        </w:tc>
      </w:tr>
      <w:tr w:rsidR="002C3B22" w:rsidRPr="002C3B22" w14:paraId="37746ABE" w14:textId="77777777" w:rsidTr="00490AB8">
        <w:tc>
          <w:tcPr>
            <w:tcW w:w="5171" w:type="dxa"/>
            <w:shd w:val="clear" w:color="auto" w:fill="CBFFCB"/>
          </w:tcPr>
          <w:p w14:paraId="6EE4290C"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4207993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207.800,00</w:t>
            </w:r>
          </w:p>
        </w:tc>
        <w:tc>
          <w:tcPr>
            <w:tcW w:w="1300" w:type="dxa"/>
            <w:shd w:val="clear" w:color="auto" w:fill="CBFFCB"/>
          </w:tcPr>
          <w:p w14:paraId="388D7D2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22.600,00</w:t>
            </w:r>
          </w:p>
        </w:tc>
        <w:tc>
          <w:tcPr>
            <w:tcW w:w="1300" w:type="dxa"/>
            <w:shd w:val="clear" w:color="auto" w:fill="CBFFCB"/>
          </w:tcPr>
          <w:p w14:paraId="2707983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230.400,00</w:t>
            </w:r>
          </w:p>
        </w:tc>
        <w:tc>
          <w:tcPr>
            <w:tcW w:w="960" w:type="dxa"/>
            <w:shd w:val="clear" w:color="auto" w:fill="CBFFCB"/>
          </w:tcPr>
          <w:p w14:paraId="6967354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110,88%</w:t>
            </w:r>
          </w:p>
        </w:tc>
      </w:tr>
      <w:tr w:rsidR="002C3B22" w:rsidRPr="002C3B22" w14:paraId="205E68DB" w14:textId="77777777" w:rsidTr="00490AB8">
        <w:trPr>
          <w:trHeight w:val="540"/>
        </w:trPr>
        <w:tc>
          <w:tcPr>
            <w:tcW w:w="5171" w:type="dxa"/>
            <w:shd w:val="clear" w:color="auto" w:fill="17365D"/>
            <w:vAlign w:val="center"/>
          </w:tcPr>
          <w:p w14:paraId="082FD577"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1201 Javne potrebe u obrazovanju</w:t>
            </w:r>
          </w:p>
        </w:tc>
        <w:tc>
          <w:tcPr>
            <w:tcW w:w="1300" w:type="dxa"/>
            <w:shd w:val="clear" w:color="auto" w:fill="17365D"/>
            <w:vAlign w:val="center"/>
          </w:tcPr>
          <w:p w14:paraId="2E1CF2EC"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46.000,00</w:t>
            </w:r>
          </w:p>
        </w:tc>
        <w:tc>
          <w:tcPr>
            <w:tcW w:w="1300" w:type="dxa"/>
            <w:shd w:val="clear" w:color="auto" w:fill="17365D"/>
            <w:vAlign w:val="center"/>
          </w:tcPr>
          <w:p w14:paraId="27A02685"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3.500,00</w:t>
            </w:r>
          </w:p>
        </w:tc>
        <w:tc>
          <w:tcPr>
            <w:tcW w:w="1300" w:type="dxa"/>
            <w:shd w:val="clear" w:color="auto" w:fill="17365D"/>
            <w:vAlign w:val="center"/>
          </w:tcPr>
          <w:p w14:paraId="45F28D8A"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49.500,00</w:t>
            </w:r>
          </w:p>
        </w:tc>
        <w:tc>
          <w:tcPr>
            <w:tcW w:w="960" w:type="dxa"/>
            <w:shd w:val="clear" w:color="auto" w:fill="17365D"/>
            <w:vAlign w:val="center"/>
          </w:tcPr>
          <w:p w14:paraId="052CBD1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107,61%</w:t>
            </w:r>
          </w:p>
        </w:tc>
      </w:tr>
      <w:tr w:rsidR="002C3B22" w:rsidRPr="002C3B22" w14:paraId="22C30298" w14:textId="77777777" w:rsidTr="00490AB8">
        <w:trPr>
          <w:trHeight w:val="540"/>
        </w:trPr>
        <w:tc>
          <w:tcPr>
            <w:tcW w:w="5171" w:type="dxa"/>
            <w:shd w:val="clear" w:color="auto" w:fill="DAE8F2"/>
            <w:vAlign w:val="center"/>
          </w:tcPr>
          <w:p w14:paraId="60E96310"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A120101 Sufinanciranje cijene dječjeg vrtića</w:t>
            </w:r>
          </w:p>
        </w:tc>
        <w:tc>
          <w:tcPr>
            <w:tcW w:w="1300" w:type="dxa"/>
            <w:shd w:val="clear" w:color="auto" w:fill="DAE8F2"/>
            <w:vAlign w:val="center"/>
          </w:tcPr>
          <w:p w14:paraId="748A3DE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3.500,00</w:t>
            </w:r>
          </w:p>
        </w:tc>
        <w:tc>
          <w:tcPr>
            <w:tcW w:w="1300" w:type="dxa"/>
            <w:shd w:val="clear" w:color="auto" w:fill="DAE8F2"/>
            <w:vAlign w:val="center"/>
          </w:tcPr>
          <w:p w14:paraId="767649C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1.500,00</w:t>
            </w:r>
          </w:p>
        </w:tc>
        <w:tc>
          <w:tcPr>
            <w:tcW w:w="1300" w:type="dxa"/>
            <w:shd w:val="clear" w:color="auto" w:fill="DAE8F2"/>
            <w:vAlign w:val="center"/>
          </w:tcPr>
          <w:p w14:paraId="32F9E07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960" w:type="dxa"/>
            <w:shd w:val="clear" w:color="auto" w:fill="DAE8F2"/>
            <w:vAlign w:val="center"/>
          </w:tcPr>
          <w:p w14:paraId="3725087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142,86%</w:t>
            </w:r>
          </w:p>
        </w:tc>
      </w:tr>
      <w:tr w:rsidR="002C3B22" w:rsidRPr="002C3B22" w14:paraId="5B83F08A" w14:textId="77777777" w:rsidTr="00490AB8">
        <w:tc>
          <w:tcPr>
            <w:tcW w:w="5171" w:type="dxa"/>
            <w:shd w:val="clear" w:color="auto" w:fill="CBFFCB"/>
          </w:tcPr>
          <w:p w14:paraId="2E4745A1"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7F47051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3.500,00</w:t>
            </w:r>
          </w:p>
        </w:tc>
        <w:tc>
          <w:tcPr>
            <w:tcW w:w="1300" w:type="dxa"/>
            <w:shd w:val="clear" w:color="auto" w:fill="CBFFCB"/>
          </w:tcPr>
          <w:p w14:paraId="629BD1E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w:t>
            </w:r>
          </w:p>
        </w:tc>
        <w:tc>
          <w:tcPr>
            <w:tcW w:w="1300" w:type="dxa"/>
            <w:shd w:val="clear" w:color="auto" w:fill="CBFFCB"/>
          </w:tcPr>
          <w:p w14:paraId="0ED120F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960" w:type="dxa"/>
            <w:shd w:val="clear" w:color="auto" w:fill="CBFFCB"/>
          </w:tcPr>
          <w:p w14:paraId="07EAF34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142,86%</w:t>
            </w:r>
          </w:p>
        </w:tc>
      </w:tr>
      <w:tr w:rsidR="002C3B22" w:rsidRPr="002C3B22" w14:paraId="2C6B06C8" w14:textId="77777777" w:rsidTr="00490AB8">
        <w:tc>
          <w:tcPr>
            <w:tcW w:w="5171" w:type="dxa"/>
            <w:shd w:val="clear" w:color="auto" w:fill="F2F2F2"/>
          </w:tcPr>
          <w:p w14:paraId="6FAFC0B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4481EDF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w:t>
            </w:r>
          </w:p>
        </w:tc>
        <w:tc>
          <w:tcPr>
            <w:tcW w:w="1300" w:type="dxa"/>
            <w:shd w:val="clear" w:color="auto" w:fill="F2F2F2"/>
          </w:tcPr>
          <w:p w14:paraId="479439A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1300" w:type="dxa"/>
            <w:shd w:val="clear" w:color="auto" w:fill="F2F2F2"/>
          </w:tcPr>
          <w:p w14:paraId="1C74E30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4B37880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142,86%</w:t>
            </w:r>
          </w:p>
        </w:tc>
      </w:tr>
      <w:tr w:rsidR="002C3B22" w:rsidRPr="002C3B22" w14:paraId="69498BEF" w14:textId="77777777" w:rsidTr="00490AB8">
        <w:tc>
          <w:tcPr>
            <w:tcW w:w="5171" w:type="dxa"/>
            <w:shd w:val="clear" w:color="auto" w:fill="F2F2F2"/>
          </w:tcPr>
          <w:p w14:paraId="20EFF90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F2F2F2"/>
          </w:tcPr>
          <w:p w14:paraId="313066B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w:t>
            </w:r>
          </w:p>
        </w:tc>
        <w:tc>
          <w:tcPr>
            <w:tcW w:w="1300" w:type="dxa"/>
            <w:shd w:val="clear" w:color="auto" w:fill="F2F2F2"/>
          </w:tcPr>
          <w:p w14:paraId="28E256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1300" w:type="dxa"/>
            <w:shd w:val="clear" w:color="auto" w:fill="F2F2F2"/>
          </w:tcPr>
          <w:p w14:paraId="0E1E21C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3503AE7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142,86%</w:t>
            </w:r>
          </w:p>
        </w:tc>
      </w:tr>
      <w:tr w:rsidR="002C3B22" w:rsidRPr="002C3B22" w14:paraId="3DED9F0E" w14:textId="77777777" w:rsidTr="00490AB8">
        <w:tc>
          <w:tcPr>
            <w:tcW w:w="5171" w:type="dxa"/>
          </w:tcPr>
          <w:p w14:paraId="458A353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6227DC8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w:t>
            </w:r>
          </w:p>
        </w:tc>
        <w:tc>
          <w:tcPr>
            <w:tcW w:w="1300" w:type="dxa"/>
          </w:tcPr>
          <w:p w14:paraId="2E43788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w:t>
            </w:r>
          </w:p>
        </w:tc>
        <w:tc>
          <w:tcPr>
            <w:tcW w:w="1300" w:type="dxa"/>
          </w:tcPr>
          <w:p w14:paraId="6D731B2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tcPr>
          <w:p w14:paraId="73E5474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142,86%</w:t>
            </w:r>
          </w:p>
        </w:tc>
      </w:tr>
      <w:tr w:rsidR="002C3B22" w:rsidRPr="002C3B22" w14:paraId="7FE844D6" w14:textId="77777777" w:rsidTr="00490AB8">
        <w:trPr>
          <w:trHeight w:val="540"/>
        </w:trPr>
        <w:tc>
          <w:tcPr>
            <w:tcW w:w="5171" w:type="dxa"/>
            <w:shd w:val="clear" w:color="auto" w:fill="DAE8F2"/>
            <w:vAlign w:val="center"/>
          </w:tcPr>
          <w:p w14:paraId="5FFBB194"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lastRenderedPageBreak/>
              <w:t>AKTIVNOST A120103 Tekuće donacije za školstvo i obrazovanje</w:t>
            </w:r>
          </w:p>
        </w:tc>
        <w:tc>
          <w:tcPr>
            <w:tcW w:w="1300" w:type="dxa"/>
            <w:shd w:val="clear" w:color="auto" w:fill="DAE8F2"/>
            <w:vAlign w:val="center"/>
          </w:tcPr>
          <w:p w14:paraId="55D85E45"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1300" w:type="dxa"/>
            <w:shd w:val="clear" w:color="auto" w:fill="DAE8F2"/>
            <w:vAlign w:val="center"/>
          </w:tcPr>
          <w:p w14:paraId="68A55F4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2B45C57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960" w:type="dxa"/>
            <w:shd w:val="clear" w:color="auto" w:fill="DAE8F2"/>
            <w:vAlign w:val="center"/>
          </w:tcPr>
          <w:p w14:paraId="2EB564C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3B35D093" w14:textId="77777777" w:rsidTr="00490AB8">
        <w:tc>
          <w:tcPr>
            <w:tcW w:w="5171" w:type="dxa"/>
            <w:shd w:val="clear" w:color="auto" w:fill="CBFFCB"/>
          </w:tcPr>
          <w:p w14:paraId="0CA5D36F"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50AD0F6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1300" w:type="dxa"/>
            <w:shd w:val="clear" w:color="auto" w:fill="CBFFCB"/>
          </w:tcPr>
          <w:p w14:paraId="1A33F61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5673F7B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960" w:type="dxa"/>
            <w:shd w:val="clear" w:color="auto" w:fill="CBFFCB"/>
          </w:tcPr>
          <w:p w14:paraId="39F305E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4603CB97" w14:textId="77777777" w:rsidTr="00490AB8">
        <w:tc>
          <w:tcPr>
            <w:tcW w:w="5171" w:type="dxa"/>
            <w:shd w:val="clear" w:color="auto" w:fill="F2F2F2"/>
          </w:tcPr>
          <w:p w14:paraId="1A8F5B9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08B96E9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4CD3B2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066573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212C92A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5AE5F15" w14:textId="77777777" w:rsidTr="00490AB8">
        <w:tc>
          <w:tcPr>
            <w:tcW w:w="5171" w:type="dxa"/>
            <w:shd w:val="clear" w:color="auto" w:fill="F2F2F2"/>
          </w:tcPr>
          <w:p w14:paraId="1AA64A6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F2F2F2"/>
          </w:tcPr>
          <w:p w14:paraId="788136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1014814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DAF494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shd w:val="clear" w:color="auto" w:fill="F2F2F2"/>
          </w:tcPr>
          <w:p w14:paraId="489BA24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11D5623" w14:textId="77777777" w:rsidTr="00490AB8">
        <w:tc>
          <w:tcPr>
            <w:tcW w:w="5171" w:type="dxa"/>
          </w:tcPr>
          <w:p w14:paraId="5D826CD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6F954CA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tcPr>
          <w:p w14:paraId="4DAA0AB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F68FD5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tcPr>
          <w:p w14:paraId="49CBF90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FA0824D" w14:textId="77777777" w:rsidTr="00490AB8">
        <w:trPr>
          <w:trHeight w:val="540"/>
        </w:trPr>
        <w:tc>
          <w:tcPr>
            <w:tcW w:w="5171" w:type="dxa"/>
            <w:shd w:val="clear" w:color="auto" w:fill="DAE8F2"/>
            <w:vAlign w:val="center"/>
          </w:tcPr>
          <w:p w14:paraId="4D7E5953"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A120105 Sufinanciranje prijevoza i smještaja u đačke domove</w:t>
            </w:r>
          </w:p>
        </w:tc>
        <w:tc>
          <w:tcPr>
            <w:tcW w:w="1300" w:type="dxa"/>
            <w:shd w:val="clear" w:color="auto" w:fill="DAE8F2"/>
            <w:vAlign w:val="center"/>
          </w:tcPr>
          <w:p w14:paraId="0335B27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18.000,00</w:t>
            </w:r>
          </w:p>
        </w:tc>
        <w:tc>
          <w:tcPr>
            <w:tcW w:w="1300" w:type="dxa"/>
            <w:shd w:val="clear" w:color="auto" w:fill="DAE8F2"/>
            <w:vAlign w:val="center"/>
          </w:tcPr>
          <w:p w14:paraId="3E0CA65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065573E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18.000,00</w:t>
            </w:r>
          </w:p>
        </w:tc>
        <w:tc>
          <w:tcPr>
            <w:tcW w:w="960" w:type="dxa"/>
            <w:shd w:val="clear" w:color="auto" w:fill="DAE8F2"/>
            <w:vAlign w:val="center"/>
          </w:tcPr>
          <w:p w14:paraId="174B524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604F6001" w14:textId="77777777" w:rsidTr="00490AB8">
        <w:tc>
          <w:tcPr>
            <w:tcW w:w="5171" w:type="dxa"/>
            <w:shd w:val="clear" w:color="auto" w:fill="CBFFCB"/>
          </w:tcPr>
          <w:p w14:paraId="0BB39E44"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04CB457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18.000,00</w:t>
            </w:r>
          </w:p>
        </w:tc>
        <w:tc>
          <w:tcPr>
            <w:tcW w:w="1300" w:type="dxa"/>
            <w:shd w:val="clear" w:color="auto" w:fill="CBFFCB"/>
          </w:tcPr>
          <w:p w14:paraId="0534808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4A33B1E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18.000,00</w:t>
            </w:r>
          </w:p>
        </w:tc>
        <w:tc>
          <w:tcPr>
            <w:tcW w:w="960" w:type="dxa"/>
            <w:shd w:val="clear" w:color="auto" w:fill="CBFFCB"/>
          </w:tcPr>
          <w:p w14:paraId="3C3BE1B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131B7A52" w14:textId="77777777" w:rsidTr="00490AB8">
        <w:tc>
          <w:tcPr>
            <w:tcW w:w="5171" w:type="dxa"/>
            <w:shd w:val="clear" w:color="auto" w:fill="F2F2F2"/>
          </w:tcPr>
          <w:p w14:paraId="6022F27C"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37BD5D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1300" w:type="dxa"/>
            <w:shd w:val="clear" w:color="auto" w:fill="F2F2F2"/>
          </w:tcPr>
          <w:p w14:paraId="76A5E70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559CAE1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960" w:type="dxa"/>
            <w:shd w:val="clear" w:color="auto" w:fill="F2F2F2"/>
          </w:tcPr>
          <w:p w14:paraId="76CF8B2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B8F47FB" w14:textId="77777777" w:rsidTr="00490AB8">
        <w:tc>
          <w:tcPr>
            <w:tcW w:w="5171" w:type="dxa"/>
            <w:shd w:val="clear" w:color="auto" w:fill="F2F2F2"/>
          </w:tcPr>
          <w:p w14:paraId="2030532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F2F2F2"/>
          </w:tcPr>
          <w:p w14:paraId="78F32EA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1300" w:type="dxa"/>
            <w:shd w:val="clear" w:color="auto" w:fill="F2F2F2"/>
          </w:tcPr>
          <w:p w14:paraId="24517F9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598328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960" w:type="dxa"/>
            <w:shd w:val="clear" w:color="auto" w:fill="F2F2F2"/>
          </w:tcPr>
          <w:p w14:paraId="1AD8004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29E3D27" w14:textId="77777777" w:rsidTr="00490AB8">
        <w:tc>
          <w:tcPr>
            <w:tcW w:w="5171" w:type="dxa"/>
          </w:tcPr>
          <w:p w14:paraId="72C95E1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322CA18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1300" w:type="dxa"/>
          </w:tcPr>
          <w:p w14:paraId="753CAE6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3FB656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960" w:type="dxa"/>
          </w:tcPr>
          <w:p w14:paraId="4E6E256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618DDD7" w14:textId="77777777" w:rsidTr="00490AB8">
        <w:trPr>
          <w:trHeight w:val="540"/>
        </w:trPr>
        <w:tc>
          <w:tcPr>
            <w:tcW w:w="5171" w:type="dxa"/>
            <w:shd w:val="clear" w:color="auto" w:fill="DAE8F2"/>
            <w:vAlign w:val="center"/>
          </w:tcPr>
          <w:p w14:paraId="3B9D05B7"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A120106 Sufinanciranje cijene udžbenika i radnih bilježnica</w:t>
            </w:r>
          </w:p>
        </w:tc>
        <w:tc>
          <w:tcPr>
            <w:tcW w:w="1300" w:type="dxa"/>
            <w:shd w:val="clear" w:color="auto" w:fill="DAE8F2"/>
            <w:vAlign w:val="center"/>
          </w:tcPr>
          <w:p w14:paraId="11F123C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14.000,00</w:t>
            </w:r>
          </w:p>
        </w:tc>
        <w:tc>
          <w:tcPr>
            <w:tcW w:w="1300" w:type="dxa"/>
            <w:shd w:val="clear" w:color="auto" w:fill="DAE8F2"/>
            <w:vAlign w:val="center"/>
          </w:tcPr>
          <w:p w14:paraId="6AF5A0F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2.000,00</w:t>
            </w:r>
          </w:p>
        </w:tc>
        <w:tc>
          <w:tcPr>
            <w:tcW w:w="1300" w:type="dxa"/>
            <w:shd w:val="clear" w:color="auto" w:fill="DAE8F2"/>
            <w:vAlign w:val="center"/>
          </w:tcPr>
          <w:p w14:paraId="6C2E101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16.000,00</w:t>
            </w:r>
          </w:p>
        </w:tc>
        <w:tc>
          <w:tcPr>
            <w:tcW w:w="960" w:type="dxa"/>
            <w:shd w:val="clear" w:color="auto" w:fill="DAE8F2"/>
            <w:vAlign w:val="center"/>
          </w:tcPr>
          <w:p w14:paraId="3E2CC1F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114,29%</w:t>
            </w:r>
          </w:p>
        </w:tc>
      </w:tr>
      <w:tr w:rsidR="002C3B22" w:rsidRPr="002C3B22" w14:paraId="39C8D591" w14:textId="77777777" w:rsidTr="00490AB8">
        <w:tc>
          <w:tcPr>
            <w:tcW w:w="5171" w:type="dxa"/>
            <w:shd w:val="clear" w:color="auto" w:fill="CBFFCB"/>
          </w:tcPr>
          <w:p w14:paraId="1303702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05F242F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14.000,00</w:t>
            </w:r>
          </w:p>
        </w:tc>
        <w:tc>
          <w:tcPr>
            <w:tcW w:w="1300" w:type="dxa"/>
            <w:shd w:val="clear" w:color="auto" w:fill="CBFFCB"/>
          </w:tcPr>
          <w:p w14:paraId="3A00ADF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w:t>
            </w:r>
          </w:p>
        </w:tc>
        <w:tc>
          <w:tcPr>
            <w:tcW w:w="1300" w:type="dxa"/>
            <w:shd w:val="clear" w:color="auto" w:fill="CBFFCB"/>
          </w:tcPr>
          <w:p w14:paraId="471DBBB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16.000,00</w:t>
            </w:r>
          </w:p>
        </w:tc>
        <w:tc>
          <w:tcPr>
            <w:tcW w:w="960" w:type="dxa"/>
            <w:shd w:val="clear" w:color="auto" w:fill="CBFFCB"/>
          </w:tcPr>
          <w:p w14:paraId="5AB701B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114,29%</w:t>
            </w:r>
          </w:p>
        </w:tc>
      </w:tr>
      <w:tr w:rsidR="002C3B22" w:rsidRPr="002C3B22" w14:paraId="1A3B731E" w14:textId="77777777" w:rsidTr="00490AB8">
        <w:tc>
          <w:tcPr>
            <w:tcW w:w="5171" w:type="dxa"/>
            <w:shd w:val="clear" w:color="auto" w:fill="F2F2F2"/>
          </w:tcPr>
          <w:p w14:paraId="68B5F59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279B7A7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1300" w:type="dxa"/>
            <w:shd w:val="clear" w:color="auto" w:fill="F2F2F2"/>
          </w:tcPr>
          <w:p w14:paraId="12B72F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shd w:val="clear" w:color="auto" w:fill="F2F2F2"/>
          </w:tcPr>
          <w:p w14:paraId="18A2776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shd w:val="clear" w:color="auto" w:fill="F2F2F2"/>
          </w:tcPr>
          <w:p w14:paraId="2BCAB2D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114,29%</w:t>
            </w:r>
          </w:p>
        </w:tc>
      </w:tr>
      <w:tr w:rsidR="002C3B22" w:rsidRPr="002C3B22" w14:paraId="7199BCF2" w14:textId="77777777" w:rsidTr="00490AB8">
        <w:tc>
          <w:tcPr>
            <w:tcW w:w="5171" w:type="dxa"/>
            <w:shd w:val="clear" w:color="auto" w:fill="F2F2F2"/>
          </w:tcPr>
          <w:p w14:paraId="75BC024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F2F2F2"/>
          </w:tcPr>
          <w:p w14:paraId="48B0BA2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1300" w:type="dxa"/>
            <w:shd w:val="clear" w:color="auto" w:fill="F2F2F2"/>
          </w:tcPr>
          <w:p w14:paraId="3EE272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shd w:val="clear" w:color="auto" w:fill="F2F2F2"/>
          </w:tcPr>
          <w:p w14:paraId="1048427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shd w:val="clear" w:color="auto" w:fill="F2F2F2"/>
          </w:tcPr>
          <w:p w14:paraId="3F2B0CE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114,29%</w:t>
            </w:r>
          </w:p>
        </w:tc>
      </w:tr>
      <w:tr w:rsidR="002C3B22" w:rsidRPr="002C3B22" w14:paraId="31CD2ED4" w14:textId="77777777" w:rsidTr="00490AB8">
        <w:tc>
          <w:tcPr>
            <w:tcW w:w="5171" w:type="dxa"/>
          </w:tcPr>
          <w:p w14:paraId="31F28C5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40FFE71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1300" w:type="dxa"/>
          </w:tcPr>
          <w:p w14:paraId="34520BC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tcPr>
          <w:p w14:paraId="4A9A3BF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tcPr>
          <w:p w14:paraId="19FA48F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114,29%</w:t>
            </w:r>
          </w:p>
        </w:tc>
      </w:tr>
      <w:tr w:rsidR="002C3B22" w:rsidRPr="002C3B22" w14:paraId="188FCC9D" w14:textId="77777777" w:rsidTr="00490AB8">
        <w:trPr>
          <w:trHeight w:val="540"/>
        </w:trPr>
        <w:tc>
          <w:tcPr>
            <w:tcW w:w="5171" w:type="dxa"/>
            <w:shd w:val="clear" w:color="auto" w:fill="DAE8F2"/>
            <w:vAlign w:val="center"/>
          </w:tcPr>
          <w:p w14:paraId="278A365C"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A120107 Pomoći studentima</w:t>
            </w:r>
          </w:p>
        </w:tc>
        <w:tc>
          <w:tcPr>
            <w:tcW w:w="1300" w:type="dxa"/>
            <w:shd w:val="clear" w:color="auto" w:fill="DAE8F2"/>
            <w:vAlign w:val="center"/>
          </w:tcPr>
          <w:p w14:paraId="7C543BD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5.500,00</w:t>
            </w:r>
          </w:p>
        </w:tc>
        <w:tc>
          <w:tcPr>
            <w:tcW w:w="1300" w:type="dxa"/>
            <w:shd w:val="clear" w:color="auto" w:fill="DAE8F2"/>
            <w:vAlign w:val="center"/>
          </w:tcPr>
          <w:p w14:paraId="4689825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2459798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5.500,00</w:t>
            </w:r>
          </w:p>
        </w:tc>
        <w:tc>
          <w:tcPr>
            <w:tcW w:w="960" w:type="dxa"/>
            <w:shd w:val="clear" w:color="auto" w:fill="DAE8F2"/>
            <w:vAlign w:val="center"/>
          </w:tcPr>
          <w:p w14:paraId="17970B0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265D52A4" w14:textId="77777777" w:rsidTr="00490AB8">
        <w:tc>
          <w:tcPr>
            <w:tcW w:w="5171" w:type="dxa"/>
            <w:shd w:val="clear" w:color="auto" w:fill="CBFFCB"/>
          </w:tcPr>
          <w:p w14:paraId="5FA9632C"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004E7B6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5.500,00</w:t>
            </w:r>
          </w:p>
        </w:tc>
        <w:tc>
          <w:tcPr>
            <w:tcW w:w="1300" w:type="dxa"/>
            <w:shd w:val="clear" w:color="auto" w:fill="CBFFCB"/>
          </w:tcPr>
          <w:p w14:paraId="5DE1184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F6C366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5.500,00</w:t>
            </w:r>
          </w:p>
        </w:tc>
        <w:tc>
          <w:tcPr>
            <w:tcW w:w="960" w:type="dxa"/>
            <w:shd w:val="clear" w:color="auto" w:fill="CBFFCB"/>
          </w:tcPr>
          <w:p w14:paraId="1570E06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42175D02" w14:textId="77777777" w:rsidTr="00490AB8">
        <w:tc>
          <w:tcPr>
            <w:tcW w:w="5171" w:type="dxa"/>
            <w:shd w:val="clear" w:color="auto" w:fill="F2F2F2"/>
          </w:tcPr>
          <w:p w14:paraId="65383026"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379C021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shd w:val="clear" w:color="auto" w:fill="F2F2F2"/>
          </w:tcPr>
          <w:p w14:paraId="7708EF7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2CD8850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shd w:val="clear" w:color="auto" w:fill="F2F2F2"/>
          </w:tcPr>
          <w:p w14:paraId="0973FF5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D091E00" w14:textId="77777777" w:rsidTr="00490AB8">
        <w:tc>
          <w:tcPr>
            <w:tcW w:w="5171" w:type="dxa"/>
            <w:shd w:val="clear" w:color="auto" w:fill="F2F2F2"/>
          </w:tcPr>
          <w:p w14:paraId="1557FC9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F2F2F2"/>
          </w:tcPr>
          <w:p w14:paraId="6B8288D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shd w:val="clear" w:color="auto" w:fill="F2F2F2"/>
          </w:tcPr>
          <w:p w14:paraId="09C8ABB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26FB4C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shd w:val="clear" w:color="auto" w:fill="F2F2F2"/>
          </w:tcPr>
          <w:p w14:paraId="42777D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032005C" w14:textId="77777777" w:rsidTr="00490AB8">
        <w:tc>
          <w:tcPr>
            <w:tcW w:w="5171" w:type="dxa"/>
          </w:tcPr>
          <w:p w14:paraId="61D0E83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2669C73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1300" w:type="dxa"/>
          </w:tcPr>
          <w:p w14:paraId="430C9A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58FA3D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5.500,00</w:t>
            </w:r>
          </w:p>
        </w:tc>
        <w:tc>
          <w:tcPr>
            <w:tcW w:w="960" w:type="dxa"/>
          </w:tcPr>
          <w:p w14:paraId="028E82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A2E00B9" w14:textId="77777777" w:rsidTr="00490AB8">
        <w:trPr>
          <w:trHeight w:val="540"/>
        </w:trPr>
        <w:tc>
          <w:tcPr>
            <w:tcW w:w="5171" w:type="dxa"/>
            <w:shd w:val="clear" w:color="auto" w:fill="17365D"/>
            <w:vAlign w:val="center"/>
          </w:tcPr>
          <w:p w14:paraId="09448D50"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1301 Razvoj sporta</w:t>
            </w:r>
          </w:p>
        </w:tc>
        <w:tc>
          <w:tcPr>
            <w:tcW w:w="1300" w:type="dxa"/>
            <w:shd w:val="clear" w:color="auto" w:fill="17365D"/>
            <w:vAlign w:val="center"/>
          </w:tcPr>
          <w:p w14:paraId="25EDEFE9"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47.800,00</w:t>
            </w:r>
          </w:p>
        </w:tc>
        <w:tc>
          <w:tcPr>
            <w:tcW w:w="1300" w:type="dxa"/>
            <w:shd w:val="clear" w:color="auto" w:fill="17365D"/>
            <w:vAlign w:val="center"/>
          </w:tcPr>
          <w:p w14:paraId="341979D0"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5.200,00</w:t>
            </w:r>
          </w:p>
        </w:tc>
        <w:tc>
          <w:tcPr>
            <w:tcW w:w="1300" w:type="dxa"/>
            <w:shd w:val="clear" w:color="auto" w:fill="17365D"/>
            <w:vAlign w:val="center"/>
          </w:tcPr>
          <w:p w14:paraId="5062F4EE"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53.000,00</w:t>
            </w:r>
          </w:p>
        </w:tc>
        <w:tc>
          <w:tcPr>
            <w:tcW w:w="960" w:type="dxa"/>
            <w:shd w:val="clear" w:color="auto" w:fill="17365D"/>
            <w:vAlign w:val="center"/>
          </w:tcPr>
          <w:p w14:paraId="7F5B3C87"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110,88%</w:t>
            </w:r>
          </w:p>
        </w:tc>
      </w:tr>
      <w:tr w:rsidR="002C3B22" w:rsidRPr="002C3B22" w14:paraId="52539C65" w14:textId="77777777" w:rsidTr="00490AB8">
        <w:trPr>
          <w:trHeight w:val="540"/>
        </w:trPr>
        <w:tc>
          <w:tcPr>
            <w:tcW w:w="5171" w:type="dxa"/>
            <w:shd w:val="clear" w:color="auto" w:fill="DAE8F2"/>
            <w:vAlign w:val="center"/>
          </w:tcPr>
          <w:p w14:paraId="01DEB8D0"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A130101 Amaterski sport - tekuće donacije</w:t>
            </w:r>
          </w:p>
        </w:tc>
        <w:tc>
          <w:tcPr>
            <w:tcW w:w="1300" w:type="dxa"/>
            <w:shd w:val="clear" w:color="auto" w:fill="DAE8F2"/>
            <w:vAlign w:val="center"/>
          </w:tcPr>
          <w:p w14:paraId="5864C3D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39.800,00</w:t>
            </w:r>
          </w:p>
        </w:tc>
        <w:tc>
          <w:tcPr>
            <w:tcW w:w="1300" w:type="dxa"/>
            <w:shd w:val="clear" w:color="auto" w:fill="DAE8F2"/>
            <w:vAlign w:val="center"/>
          </w:tcPr>
          <w:p w14:paraId="2CBA563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5.200,00</w:t>
            </w:r>
          </w:p>
        </w:tc>
        <w:tc>
          <w:tcPr>
            <w:tcW w:w="1300" w:type="dxa"/>
            <w:shd w:val="clear" w:color="auto" w:fill="DAE8F2"/>
            <w:vAlign w:val="center"/>
          </w:tcPr>
          <w:p w14:paraId="0389780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45.000,00</w:t>
            </w:r>
          </w:p>
        </w:tc>
        <w:tc>
          <w:tcPr>
            <w:tcW w:w="960" w:type="dxa"/>
            <w:shd w:val="clear" w:color="auto" w:fill="DAE8F2"/>
            <w:vAlign w:val="center"/>
          </w:tcPr>
          <w:p w14:paraId="4BCEA9C4"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113,07%</w:t>
            </w:r>
          </w:p>
        </w:tc>
      </w:tr>
      <w:tr w:rsidR="002C3B22" w:rsidRPr="002C3B22" w14:paraId="75A1341F" w14:textId="77777777" w:rsidTr="00490AB8">
        <w:tc>
          <w:tcPr>
            <w:tcW w:w="5171" w:type="dxa"/>
            <w:shd w:val="clear" w:color="auto" w:fill="CBFFCB"/>
          </w:tcPr>
          <w:p w14:paraId="6CA3A083"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5C51A8E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39.800,00</w:t>
            </w:r>
          </w:p>
        </w:tc>
        <w:tc>
          <w:tcPr>
            <w:tcW w:w="1300" w:type="dxa"/>
            <w:shd w:val="clear" w:color="auto" w:fill="CBFFCB"/>
          </w:tcPr>
          <w:p w14:paraId="43CA056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5.200,00</w:t>
            </w:r>
          </w:p>
        </w:tc>
        <w:tc>
          <w:tcPr>
            <w:tcW w:w="1300" w:type="dxa"/>
            <w:shd w:val="clear" w:color="auto" w:fill="CBFFCB"/>
          </w:tcPr>
          <w:p w14:paraId="383F206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45.000,00</w:t>
            </w:r>
          </w:p>
        </w:tc>
        <w:tc>
          <w:tcPr>
            <w:tcW w:w="960" w:type="dxa"/>
            <w:shd w:val="clear" w:color="auto" w:fill="CBFFCB"/>
          </w:tcPr>
          <w:p w14:paraId="68CC032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113,07%</w:t>
            </w:r>
          </w:p>
        </w:tc>
      </w:tr>
      <w:tr w:rsidR="002C3B22" w:rsidRPr="002C3B22" w14:paraId="568CADE7" w14:textId="77777777" w:rsidTr="00490AB8">
        <w:tc>
          <w:tcPr>
            <w:tcW w:w="5171" w:type="dxa"/>
            <w:shd w:val="clear" w:color="auto" w:fill="F2F2F2"/>
          </w:tcPr>
          <w:p w14:paraId="4459845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3937F4C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39.800,00</w:t>
            </w:r>
          </w:p>
        </w:tc>
        <w:tc>
          <w:tcPr>
            <w:tcW w:w="1300" w:type="dxa"/>
            <w:shd w:val="clear" w:color="auto" w:fill="F2F2F2"/>
          </w:tcPr>
          <w:p w14:paraId="32B6159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5.200,00</w:t>
            </w:r>
          </w:p>
        </w:tc>
        <w:tc>
          <w:tcPr>
            <w:tcW w:w="1300" w:type="dxa"/>
            <w:shd w:val="clear" w:color="auto" w:fill="F2F2F2"/>
          </w:tcPr>
          <w:p w14:paraId="0E67FF0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45.000,00</w:t>
            </w:r>
          </w:p>
        </w:tc>
        <w:tc>
          <w:tcPr>
            <w:tcW w:w="960" w:type="dxa"/>
            <w:shd w:val="clear" w:color="auto" w:fill="F2F2F2"/>
          </w:tcPr>
          <w:p w14:paraId="46AF84F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113,07%</w:t>
            </w:r>
          </w:p>
        </w:tc>
      </w:tr>
      <w:tr w:rsidR="002C3B22" w:rsidRPr="002C3B22" w14:paraId="59B46FF2" w14:textId="77777777" w:rsidTr="00490AB8">
        <w:tc>
          <w:tcPr>
            <w:tcW w:w="5171" w:type="dxa"/>
            <w:shd w:val="clear" w:color="auto" w:fill="F2F2F2"/>
          </w:tcPr>
          <w:p w14:paraId="6DF85D4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6C1EFE8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39.800,00</w:t>
            </w:r>
          </w:p>
        </w:tc>
        <w:tc>
          <w:tcPr>
            <w:tcW w:w="1300" w:type="dxa"/>
            <w:shd w:val="clear" w:color="auto" w:fill="F2F2F2"/>
          </w:tcPr>
          <w:p w14:paraId="7C1843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5.200,00</w:t>
            </w:r>
          </w:p>
        </w:tc>
        <w:tc>
          <w:tcPr>
            <w:tcW w:w="1300" w:type="dxa"/>
            <w:shd w:val="clear" w:color="auto" w:fill="F2F2F2"/>
          </w:tcPr>
          <w:p w14:paraId="49CF913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45.000,00</w:t>
            </w:r>
          </w:p>
        </w:tc>
        <w:tc>
          <w:tcPr>
            <w:tcW w:w="960" w:type="dxa"/>
            <w:shd w:val="clear" w:color="auto" w:fill="F2F2F2"/>
          </w:tcPr>
          <w:p w14:paraId="3B02138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113,07%</w:t>
            </w:r>
          </w:p>
        </w:tc>
      </w:tr>
      <w:tr w:rsidR="002C3B22" w:rsidRPr="002C3B22" w14:paraId="629F910C" w14:textId="77777777" w:rsidTr="00490AB8">
        <w:tc>
          <w:tcPr>
            <w:tcW w:w="5171" w:type="dxa"/>
          </w:tcPr>
          <w:p w14:paraId="7A37767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3CC7E3F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39.800,00</w:t>
            </w:r>
          </w:p>
        </w:tc>
        <w:tc>
          <w:tcPr>
            <w:tcW w:w="1300" w:type="dxa"/>
          </w:tcPr>
          <w:p w14:paraId="5B81013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5.200,00</w:t>
            </w:r>
          </w:p>
        </w:tc>
        <w:tc>
          <w:tcPr>
            <w:tcW w:w="1300" w:type="dxa"/>
          </w:tcPr>
          <w:p w14:paraId="7F19C68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45.000,00</w:t>
            </w:r>
          </w:p>
        </w:tc>
        <w:tc>
          <w:tcPr>
            <w:tcW w:w="960" w:type="dxa"/>
          </w:tcPr>
          <w:p w14:paraId="1AE1C71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113,07%</w:t>
            </w:r>
          </w:p>
        </w:tc>
      </w:tr>
      <w:tr w:rsidR="002C3B22" w:rsidRPr="002C3B22" w14:paraId="7095DF76" w14:textId="77777777" w:rsidTr="00490AB8">
        <w:trPr>
          <w:trHeight w:val="540"/>
        </w:trPr>
        <w:tc>
          <w:tcPr>
            <w:tcW w:w="5171" w:type="dxa"/>
            <w:shd w:val="clear" w:color="auto" w:fill="DAE8F2"/>
            <w:vAlign w:val="center"/>
          </w:tcPr>
          <w:p w14:paraId="1E8C7571"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A130102 Sufinanciranje rada sa mladim uzrastima</w:t>
            </w:r>
          </w:p>
        </w:tc>
        <w:tc>
          <w:tcPr>
            <w:tcW w:w="1300" w:type="dxa"/>
            <w:shd w:val="clear" w:color="auto" w:fill="DAE8F2"/>
            <w:vAlign w:val="center"/>
          </w:tcPr>
          <w:p w14:paraId="0D82421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8.000,00</w:t>
            </w:r>
          </w:p>
        </w:tc>
        <w:tc>
          <w:tcPr>
            <w:tcW w:w="1300" w:type="dxa"/>
            <w:shd w:val="clear" w:color="auto" w:fill="DAE8F2"/>
            <w:vAlign w:val="center"/>
          </w:tcPr>
          <w:p w14:paraId="592E8EF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6A2EE04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8.000,00</w:t>
            </w:r>
          </w:p>
        </w:tc>
        <w:tc>
          <w:tcPr>
            <w:tcW w:w="960" w:type="dxa"/>
            <w:shd w:val="clear" w:color="auto" w:fill="DAE8F2"/>
            <w:vAlign w:val="center"/>
          </w:tcPr>
          <w:p w14:paraId="235E37F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6B895F3B" w14:textId="77777777" w:rsidTr="00490AB8">
        <w:tc>
          <w:tcPr>
            <w:tcW w:w="5171" w:type="dxa"/>
            <w:shd w:val="clear" w:color="auto" w:fill="CBFFCB"/>
          </w:tcPr>
          <w:p w14:paraId="40AA9ED0"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6C9B6F9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8.000,00</w:t>
            </w:r>
          </w:p>
        </w:tc>
        <w:tc>
          <w:tcPr>
            <w:tcW w:w="1300" w:type="dxa"/>
            <w:shd w:val="clear" w:color="auto" w:fill="CBFFCB"/>
          </w:tcPr>
          <w:p w14:paraId="221518D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1E6715C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8.000,00</w:t>
            </w:r>
          </w:p>
        </w:tc>
        <w:tc>
          <w:tcPr>
            <w:tcW w:w="960" w:type="dxa"/>
            <w:shd w:val="clear" w:color="auto" w:fill="CBFFCB"/>
          </w:tcPr>
          <w:p w14:paraId="73BB17B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68797B4C" w14:textId="77777777" w:rsidTr="00490AB8">
        <w:tc>
          <w:tcPr>
            <w:tcW w:w="5171" w:type="dxa"/>
            <w:shd w:val="clear" w:color="auto" w:fill="F2F2F2"/>
          </w:tcPr>
          <w:p w14:paraId="10174A9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6895CCA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w:t>
            </w:r>
          </w:p>
        </w:tc>
        <w:tc>
          <w:tcPr>
            <w:tcW w:w="1300" w:type="dxa"/>
            <w:shd w:val="clear" w:color="auto" w:fill="F2F2F2"/>
          </w:tcPr>
          <w:p w14:paraId="55D8691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A45B74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w:t>
            </w:r>
          </w:p>
        </w:tc>
        <w:tc>
          <w:tcPr>
            <w:tcW w:w="960" w:type="dxa"/>
            <w:shd w:val="clear" w:color="auto" w:fill="F2F2F2"/>
          </w:tcPr>
          <w:p w14:paraId="0F952A0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63F94E5" w14:textId="77777777" w:rsidTr="00490AB8">
        <w:tc>
          <w:tcPr>
            <w:tcW w:w="5171" w:type="dxa"/>
            <w:shd w:val="clear" w:color="auto" w:fill="F2F2F2"/>
          </w:tcPr>
          <w:p w14:paraId="177BF40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094D1C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w:t>
            </w:r>
          </w:p>
        </w:tc>
        <w:tc>
          <w:tcPr>
            <w:tcW w:w="1300" w:type="dxa"/>
            <w:shd w:val="clear" w:color="auto" w:fill="F2F2F2"/>
          </w:tcPr>
          <w:p w14:paraId="6E46E11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3037565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w:t>
            </w:r>
          </w:p>
        </w:tc>
        <w:tc>
          <w:tcPr>
            <w:tcW w:w="960" w:type="dxa"/>
            <w:shd w:val="clear" w:color="auto" w:fill="F2F2F2"/>
          </w:tcPr>
          <w:p w14:paraId="55F795E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0995AF1" w14:textId="77777777" w:rsidTr="00490AB8">
        <w:tc>
          <w:tcPr>
            <w:tcW w:w="5171" w:type="dxa"/>
          </w:tcPr>
          <w:p w14:paraId="203FC8F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4A0D994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w:t>
            </w:r>
          </w:p>
        </w:tc>
        <w:tc>
          <w:tcPr>
            <w:tcW w:w="1300" w:type="dxa"/>
          </w:tcPr>
          <w:p w14:paraId="06BE01B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4253FFC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8.000,00</w:t>
            </w:r>
          </w:p>
        </w:tc>
        <w:tc>
          <w:tcPr>
            <w:tcW w:w="960" w:type="dxa"/>
          </w:tcPr>
          <w:p w14:paraId="2B874CC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EA9C186" w14:textId="77777777" w:rsidTr="00490AB8">
        <w:trPr>
          <w:trHeight w:val="540"/>
        </w:trPr>
        <w:tc>
          <w:tcPr>
            <w:tcW w:w="5171" w:type="dxa"/>
            <w:shd w:val="clear" w:color="auto" w:fill="17365D"/>
            <w:vAlign w:val="center"/>
          </w:tcPr>
          <w:p w14:paraId="16429191"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1401 Javne potrebe u kulturi i religiji</w:t>
            </w:r>
          </w:p>
        </w:tc>
        <w:tc>
          <w:tcPr>
            <w:tcW w:w="1300" w:type="dxa"/>
            <w:shd w:val="clear" w:color="auto" w:fill="17365D"/>
            <w:vAlign w:val="center"/>
          </w:tcPr>
          <w:p w14:paraId="12D71C21"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40.900,00</w:t>
            </w:r>
          </w:p>
        </w:tc>
        <w:tc>
          <w:tcPr>
            <w:tcW w:w="1300" w:type="dxa"/>
            <w:shd w:val="clear" w:color="auto" w:fill="17365D"/>
            <w:vAlign w:val="center"/>
          </w:tcPr>
          <w:p w14:paraId="615EE2A9"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5.000,00</w:t>
            </w:r>
          </w:p>
        </w:tc>
        <w:tc>
          <w:tcPr>
            <w:tcW w:w="1300" w:type="dxa"/>
            <w:shd w:val="clear" w:color="auto" w:fill="17365D"/>
            <w:vAlign w:val="center"/>
          </w:tcPr>
          <w:p w14:paraId="102A463A"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45.900,00</w:t>
            </w:r>
          </w:p>
        </w:tc>
        <w:tc>
          <w:tcPr>
            <w:tcW w:w="960" w:type="dxa"/>
            <w:shd w:val="clear" w:color="auto" w:fill="17365D"/>
            <w:vAlign w:val="center"/>
          </w:tcPr>
          <w:p w14:paraId="40D4CC2D"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112,22%</w:t>
            </w:r>
          </w:p>
        </w:tc>
      </w:tr>
      <w:tr w:rsidR="002C3B22" w:rsidRPr="002C3B22" w14:paraId="1E2A3C6E" w14:textId="77777777" w:rsidTr="00490AB8">
        <w:trPr>
          <w:trHeight w:val="540"/>
        </w:trPr>
        <w:tc>
          <w:tcPr>
            <w:tcW w:w="5171" w:type="dxa"/>
            <w:shd w:val="clear" w:color="auto" w:fill="DAE8F2"/>
            <w:vAlign w:val="center"/>
          </w:tcPr>
          <w:p w14:paraId="11721018"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A140101 Djelatnost udruga u kulturi</w:t>
            </w:r>
          </w:p>
        </w:tc>
        <w:tc>
          <w:tcPr>
            <w:tcW w:w="1300" w:type="dxa"/>
            <w:shd w:val="clear" w:color="auto" w:fill="DAE8F2"/>
            <w:vAlign w:val="center"/>
          </w:tcPr>
          <w:p w14:paraId="5FE0171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19.900,00</w:t>
            </w:r>
          </w:p>
        </w:tc>
        <w:tc>
          <w:tcPr>
            <w:tcW w:w="1300" w:type="dxa"/>
            <w:shd w:val="clear" w:color="auto" w:fill="DAE8F2"/>
            <w:vAlign w:val="center"/>
          </w:tcPr>
          <w:p w14:paraId="32E304A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1300" w:type="dxa"/>
            <w:shd w:val="clear" w:color="auto" w:fill="DAE8F2"/>
            <w:vAlign w:val="center"/>
          </w:tcPr>
          <w:p w14:paraId="4A35799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15.900,00</w:t>
            </w:r>
          </w:p>
        </w:tc>
        <w:tc>
          <w:tcPr>
            <w:tcW w:w="960" w:type="dxa"/>
            <w:shd w:val="clear" w:color="auto" w:fill="DAE8F2"/>
            <w:vAlign w:val="center"/>
          </w:tcPr>
          <w:p w14:paraId="00858AC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79,90%</w:t>
            </w:r>
          </w:p>
        </w:tc>
      </w:tr>
      <w:tr w:rsidR="002C3B22" w:rsidRPr="002C3B22" w14:paraId="3775F82B" w14:textId="77777777" w:rsidTr="00490AB8">
        <w:tc>
          <w:tcPr>
            <w:tcW w:w="5171" w:type="dxa"/>
            <w:shd w:val="clear" w:color="auto" w:fill="CBFFCB"/>
          </w:tcPr>
          <w:p w14:paraId="555D01A8"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6C156A2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19.900,00</w:t>
            </w:r>
          </w:p>
        </w:tc>
        <w:tc>
          <w:tcPr>
            <w:tcW w:w="1300" w:type="dxa"/>
            <w:shd w:val="clear" w:color="auto" w:fill="CBFFCB"/>
          </w:tcPr>
          <w:p w14:paraId="0C9538E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w:t>
            </w:r>
          </w:p>
        </w:tc>
        <w:tc>
          <w:tcPr>
            <w:tcW w:w="1300" w:type="dxa"/>
            <w:shd w:val="clear" w:color="auto" w:fill="CBFFCB"/>
          </w:tcPr>
          <w:p w14:paraId="53B593C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15.900,00</w:t>
            </w:r>
          </w:p>
        </w:tc>
        <w:tc>
          <w:tcPr>
            <w:tcW w:w="960" w:type="dxa"/>
            <w:shd w:val="clear" w:color="auto" w:fill="CBFFCB"/>
          </w:tcPr>
          <w:p w14:paraId="77F2C4D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79,90%</w:t>
            </w:r>
          </w:p>
        </w:tc>
      </w:tr>
      <w:tr w:rsidR="002C3B22" w:rsidRPr="002C3B22" w14:paraId="0678095A" w14:textId="77777777" w:rsidTr="00490AB8">
        <w:tc>
          <w:tcPr>
            <w:tcW w:w="5171" w:type="dxa"/>
            <w:shd w:val="clear" w:color="auto" w:fill="F2F2F2"/>
          </w:tcPr>
          <w:p w14:paraId="43BE6CE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7B64A73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19.900,00</w:t>
            </w:r>
          </w:p>
        </w:tc>
        <w:tc>
          <w:tcPr>
            <w:tcW w:w="1300" w:type="dxa"/>
            <w:shd w:val="clear" w:color="auto" w:fill="F2F2F2"/>
          </w:tcPr>
          <w:p w14:paraId="5F70E0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086AD68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15.900,00</w:t>
            </w:r>
          </w:p>
        </w:tc>
        <w:tc>
          <w:tcPr>
            <w:tcW w:w="960" w:type="dxa"/>
            <w:shd w:val="clear" w:color="auto" w:fill="F2F2F2"/>
          </w:tcPr>
          <w:p w14:paraId="05B4DC6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79,90%</w:t>
            </w:r>
          </w:p>
        </w:tc>
      </w:tr>
      <w:tr w:rsidR="002C3B22" w:rsidRPr="002C3B22" w14:paraId="7EA0012D" w14:textId="77777777" w:rsidTr="00490AB8">
        <w:tc>
          <w:tcPr>
            <w:tcW w:w="5171" w:type="dxa"/>
            <w:shd w:val="clear" w:color="auto" w:fill="F2F2F2"/>
          </w:tcPr>
          <w:p w14:paraId="460B826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4297B3C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19.900,00</w:t>
            </w:r>
          </w:p>
        </w:tc>
        <w:tc>
          <w:tcPr>
            <w:tcW w:w="1300" w:type="dxa"/>
            <w:shd w:val="clear" w:color="auto" w:fill="F2F2F2"/>
          </w:tcPr>
          <w:p w14:paraId="50D83F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12F859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15.900,00</w:t>
            </w:r>
          </w:p>
        </w:tc>
        <w:tc>
          <w:tcPr>
            <w:tcW w:w="960" w:type="dxa"/>
            <w:shd w:val="clear" w:color="auto" w:fill="F2F2F2"/>
          </w:tcPr>
          <w:p w14:paraId="5C8893E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79,90%</w:t>
            </w:r>
          </w:p>
        </w:tc>
      </w:tr>
      <w:tr w:rsidR="002C3B22" w:rsidRPr="002C3B22" w14:paraId="048D6E9C" w14:textId="77777777" w:rsidTr="00490AB8">
        <w:tc>
          <w:tcPr>
            <w:tcW w:w="5171" w:type="dxa"/>
          </w:tcPr>
          <w:p w14:paraId="5B5A14E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29DFED8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19.900,00</w:t>
            </w:r>
          </w:p>
        </w:tc>
        <w:tc>
          <w:tcPr>
            <w:tcW w:w="1300" w:type="dxa"/>
          </w:tcPr>
          <w:p w14:paraId="0EA9370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0CB1DF1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15.900,00</w:t>
            </w:r>
          </w:p>
        </w:tc>
        <w:tc>
          <w:tcPr>
            <w:tcW w:w="960" w:type="dxa"/>
          </w:tcPr>
          <w:p w14:paraId="1EC8486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79,90%</w:t>
            </w:r>
          </w:p>
        </w:tc>
      </w:tr>
      <w:tr w:rsidR="002C3B22" w:rsidRPr="002C3B22" w14:paraId="1D3CA282" w14:textId="77777777" w:rsidTr="00490AB8">
        <w:trPr>
          <w:trHeight w:val="540"/>
        </w:trPr>
        <w:tc>
          <w:tcPr>
            <w:tcW w:w="5171" w:type="dxa"/>
            <w:shd w:val="clear" w:color="auto" w:fill="DAE8F2"/>
            <w:vAlign w:val="center"/>
          </w:tcPr>
          <w:p w14:paraId="40D90115"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lastRenderedPageBreak/>
              <w:t>AKTIVNOST A140102 Sufinanciranje manifestacija i sl.</w:t>
            </w:r>
          </w:p>
        </w:tc>
        <w:tc>
          <w:tcPr>
            <w:tcW w:w="1300" w:type="dxa"/>
            <w:shd w:val="clear" w:color="auto" w:fill="DAE8F2"/>
            <w:vAlign w:val="center"/>
          </w:tcPr>
          <w:p w14:paraId="600B552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9.000,00</w:t>
            </w:r>
          </w:p>
        </w:tc>
        <w:tc>
          <w:tcPr>
            <w:tcW w:w="1300" w:type="dxa"/>
            <w:shd w:val="clear" w:color="auto" w:fill="DAE8F2"/>
            <w:vAlign w:val="center"/>
          </w:tcPr>
          <w:p w14:paraId="2DCD85F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5.000,00</w:t>
            </w:r>
          </w:p>
        </w:tc>
        <w:tc>
          <w:tcPr>
            <w:tcW w:w="1300" w:type="dxa"/>
            <w:shd w:val="clear" w:color="auto" w:fill="DAE8F2"/>
            <w:vAlign w:val="center"/>
          </w:tcPr>
          <w:p w14:paraId="409835C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14.000,00</w:t>
            </w:r>
          </w:p>
        </w:tc>
        <w:tc>
          <w:tcPr>
            <w:tcW w:w="960" w:type="dxa"/>
            <w:shd w:val="clear" w:color="auto" w:fill="DAE8F2"/>
            <w:vAlign w:val="center"/>
          </w:tcPr>
          <w:p w14:paraId="2A55161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155,56%</w:t>
            </w:r>
          </w:p>
        </w:tc>
      </w:tr>
      <w:tr w:rsidR="002C3B22" w:rsidRPr="002C3B22" w14:paraId="37ACED53" w14:textId="77777777" w:rsidTr="00490AB8">
        <w:tc>
          <w:tcPr>
            <w:tcW w:w="5171" w:type="dxa"/>
            <w:shd w:val="clear" w:color="auto" w:fill="CBFFCB"/>
          </w:tcPr>
          <w:p w14:paraId="3A331345"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547700D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9.000,00</w:t>
            </w:r>
          </w:p>
        </w:tc>
        <w:tc>
          <w:tcPr>
            <w:tcW w:w="1300" w:type="dxa"/>
            <w:shd w:val="clear" w:color="auto" w:fill="CBFFCB"/>
          </w:tcPr>
          <w:p w14:paraId="746798C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5.000,00</w:t>
            </w:r>
          </w:p>
        </w:tc>
        <w:tc>
          <w:tcPr>
            <w:tcW w:w="1300" w:type="dxa"/>
            <w:shd w:val="clear" w:color="auto" w:fill="CBFFCB"/>
          </w:tcPr>
          <w:p w14:paraId="455D33B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14.000,00</w:t>
            </w:r>
          </w:p>
        </w:tc>
        <w:tc>
          <w:tcPr>
            <w:tcW w:w="960" w:type="dxa"/>
            <w:shd w:val="clear" w:color="auto" w:fill="CBFFCB"/>
          </w:tcPr>
          <w:p w14:paraId="239574C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155,56%</w:t>
            </w:r>
          </w:p>
        </w:tc>
      </w:tr>
      <w:tr w:rsidR="002C3B22" w:rsidRPr="002C3B22" w14:paraId="1E453021" w14:textId="77777777" w:rsidTr="00490AB8">
        <w:tc>
          <w:tcPr>
            <w:tcW w:w="5171" w:type="dxa"/>
            <w:shd w:val="clear" w:color="auto" w:fill="F2F2F2"/>
          </w:tcPr>
          <w:p w14:paraId="0019617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68BDFE8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9.000,00</w:t>
            </w:r>
          </w:p>
        </w:tc>
        <w:tc>
          <w:tcPr>
            <w:tcW w:w="1300" w:type="dxa"/>
            <w:shd w:val="clear" w:color="auto" w:fill="F2F2F2"/>
          </w:tcPr>
          <w:p w14:paraId="5BDA867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6966642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960" w:type="dxa"/>
            <w:shd w:val="clear" w:color="auto" w:fill="F2F2F2"/>
          </w:tcPr>
          <w:p w14:paraId="181CA72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155,56%</w:t>
            </w:r>
          </w:p>
        </w:tc>
      </w:tr>
      <w:tr w:rsidR="002C3B22" w:rsidRPr="002C3B22" w14:paraId="68A720EB" w14:textId="77777777" w:rsidTr="00490AB8">
        <w:tc>
          <w:tcPr>
            <w:tcW w:w="5171" w:type="dxa"/>
            <w:shd w:val="clear" w:color="auto" w:fill="F2F2F2"/>
          </w:tcPr>
          <w:p w14:paraId="5F5414D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37B148F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9.000,00</w:t>
            </w:r>
          </w:p>
        </w:tc>
        <w:tc>
          <w:tcPr>
            <w:tcW w:w="1300" w:type="dxa"/>
            <w:shd w:val="clear" w:color="auto" w:fill="F2F2F2"/>
          </w:tcPr>
          <w:p w14:paraId="2747F32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shd w:val="clear" w:color="auto" w:fill="F2F2F2"/>
          </w:tcPr>
          <w:p w14:paraId="0E491D4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960" w:type="dxa"/>
            <w:shd w:val="clear" w:color="auto" w:fill="F2F2F2"/>
          </w:tcPr>
          <w:p w14:paraId="25F5FAE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155,56%</w:t>
            </w:r>
          </w:p>
        </w:tc>
      </w:tr>
      <w:tr w:rsidR="002C3B22" w:rsidRPr="002C3B22" w14:paraId="32B987C1" w14:textId="77777777" w:rsidTr="00490AB8">
        <w:tc>
          <w:tcPr>
            <w:tcW w:w="5171" w:type="dxa"/>
          </w:tcPr>
          <w:p w14:paraId="6EA6CFA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107841C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9.000,00</w:t>
            </w:r>
          </w:p>
        </w:tc>
        <w:tc>
          <w:tcPr>
            <w:tcW w:w="1300" w:type="dxa"/>
          </w:tcPr>
          <w:p w14:paraId="70807DE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1300" w:type="dxa"/>
          </w:tcPr>
          <w:p w14:paraId="0C6A13F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14.000,00</w:t>
            </w:r>
          </w:p>
        </w:tc>
        <w:tc>
          <w:tcPr>
            <w:tcW w:w="960" w:type="dxa"/>
          </w:tcPr>
          <w:p w14:paraId="5C8D45B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155,56%</w:t>
            </w:r>
          </w:p>
        </w:tc>
      </w:tr>
      <w:tr w:rsidR="002C3B22" w:rsidRPr="002C3B22" w14:paraId="0AB5EE51" w14:textId="77777777" w:rsidTr="00490AB8">
        <w:trPr>
          <w:trHeight w:val="540"/>
        </w:trPr>
        <w:tc>
          <w:tcPr>
            <w:tcW w:w="5171" w:type="dxa"/>
            <w:shd w:val="clear" w:color="auto" w:fill="DAE8F2"/>
            <w:vAlign w:val="center"/>
          </w:tcPr>
          <w:p w14:paraId="1299C903"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A140103 Vjerske zajednice - tekuće donacije</w:t>
            </w:r>
          </w:p>
        </w:tc>
        <w:tc>
          <w:tcPr>
            <w:tcW w:w="1300" w:type="dxa"/>
            <w:shd w:val="clear" w:color="auto" w:fill="DAE8F2"/>
            <w:vAlign w:val="center"/>
          </w:tcPr>
          <w:p w14:paraId="30C1400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12.000,00</w:t>
            </w:r>
          </w:p>
        </w:tc>
        <w:tc>
          <w:tcPr>
            <w:tcW w:w="1300" w:type="dxa"/>
            <w:shd w:val="clear" w:color="auto" w:fill="DAE8F2"/>
            <w:vAlign w:val="center"/>
          </w:tcPr>
          <w:p w14:paraId="00C1E80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4.000,00</w:t>
            </w:r>
          </w:p>
        </w:tc>
        <w:tc>
          <w:tcPr>
            <w:tcW w:w="1300" w:type="dxa"/>
            <w:shd w:val="clear" w:color="auto" w:fill="DAE8F2"/>
            <w:vAlign w:val="center"/>
          </w:tcPr>
          <w:p w14:paraId="29EFBAE0"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16.000,00</w:t>
            </w:r>
          </w:p>
        </w:tc>
        <w:tc>
          <w:tcPr>
            <w:tcW w:w="960" w:type="dxa"/>
            <w:shd w:val="clear" w:color="auto" w:fill="DAE8F2"/>
            <w:vAlign w:val="center"/>
          </w:tcPr>
          <w:p w14:paraId="6CE0E4C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133,33%</w:t>
            </w:r>
          </w:p>
        </w:tc>
      </w:tr>
      <w:tr w:rsidR="002C3B22" w:rsidRPr="002C3B22" w14:paraId="40DC0D26" w14:textId="77777777" w:rsidTr="00490AB8">
        <w:tc>
          <w:tcPr>
            <w:tcW w:w="5171" w:type="dxa"/>
            <w:shd w:val="clear" w:color="auto" w:fill="CBFFCB"/>
          </w:tcPr>
          <w:p w14:paraId="00845BE4"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70C5F1B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12.000,00</w:t>
            </w:r>
          </w:p>
        </w:tc>
        <w:tc>
          <w:tcPr>
            <w:tcW w:w="1300" w:type="dxa"/>
            <w:shd w:val="clear" w:color="auto" w:fill="CBFFCB"/>
          </w:tcPr>
          <w:p w14:paraId="74D7336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4.000,00</w:t>
            </w:r>
          </w:p>
        </w:tc>
        <w:tc>
          <w:tcPr>
            <w:tcW w:w="1300" w:type="dxa"/>
            <w:shd w:val="clear" w:color="auto" w:fill="CBFFCB"/>
          </w:tcPr>
          <w:p w14:paraId="7EDAE84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16.000,00</w:t>
            </w:r>
          </w:p>
        </w:tc>
        <w:tc>
          <w:tcPr>
            <w:tcW w:w="960" w:type="dxa"/>
            <w:shd w:val="clear" w:color="auto" w:fill="CBFFCB"/>
          </w:tcPr>
          <w:p w14:paraId="2F0DD61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133,33%</w:t>
            </w:r>
          </w:p>
        </w:tc>
      </w:tr>
      <w:tr w:rsidR="002C3B22" w:rsidRPr="002C3B22" w14:paraId="359E9CCE" w14:textId="77777777" w:rsidTr="00490AB8">
        <w:tc>
          <w:tcPr>
            <w:tcW w:w="5171" w:type="dxa"/>
            <w:shd w:val="clear" w:color="auto" w:fill="F2F2F2"/>
          </w:tcPr>
          <w:p w14:paraId="54F132E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4439FE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12.000,00</w:t>
            </w:r>
          </w:p>
        </w:tc>
        <w:tc>
          <w:tcPr>
            <w:tcW w:w="1300" w:type="dxa"/>
            <w:shd w:val="clear" w:color="auto" w:fill="F2F2F2"/>
          </w:tcPr>
          <w:p w14:paraId="7FDC3B5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3EDD3AC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shd w:val="clear" w:color="auto" w:fill="F2F2F2"/>
          </w:tcPr>
          <w:p w14:paraId="48245A0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133,33%</w:t>
            </w:r>
          </w:p>
        </w:tc>
      </w:tr>
      <w:tr w:rsidR="002C3B22" w:rsidRPr="002C3B22" w14:paraId="64D1D2ED" w14:textId="77777777" w:rsidTr="00490AB8">
        <w:tc>
          <w:tcPr>
            <w:tcW w:w="5171" w:type="dxa"/>
            <w:shd w:val="clear" w:color="auto" w:fill="F2F2F2"/>
          </w:tcPr>
          <w:p w14:paraId="20F251A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0B32F35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12.000,00</w:t>
            </w:r>
          </w:p>
        </w:tc>
        <w:tc>
          <w:tcPr>
            <w:tcW w:w="1300" w:type="dxa"/>
            <w:shd w:val="clear" w:color="auto" w:fill="F2F2F2"/>
          </w:tcPr>
          <w:p w14:paraId="3CAF417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shd w:val="clear" w:color="auto" w:fill="F2F2F2"/>
          </w:tcPr>
          <w:p w14:paraId="2A6FC77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shd w:val="clear" w:color="auto" w:fill="F2F2F2"/>
          </w:tcPr>
          <w:p w14:paraId="1D446B3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133,33%</w:t>
            </w:r>
          </w:p>
        </w:tc>
      </w:tr>
      <w:tr w:rsidR="002C3B22" w:rsidRPr="002C3B22" w14:paraId="526E829B" w14:textId="77777777" w:rsidTr="00490AB8">
        <w:tc>
          <w:tcPr>
            <w:tcW w:w="5171" w:type="dxa"/>
          </w:tcPr>
          <w:p w14:paraId="6095C5E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6CD6402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12.000,00</w:t>
            </w:r>
          </w:p>
        </w:tc>
        <w:tc>
          <w:tcPr>
            <w:tcW w:w="1300" w:type="dxa"/>
          </w:tcPr>
          <w:p w14:paraId="72670C9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4.000,00</w:t>
            </w:r>
          </w:p>
        </w:tc>
        <w:tc>
          <w:tcPr>
            <w:tcW w:w="1300" w:type="dxa"/>
          </w:tcPr>
          <w:p w14:paraId="765A547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tcPr>
          <w:p w14:paraId="02675D2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133,33%</w:t>
            </w:r>
          </w:p>
        </w:tc>
      </w:tr>
      <w:tr w:rsidR="002C3B22" w:rsidRPr="002C3B22" w14:paraId="0D233183" w14:textId="77777777" w:rsidTr="00490AB8">
        <w:trPr>
          <w:trHeight w:val="540"/>
        </w:trPr>
        <w:tc>
          <w:tcPr>
            <w:tcW w:w="5171" w:type="dxa"/>
            <w:shd w:val="clear" w:color="auto" w:fill="17365D"/>
            <w:vAlign w:val="center"/>
          </w:tcPr>
          <w:p w14:paraId="7495466E"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1501 Ostale udruge građana</w:t>
            </w:r>
          </w:p>
        </w:tc>
        <w:tc>
          <w:tcPr>
            <w:tcW w:w="1300" w:type="dxa"/>
            <w:shd w:val="clear" w:color="auto" w:fill="17365D"/>
            <w:vAlign w:val="center"/>
          </w:tcPr>
          <w:p w14:paraId="1DBBDDCD"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18.700,00</w:t>
            </w:r>
          </w:p>
        </w:tc>
        <w:tc>
          <w:tcPr>
            <w:tcW w:w="1300" w:type="dxa"/>
            <w:shd w:val="clear" w:color="auto" w:fill="17365D"/>
            <w:vAlign w:val="center"/>
          </w:tcPr>
          <w:p w14:paraId="4B38D46B"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3.300,00</w:t>
            </w:r>
          </w:p>
        </w:tc>
        <w:tc>
          <w:tcPr>
            <w:tcW w:w="1300" w:type="dxa"/>
            <w:shd w:val="clear" w:color="auto" w:fill="17365D"/>
            <w:vAlign w:val="center"/>
          </w:tcPr>
          <w:p w14:paraId="5E39E9A1"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22.000,00</w:t>
            </w:r>
          </w:p>
        </w:tc>
        <w:tc>
          <w:tcPr>
            <w:tcW w:w="960" w:type="dxa"/>
            <w:shd w:val="clear" w:color="auto" w:fill="17365D"/>
            <w:vAlign w:val="center"/>
          </w:tcPr>
          <w:p w14:paraId="6EC4C0BE"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117,65%</w:t>
            </w:r>
          </w:p>
        </w:tc>
      </w:tr>
      <w:tr w:rsidR="002C3B22" w:rsidRPr="002C3B22" w14:paraId="008B6F01" w14:textId="77777777" w:rsidTr="00490AB8">
        <w:trPr>
          <w:trHeight w:val="540"/>
        </w:trPr>
        <w:tc>
          <w:tcPr>
            <w:tcW w:w="5171" w:type="dxa"/>
            <w:shd w:val="clear" w:color="auto" w:fill="DAE8F2"/>
            <w:vAlign w:val="center"/>
          </w:tcPr>
          <w:p w14:paraId="1A2F2511"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A150101 Crveni križ - tekuće donacije</w:t>
            </w:r>
          </w:p>
        </w:tc>
        <w:tc>
          <w:tcPr>
            <w:tcW w:w="1300" w:type="dxa"/>
            <w:shd w:val="clear" w:color="auto" w:fill="DAE8F2"/>
            <w:vAlign w:val="center"/>
          </w:tcPr>
          <w:p w14:paraId="1DADB2A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2.700,00</w:t>
            </w:r>
          </w:p>
        </w:tc>
        <w:tc>
          <w:tcPr>
            <w:tcW w:w="1300" w:type="dxa"/>
            <w:shd w:val="clear" w:color="auto" w:fill="DAE8F2"/>
            <w:vAlign w:val="center"/>
          </w:tcPr>
          <w:p w14:paraId="2BAC64D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3.300,00</w:t>
            </w:r>
          </w:p>
        </w:tc>
        <w:tc>
          <w:tcPr>
            <w:tcW w:w="1300" w:type="dxa"/>
            <w:shd w:val="clear" w:color="auto" w:fill="DAE8F2"/>
            <w:vAlign w:val="center"/>
          </w:tcPr>
          <w:p w14:paraId="0FA5B60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6.000,00</w:t>
            </w:r>
          </w:p>
        </w:tc>
        <w:tc>
          <w:tcPr>
            <w:tcW w:w="960" w:type="dxa"/>
            <w:shd w:val="clear" w:color="auto" w:fill="DAE8F2"/>
            <w:vAlign w:val="center"/>
          </w:tcPr>
          <w:p w14:paraId="63459C5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222,22%</w:t>
            </w:r>
          </w:p>
        </w:tc>
      </w:tr>
      <w:tr w:rsidR="002C3B22" w:rsidRPr="002C3B22" w14:paraId="5F89AEFA" w14:textId="77777777" w:rsidTr="00490AB8">
        <w:tc>
          <w:tcPr>
            <w:tcW w:w="5171" w:type="dxa"/>
            <w:shd w:val="clear" w:color="auto" w:fill="CBFFCB"/>
          </w:tcPr>
          <w:p w14:paraId="002E321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07443CB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2.700,00</w:t>
            </w:r>
          </w:p>
        </w:tc>
        <w:tc>
          <w:tcPr>
            <w:tcW w:w="1300" w:type="dxa"/>
            <w:shd w:val="clear" w:color="auto" w:fill="CBFFCB"/>
          </w:tcPr>
          <w:p w14:paraId="5FDA7C8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3.300,00</w:t>
            </w:r>
          </w:p>
        </w:tc>
        <w:tc>
          <w:tcPr>
            <w:tcW w:w="1300" w:type="dxa"/>
            <w:shd w:val="clear" w:color="auto" w:fill="CBFFCB"/>
          </w:tcPr>
          <w:p w14:paraId="5BE82A0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6.000,00</w:t>
            </w:r>
          </w:p>
        </w:tc>
        <w:tc>
          <w:tcPr>
            <w:tcW w:w="960" w:type="dxa"/>
            <w:shd w:val="clear" w:color="auto" w:fill="CBFFCB"/>
          </w:tcPr>
          <w:p w14:paraId="74A0FFF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222,22%</w:t>
            </w:r>
          </w:p>
        </w:tc>
      </w:tr>
      <w:tr w:rsidR="002C3B22" w:rsidRPr="002C3B22" w14:paraId="364A52B1" w14:textId="77777777" w:rsidTr="00490AB8">
        <w:tc>
          <w:tcPr>
            <w:tcW w:w="5171" w:type="dxa"/>
            <w:shd w:val="clear" w:color="auto" w:fill="F2F2F2"/>
          </w:tcPr>
          <w:p w14:paraId="400AA8D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73FB981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w:t>
            </w:r>
          </w:p>
        </w:tc>
        <w:tc>
          <w:tcPr>
            <w:tcW w:w="1300" w:type="dxa"/>
            <w:shd w:val="clear" w:color="auto" w:fill="F2F2F2"/>
          </w:tcPr>
          <w:p w14:paraId="1606AAB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3.300,00</w:t>
            </w:r>
          </w:p>
        </w:tc>
        <w:tc>
          <w:tcPr>
            <w:tcW w:w="1300" w:type="dxa"/>
            <w:shd w:val="clear" w:color="auto" w:fill="F2F2F2"/>
          </w:tcPr>
          <w:p w14:paraId="18CFC1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960" w:type="dxa"/>
            <w:shd w:val="clear" w:color="auto" w:fill="F2F2F2"/>
          </w:tcPr>
          <w:p w14:paraId="753CBDC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222,22%</w:t>
            </w:r>
          </w:p>
        </w:tc>
      </w:tr>
      <w:tr w:rsidR="002C3B22" w:rsidRPr="002C3B22" w14:paraId="11CD8FFF" w14:textId="77777777" w:rsidTr="00490AB8">
        <w:tc>
          <w:tcPr>
            <w:tcW w:w="5171" w:type="dxa"/>
            <w:shd w:val="clear" w:color="auto" w:fill="F2F2F2"/>
          </w:tcPr>
          <w:p w14:paraId="5C53157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7A6B1C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w:t>
            </w:r>
          </w:p>
        </w:tc>
        <w:tc>
          <w:tcPr>
            <w:tcW w:w="1300" w:type="dxa"/>
            <w:shd w:val="clear" w:color="auto" w:fill="F2F2F2"/>
          </w:tcPr>
          <w:p w14:paraId="7A2F0D5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3.300,00</w:t>
            </w:r>
          </w:p>
        </w:tc>
        <w:tc>
          <w:tcPr>
            <w:tcW w:w="1300" w:type="dxa"/>
            <w:shd w:val="clear" w:color="auto" w:fill="F2F2F2"/>
          </w:tcPr>
          <w:p w14:paraId="7A1EB66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960" w:type="dxa"/>
            <w:shd w:val="clear" w:color="auto" w:fill="F2F2F2"/>
          </w:tcPr>
          <w:p w14:paraId="0748E03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222,22%</w:t>
            </w:r>
          </w:p>
        </w:tc>
      </w:tr>
      <w:tr w:rsidR="002C3B22" w:rsidRPr="002C3B22" w14:paraId="1233D1A6" w14:textId="77777777" w:rsidTr="00490AB8">
        <w:tc>
          <w:tcPr>
            <w:tcW w:w="5171" w:type="dxa"/>
          </w:tcPr>
          <w:p w14:paraId="1619D51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7810E10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2.700,00</w:t>
            </w:r>
          </w:p>
        </w:tc>
        <w:tc>
          <w:tcPr>
            <w:tcW w:w="1300" w:type="dxa"/>
          </w:tcPr>
          <w:p w14:paraId="3A964F5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3.300,00</w:t>
            </w:r>
          </w:p>
        </w:tc>
        <w:tc>
          <w:tcPr>
            <w:tcW w:w="1300" w:type="dxa"/>
          </w:tcPr>
          <w:p w14:paraId="336EAF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960" w:type="dxa"/>
          </w:tcPr>
          <w:p w14:paraId="385439A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222,22%</w:t>
            </w:r>
          </w:p>
        </w:tc>
      </w:tr>
      <w:tr w:rsidR="002C3B22" w:rsidRPr="002C3B22" w14:paraId="2B1A0E10" w14:textId="77777777" w:rsidTr="00490AB8">
        <w:trPr>
          <w:trHeight w:val="540"/>
        </w:trPr>
        <w:tc>
          <w:tcPr>
            <w:tcW w:w="5171" w:type="dxa"/>
            <w:shd w:val="clear" w:color="auto" w:fill="DAE8F2"/>
            <w:vAlign w:val="center"/>
          </w:tcPr>
          <w:p w14:paraId="68FE7FF4"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A150102 Ostale udruge građana - tekuće donacije</w:t>
            </w:r>
          </w:p>
        </w:tc>
        <w:tc>
          <w:tcPr>
            <w:tcW w:w="1300" w:type="dxa"/>
            <w:shd w:val="clear" w:color="auto" w:fill="DAE8F2"/>
            <w:vAlign w:val="center"/>
          </w:tcPr>
          <w:p w14:paraId="067FABC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16.000,00</w:t>
            </w:r>
          </w:p>
        </w:tc>
        <w:tc>
          <w:tcPr>
            <w:tcW w:w="1300" w:type="dxa"/>
            <w:shd w:val="clear" w:color="auto" w:fill="DAE8F2"/>
            <w:vAlign w:val="center"/>
          </w:tcPr>
          <w:p w14:paraId="6AECC51B"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18528D4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16.000,00</w:t>
            </w:r>
          </w:p>
        </w:tc>
        <w:tc>
          <w:tcPr>
            <w:tcW w:w="960" w:type="dxa"/>
            <w:shd w:val="clear" w:color="auto" w:fill="DAE8F2"/>
            <w:vAlign w:val="center"/>
          </w:tcPr>
          <w:p w14:paraId="3202A8F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306036C4" w14:textId="77777777" w:rsidTr="00490AB8">
        <w:tc>
          <w:tcPr>
            <w:tcW w:w="5171" w:type="dxa"/>
            <w:shd w:val="clear" w:color="auto" w:fill="CBFFCB"/>
          </w:tcPr>
          <w:p w14:paraId="219A43F8"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362E57D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16.000,00</w:t>
            </w:r>
          </w:p>
        </w:tc>
        <w:tc>
          <w:tcPr>
            <w:tcW w:w="1300" w:type="dxa"/>
            <w:shd w:val="clear" w:color="auto" w:fill="CBFFCB"/>
          </w:tcPr>
          <w:p w14:paraId="2AED79C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7366700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16.000,00</w:t>
            </w:r>
          </w:p>
        </w:tc>
        <w:tc>
          <w:tcPr>
            <w:tcW w:w="960" w:type="dxa"/>
            <w:shd w:val="clear" w:color="auto" w:fill="CBFFCB"/>
          </w:tcPr>
          <w:p w14:paraId="3BE3E1F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240742F9" w14:textId="77777777" w:rsidTr="00490AB8">
        <w:tc>
          <w:tcPr>
            <w:tcW w:w="5171" w:type="dxa"/>
            <w:shd w:val="clear" w:color="auto" w:fill="F2F2F2"/>
          </w:tcPr>
          <w:p w14:paraId="7621D0F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0A5ABD2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1300" w:type="dxa"/>
            <w:shd w:val="clear" w:color="auto" w:fill="F2F2F2"/>
          </w:tcPr>
          <w:p w14:paraId="561702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4BC5864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shd w:val="clear" w:color="auto" w:fill="F2F2F2"/>
          </w:tcPr>
          <w:p w14:paraId="73BC90A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2176BFF" w14:textId="77777777" w:rsidTr="00490AB8">
        <w:tc>
          <w:tcPr>
            <w:tcW w:w="5171" w:type="dxa"/>
            <w:shd w:val="clear" w:color="auto" w:fill="F2F2F2"/>
          </w:tcPr>
          <w:p w14:paraId="45A10354"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4D09822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1300" w:type="dxa"/>
            <w:shd w:val="clear" w:color="auto" w:fill="F2F2F2"/>
          </w:tcPr>
          <w:p w14:paraId="00D428A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62877D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shd w:val="clear" w:color="auto" w:fill="F2F2F2"/>
          </w:tcPr>
          <w:p w14:paraId="398B5A6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C58467A" w14:textId="77777777" w:rsidTr="00490AB8">
        <w:tc>
          <w:tcPr>
            <w:tcW w:w="5171" w:type="dxa"/>
          </w:tcPr>
          <w:p w14:paraId="4796DBE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381 Tekuće donacije</w:t>
            </w:r>
          </w:p>
        </w:tc>
        <w:tc>
          <w:tcPr>
            <w:tcW w:w="1300" w:type="dxa"/>
          </w:tcPr>
          <w:p w14:paraId="017FAEC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1300" w:type="dxa"/>
          </w:tcPr>
          <w:p w14:paraId="1A5FB03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63F7740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16.000,00</w:t>
            </w:r>
          </w:p>
        </w:tc>
        <w:tc>
          <w:tcPr>
            <w:tcW w:w="960" w:type="dxa"/>
          </w:tcPr>
          <w:p w14:paraId="272C5F7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9055D2B" w14:textId="77777777" w:rsidTr="00490AB8">
        <w:trPr>
          <w:trHeight w:val="540"/>
        </w:trPr>
        <w:tc>
          <w:tcPr>
            <w:tcW w:w="5171" w:type="dxa"/>
            <w:shd w:val="clear" w:color="auto" w:fill="17365D"/>
            <w:vAlign w:val="center"/>
          </w:tcPr>
          <w:p w14:paraId="1194B122"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1601 Socijalna skrb i potpore građanima i kućanstvima</w:t>
            </w:r>
          </w:p>
        </w:tc>
        <w:tc>
          <w:tcPr>
            <w:tcW w:w="1300" w:type="dxa"/>
            <w:shd w:val="clear" w:color="auto" w:fill="17365D"/>
            <w:vAlign w:val="center"/>
          </w:tcPr>
          <w:p w14:paraId="105C0DBE"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54.400,00</w:t>
            </w:r>
          </w:p>
        </w:tc>
        <w:tc>
          <w:tcPr>
            <w:tcW w:w="1300" w:type="dxa"/>
            <w:shd w:val="clear" w:color="auto" w:fill="17365D"/>
            <w:vAlign w:val="center"/>
          </w:tcPr>
          <w:p w14:paraId="3687E1D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5.600,00</w:t>
            </w:r>
          </w:p>
        </w:tc>
        <w:tc>
          <w:tcPr>
            <w:tcW w:w="1300" w:type="dxa"/>
            <w:shd w:val="clear" w:color="auto" w:fill="17365D"/>
            <w:vAlign w:val="center"/>
          </w:tcPr>
          <w:p w14:paraId="15EF5783"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60.000,00</w:t>
            </w:r>
          </w:p>
        </w:tc>
        <w:tc>
          <w:tcPr>
            <w:tcW w:w="960" w:type="dxa"/>
            <w:shd w:val="clear" w:color="auto" w:fill="17365D"/>
            <w:vAlign w:val="center"/>
          </w:tcPr>
          <w:p w14:paraId="19FCF9BC"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110,29%</w:t>
            </w:r>
          </w:p>
        </w:tc>
      </w:tr>
      <w:tr w:rsidR="002C3B22" w:rsidRPr="002C3B22" w14:paraId="21779116" w14:textId="77777777" w:rsidTr="00490AB8">
        <w:trPr>
          <w:trHeight w:val="540"/>
        </w:trPr>
        <w:tc>
          <w:tcPr>
            <w:tcW w:w="5171" w:type="dxa"/>
            <w:shd w:val="clear" w:color="auto" w:fill="DAE8F2"/>
            <w:vAlign w:val="center"/>
          </w:tcPr>
          <w:p w14:paraId="7DD3F31D"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A160101 Pomoć građanima i kućanstvima</w:t>
            </w:r>
          </w:p>
        </w:tc>
        <w:tc>
          <w:tcPr>
            <w:tcW w:w="1300" w:type="dxa"/>
            <w:shd w:val="clear" w:color="auto" w:fill="DAE8F2"/>
            <w:vAlign w:val="center"/>
          </w:tcPr>
          <w:p w14:paraId="47229E1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23.000,00</w:t>
            </w:r>
          </w:p>
        </w:tc>
        <w:tc>
          <w:tcPr>
            <w:tcW w:w="1300" w:type="dxa"/>
            <w:shd w:val="clear" w:color="auto" w:fill="DAE8F2"/>
            <w:vAlign w:val="center"/>
          </w:tcPr>
          <w:p w14:paraId="1617AA4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0,00</w:t>
            </w:r>
          </w:p>
        </w:tc>
        <w:tc>
          <w:tcPr>
            <w:tcW w:w="1300" w:type="dxa"/>
            <w:shd w:val="clear" w:color="auto" w:fill="DAE8F2"/>
            <w:vAlign w:val="center"/>
          </w:tcPr>
          <w:p w14:paraId="24EB478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23.000,00</w:t>
            </w:r>
          </w:p>
        </w:tc>
        <w:tc>
          <w:tcPr>
            <w:tcW w:w="960" w:type="dxa"/>
            <w:shd w:val="clear" w:color="auto" w:fill="DAE8F2"/>
            <w:vAlign w:val="center"/>
          </w:tcPr>
          <w:p w14:paraId="712487B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100,00%</w:t>
            </w:r>
          </w:p>
        </w:tc>
      </w:tr>
      <w:tr w:rsidR="002C3B22" w:rsidRPr="002C3B22" w14:paraId="6F5EDEF1" w14:textId="77777777" w:rsidTr="00490AB8">
        <w:tc>
          <w:tcPr>
            <w:tcW w:w="5171" w:type="dxa"/>
            <w:shd w:val="clear" w:color="auto" w:fill="CBFFCB"/>
          </w:tcPr>
          <w:p w14:paraId="0305BA8F"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0DD2B0F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23.000,00</w:t>
            </w:r>
          </w:p>
        </w:tc>
        <w:tc>
          <w:tcPr>
            <w:tcW w:w="1300" w:type="dxa"/>
            <w:shd w:val="clear" w:color="auto" w:fill="CBFFCB"/>
          </w:tcPr>
          <w:p w14:paraId="66DB528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0,00</w:t>
            </w:r>
          </w:p>
        </w:tc>
        <w:tc>
          <w:tcPr>
            <w:tcW w:w="1300" w:type="dxa"/>
            <w:shd w:val="clear" w:color="auto" w:fill="CBFFCB"/>
          </w:tcPr>
          <w:p w14:paraId="06FA571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23.000,00</w:t>
            </w:r>
          </w:p>
        </w:tc>
        <w:tc>
          <w:tcPr>
            <w:tcW w:w="960" w:type="dxa"/>
            <w:shd w:val="clear" w:color="auto" w:fill="CBFFCB"/>
          </w:tcPr>
          <w:p w14:paraId="4CEB065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100,00%</w:t>
            </w:r>
          </w:p>
        </w:tc>
      </w:tr>
      <w:tr w:rsidR="002C3B22" w:rsidRPr="002C3B22" w14:paraId="25E07447" w14:textId="77777777" w:rsidTr="00490AB8">
        <w:tc>
          <w:tcPr>
            <w:tcW w:w="5171" w:type="dxa"/>
            <w:shd w:val="clear" w:color="auto" w:fill="F2F2F2"/>
          </w:tcPr>
          <w:p w14:paraId="259BAB4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60059F1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1300" w:type="dxa"/>
            <w:shd w:val="clear" w:color="auto" w:fill="F2F2F2"/>
          </w:tcPr>
          <w:p w14:paraId="52B47A2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0BF641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960" w:type="dxa"/>
            <w:shd w:val="clear" w:color="auto" w:fill="F2F2F2"/>
          </w:tcPr>
          <w:p w14:paraId="796EAC9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DDD057A" w14:textId="77777777" w:rsidTr="00490AB8">
        <w:tc>
          <w:tcPr>
            <w:tcW w:w="5171" w:type="dxa"/>
            <w:shd w:val="clear" w:color="auto" w:fill="F2F2F2"/>
          </w:tcPr>
          <w:p w14:paraId="2ED983A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F2F2F2"/>
          </w:tcPr>
          <w:p w14:paraId="699CC94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1300" w:type="dxa"/>
            <w:shd w:val="clear" w:color="auto" w:fill="F2F2F2"/>
          </w:tcPr>
          <w:p w14:paraId="3EE19AC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6FFCA2A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960" w:type="dxa"/>
            <w:shd w:val="clear" w:color="auto" w:fill="F2F2F2"/>
          </w:tcPr>
          <w:p w14:paraId="49F8EE5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2E9B75C0" w14:textId="77777777" w:rsidTr="00490AB8">
        <w:tc>
          <w:tcPr>
            <w:tcW w:w="5171" w:type="dxa"/>
          </w:tcPr>
          <w:p w14:paraId="53281327"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4373A67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1300" w:type="dxa"/>
          </w:tcPr>
          <w:p w14:paraId="46C71C1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5F8E9DC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960" w:type="dxa"/>
          </w:tcPr>
          <w:p w14:paraId="7D472D2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0FACABE" w14:textId="77777777" w:rsidTr="00490AB8">
        <w:trPr>
          <w:trHeight w:val="540"/>
        </w:trPr>
        <w:tc>
          <w:tcPr>
            <w:tcW w:w="5171" w:type="dxa"/>
            <w:shd w:val="clear" w:color="auto" w:fill="DAE8F2"/>
            <w:vAlign w:val="center"/>
          </w:tcPr>
          <w:p w14:paraId="1D011F18"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A160102 Pomoć umirovljenicima</w:t>
            </w:r>
          </w:p>
        </w:tc>
        <w:tc>
          <w:tcPr>
            <w:tcW w:w="1300" w:type="dxa"/>
            <w:shd w:val="clear" w:color="auto" w:fill="DAE8F2"/>
            <w:vAlign w:val="center"/>
          </w:tcPr>
          <w:p w14:paraId="4F12951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15.000,00</w:t>
            </w:r>
          </w:p>
        </w:tc>
        <w:tc>
          <w:tcPr>
            <w:tcW w:w="1300" w:type="dxa"/>
            <w:shd w:val="clear" w:color="auto" w:fill="DAE8F2"/>
            <w:vAlign w:val="center"/>
          </w:tcPr>
          <w:p w14:paraId="16EF589F"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3.000,00</w:t>
            </w:r>
          </w:p>
        </w:tc>
        <w:tc>
          <w:tcPr>
            <w:tcW w:w="1300" w:type="dxa"/>
            <w:shd w:val="clear" w:color="auto" w:fill="DAE8F2"/>
            <w:vAlign w:val="center"/>
          </w:tcPr>
          <w:p w14:paraId="7727927E"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18.000,00</w:t>
            </w:r>
          </w:p>
        </w:tc>
        <w:tc>
          <w:tcPr>
            <w:tcW w:w="960" w:type="dxa"/>
            <w:shd w:val="clear" w:color="auto" w:fill="DAE8F2"/>
            <w:vAlign w:val="center"/>
          </w:tcPr>
          <w:p w14:paraId="442BD79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120,00%</w:t>
            </w:r>
          </w:p>
        </w:tc>
      </w:tr>
      <w:tr w:rsidR="002C3B22" w:rsidRPr="002C3B22" w14:paraId="40C9B3FC" w14:textId="77777777" w:rsidTr="00490AB8">
        <w:tc>
          <w:tcPr>
            <w:tcW w:w="5171" w:type="dxa"/>
            <w:shd w:val="clear" w:color="auto" w:fill="CBFFCB"/>
          </w:tcPr>
          <w:p w14:paraId="1040C3C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1FA35A39"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15.000,00</w:t>
            </w:r>
          </w:p>
        </w:tc>
        <w:tc>
          <w:tcPr>
            <w:tcW w:w="1300" w:type="dxa"/>
            <w:shd w:val="clear" w:color="auto" w:fill="CBFFCB"/>
          </w:tcPr>
          <w:p w14:paraId="58C907A2"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3.000,00</w:t>
            </w:r>
          </w:p>
        </w:tc>
        <w:tc>
          <w:tcPr>
            <w:tcW w:w="1300" w:type="dxa"/>
            <w:shd w:val="clear" w:color="auto" w:fill="CBFFCB"/>
          </w:tcPr>
          <w:p w14:paraId="3336C445"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18.000,00</w:t>
            </w:r>
          </w:p>
        </w:tc>
        <w:tc>
          <w:tcPr>
            <w:tcW w:w="960" w:type="dxa"/>
            <w:shd w:val="clear" w:color="auto" w:fill="CBFFCB"/>
          </w:tcPr>
          <w:p w14:paraId="57144C8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120,00%</w:t>
            </w:r>
          </w:p>
        </w:tc>
      </w:tr>
      <w:tr w:rsidR="002C3B22" w:rsidRPr="002C3B22" w14:paraId="1AD9846E" w14:textId="77777777" w:rsidTr="00490AB8">
        <w:tc>
          <w:tcPr>
            <w:tcW w:w="5171" w:type="dxa"/>
            <w:shd w:val="clear" w:color="auto" w:fill="F2F2F2"/>
          </w:tcPr>
          <w:p w14:paraId="150AA09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53BEA23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shd w:val="clear" w:color="auto" w:fill="F2F2F2"/>
          </w:tcPr>
          <w:p w14:paraId="53629D2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0934CF3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960" w:type="dxa"/>
            <w:shd w:val="clear" w:color="auto" w:fill="F2F2F2"/>
          </w:tcPr>
          <w:p w14:paraId="49FD70B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w:t>
            </w:r>
          </w:p>
        </w:tc>
      </w:tr>
      <w:tr w:rsidR="002C3B22" w:rsidRPr="002C3B22" w14:paraId="68A6AB59" w14:textId="77777777" w:rsidTr="00490AB8">
        <w:tc>
          <w:tcPr>
            <w:tcW w:w="5171" w:type="dxa"/>
            <w:shd w:val="clear" w:color="auto" w:fill="F2F2F2"/>
          </w:tcPr>
          <w:p w14:paraId="25BA3E0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F2F2F2"/>
          </w:tcPr>
          <w:p w14:paraId="74EAC37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shd w:val="clear" w:color="auto" w:fill="F2F2F2"/>
          </w:tcPr>
          <w:p w14:paraId="6D58E6F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shd w:val="clear" w:color="auto" w:fill="F2F2F2"/>
          </w:tcPr>
          <w:p w14:paraId="06A2A4C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960" w:type="dxa"/>
            <w:shd w:val="clear" w:color="auto" w:fill="F2F2F2"/>
          </w:tcPr>
          <w:p w14:paraId="2897F53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w:t>
            </w:r>
          </w:p>
        </w:tc>
      </w:tr>
      <w:tr w:rsidR="002C3B22" w:rsidRPr="002C3B22" w14:paraId="77FC7317" w14:textId="77777777" w:rsidTr="00490AB8">
        <w:tc>
          <w:tcPr>
            <w:tcW w:w="5171" w:type="dxa"/>
          </w:tcPr>
          <w:p w14:paraId="5D085EE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252DC18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tcPr>
          <w:p w14:paraId="67650F7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2B0EF20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18.000,00</w:t>
            </w:r>
          </w:p>
        </w:tc>
        <w:tc>
          <w:tcPr>
            <w:tcW w:w="960" w:type="dxa"/>
          </w:tcPr>
          <w:p w14:paraId="776851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120,00%</w:t>
            </w:r>
          </w:p>
        </w:tc>
      </w:tr>
      <w:tr w:rsidR="002C3B22" w:rsidRPr="002C3B22" w14:paraId="5395D4B4" w14:textId="77777777" w:rsidTr="00490AB8">
        <w:trPr>
          <w:trHeight w:val="540"/>
        </w:trPr>
        <w:tc>
          <w:tcPr>
            <w:tcW w:w="5171" w:type="dxa"/>
            <w:shd w:val="clear" w:color="auto" w:fill="DAE8F2"/>
            <w:vAlign w:val="center"/>
          </w:tcPr>
          <w:p w14:paraId="2AD823FB"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A160103 Potpore za novorođeno dijete</w:t>
            </w:r>
          </w:p>
        </w:tc>
        <w:tc>
          <w:tcPr>
            <w:tcW w:w="1300" w:type="dxa"/>
            <w:shd w:val="clear" w:color="auto" w:fill="DAE8F2"/>
            <w:vAlign w:val="center"/>
          </w:tcPr>
          <w:p w14:paraId="40E919F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15.000,00</w:t>
            </w:r>
          </w:p>
        </w:tc>
        <w:tc>
          <w:tcPr>
            <w:tcW w:w="1300" w:type="dxa"/>
            <w:shd w:val="clear" w:color="auto" w:fill="DAE8F2"/>
            <w:vAlign w:val="center"/>
          </w:tcPr>
          <w:p w14:paraId="49951083"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2.000,00</w:t>
            </w:r>
          </w:p>
        </w:tc>
        <w:tc>
          <w:tcPr>
            <w:tcW w:w="1300" w:type="dxa"/>
            <w:shd w:val="clear" w:color="auto" w:fill="DAE8F2"/>
            <w:vAlign w:val="center"/>
          </w:tcPr>
          <w:p w14:paraId="76A742E2"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17.000,00</w:t>
            </w:r>
          </w:p>
        </w:tc>
        <w:tc>
          <w:tcPr>
            <w:tcW w:w="960" w:type="dxa"/>
            <w:shd w:val="clear" w:color="auto" w:fill="DAE8F2"/>
            <w:vAlign w:val="center"/>
          </w:tcPr>
          <w:p w14:paraId="09BDDB6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113,33%</w:t>
            </w:r>
          </w:p>
        </w:tc>
      </w:tr>
      <w:tr w:rsidR="002C3B22" w:rsidRPr="002C3B22" w14:paraId="66C5AFA6" w14:textId="77777777" w:rsidTr="00490AB8">
        <w:tc>
          <w:tcPr>
            <w:tcW w:w="5171" w:type="dxa"/>
            <w:shd w:val="clear" w:color="auto" w:fill="CBFFCB"/>
          </w:tcPr>
          <w:p w14:paraId="360DEDA2"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4F623D7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15.000,00</w:t>
            </w:r>
          </w:p>
        </w:tc>
        <w:tc>
          <w:tcPr>
            <w:tcW w:w="1300" w:type="dxa"/>
            <w:shd w:val="clear" w:color="auto" w:fill="CBFFCB"/>
          </w:tcPr>
          <w:p w14:paraId="06DBC68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w:t>
            </w:r>
          </w:p>
        </w:tc>
        <w:tc>
          <w:tcPr>
            <w:tcW w:w="1300" w:type="dxa"/>
            <w:shd w:val="clear" w:color="auto" w:fill="CBFFCB"/>
          </w:tcPr>
          <w:p w14:paraId="385B346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17.000,00</w:t>
            </w:r>
          </w:p>
        </w:tc>
        <w:tc>
          <w:tcPr>
            <w:tcW w:w="960" w:type="dxa"/>
            <w:shd w:val="clear" w:color="auto" w:fill="CBFFCB"/>
          </w:tcPr>
          <w:p w14:paraId="1DF54E3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113,33%</w:t>
            </w:r>
          </w:p>
        </w:tc>
      </w:tr>
      <w:tr w:rsidR="002C3B22" w:rsidRPr="002C3B22" w14:paraId="18CF59BE" w14:textId="77777777" w:rsidTr="00490AB8">
        <w:tc>
          <w:tcPr>
            <w:tcW w:w="5171" w:type="dxa"/>
            <w:shd w:val="clear" w:color="auto" w:fill="F2F2F2"/>
          </w:tcPr>
          <w:p w14:paraId="48F06B3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4A4D024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shd w:val="clear" w:color="auto" w:fill="F2F2F2"/>
          </w:tcPr>
          <w:p w14:paraId="075C4E1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shd w:val="clear" w:color="auto" w:fill="F2F2F2"/>
          </w:tcPr>
          <w:p w14:paraId="7B2C46A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17.000,00</w:t>
            </w:r>
          </w:p>
        </w:tc>
        <w:tc>
          <w:tcPr>
            <w:tcW w:w="960" w:type="dxa"/>
            <w:shd w:val="clear" w:color="auto" w:fill="F2F2F2"/>
          </w:tcPr>
          <w:p w14:paraId="6C9E87D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113,33%</w:t>
            </w:r>
          </w:p>
        </w:tc>
      </w:tr>
      <w:tr w:rsidR="002C3B22" w:rsidRPr="002C3B22" w14:paraId="7C4E4BD3" w14:textId="77777777" w:rsidTr="00490AB8">
        <w:tc>
          <w:tcPr>
            <w:tcW w:w="5171" w:type="dxa"/>
            <w:shd w:val="clear" w:color="auto" w:fill="F2F2F2"/>
          </w:tcPr>
          <w:p w14:paraId="65B29ED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 Naknade građanima i kućanstvima na temelju osiguranja i druge naknade</w:t>
            </w:r>
          </w:p>
        </w:tc>
        <w:tc>
          <w:tcPr>
            <w:tcW w:w="1300" w:type="dxa"/>
            <w:shd w:val="clear" w:color="auto" w:fill="F2F2F2"/>
          </w:tcPr>
          <w:p w14:paraId="1085AA7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shd w:val="clear" w:color="auto" w:fill="F2F2F2"/>
          </w:tcPr>
          <w:p w14:paraId="72E9DF8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shd w:val="clear" w:color="auto" w:fill="F2F2F2"/>
          </w:tcPr>
          <w:p w14:paraId="1130929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17.000,00</w:t>
            </w:r>
          </w:p>
        </w:tc>
        <w:tc>
          <w:tcPr>
            <w:tcW w:w="960" w:type="dxa"/>
            <w:shd w:val="clear" w:color="auto" w:fill="F2F2F2"/>
          </w:tcPr>
          <w:p w14:paraId="0F7450D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113,33%</w:t>
            </w:r>
          </w:p>
        </w:tc>
      </w:tr>
      <w:tr w:rsidR="002C3B22" w:rsidRPr="002C3B22" w14:paraId="0EB36698" w14:textId="77777777" w:rsidTr="00490AB8">
        <w:tc>
          <w:tcPr>
            <w:tcW w:w="5171" w:type="dxa"/>
          </w:tcPr>
          <w:p w14:paraId="62BFEA4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372 Ostale naknade građanima i kućanstvima iz proračuna</w:t>
            </w:r>
          </w:p>
        </w:tc>
        <w:tc>
          <w:tcPr>
            <w:tcW w:w="1300" w:type="dxa"/>
          </w:tcPr>
          <w:p w14:paraId="778C16D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15.000,00</w:t>
            </w:r>
          </w:p>
        </w:tc>
        <w:tc>
          <w:tcPr>
            <w:tcW w:w="1300" w:type="dxa"/>
          </w:tcPr>
          <w:p w14:paraId="5454F68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tcPr>
          <w:p w14:paraId="5A83146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17.000,00</w:t>
            </w:r>
          </w:p>
        </w:tc>
        <w:tc>
          <w:tcPr>
            <w:tcW w:w="960" w:type="dxa"/>
          </w:tcPr>
          <w:p w14:paraId="71B382F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113,33%</w:t>
            </w:r>
          </w:p>
        </w:tc>
      </w:tr>
      <w:tr w:rsidR="002C3B22" w:rsidRPr="002C3B22" w14:paraId="305B4B95" w14:textId="77777777" w:rsidTr="00490AB8">
        <w:trPr>
          <w:trHeight w:val="540"/>
        </w:trPr>
        <w:tc>
          <w:tcPr>
            <w:tcW w:w="5171" w:type="dxa"/>
            <w:shd w:val="clear" w:color="auto" w:fill="DAE8F2"/>
            <w:vAlign w:val="center"/>
          </w:tcPr>
          <w:p w14:paraId="13737F42"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A160104 Komunalno opremanje HRVI</w:t>
            </w:r>
          </w:p>
        </w:tc>
        <w:tc>
          <w:tcPr>
            <w:tcW w:w="1300" w:type="dxa"/>
            <w:shd w:val="clear" w:color="auto" w:fill="DAE8F2"/>
            <w:vAlign w:val="center"/>
          </w:tcPr>
          <w:p w14:paraId="50E5B6A1"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1.400,00</w:t>
            </w:r>
          </w:p>
        </w:tc>
        <w:tc>
          <w:tcPr>
            <w:tcW w:w="1300" w:type="dxa"/>
            <w:shd w:val="clear" w:color="auto" w:fill="DAE8F2"/>
            <w:vAlign w:val="center"/>
          </w:tcPr>
          <w:p w14:paraId="179C2C6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600,00</w:t>
            </w:r>
          </w:p>
        </w:tc>
        <w:tc>
          <w:tcPr>
            <w:tcW w:w="1300" w:type="dxa"/>
            <w:shd w:val="clear" w:color="auto" w:fill="DAE8F2"/>
            <w:vAlign w:val="center"/>
          </w:tcPr>
          <w:p w14:paraId="5D607D8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2.000,00</w:t>
            </w:r>
          </w:p>
        </w:tc>
        <w:tc>
          <w:tcPr>
            <w:tcW w:w="960" w:type="dxa"/>
            <w:shd w:val="clear" w:color="auto" w:fill="DAE8F2"/>
            <w:vAlign w:val="center"/>
          </w:tcPr>
          <w:p w14:paraId="59BC858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142,86%</w:t>
            </w:r>
          </w:p>
        </w:tc>
      </w:tr>
      <w:tr w:rsidR="002C3B22" w:rsidRPr="002C3B22" w14:paraId="6FF09D65" w14:textId="77777777" w:rsidTr="00490AB8">
        <w:tc>
          <w:tcPr>
            <w:tcW w:w="5171" w:type="dxa"/>
            <w:shd w:val="clear" w:color="auto" w:fill="CBFFCB"/>
          </w:tcPr>
          <w:p w14:paraId="396F6E2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lastRenderedPageBreak/>
              <w:t>IZVOR 11 Opći prihodi i primici</w:t>
            </w:r>
          </w:p>
        </w:tc>
        <w:tc>
          <w:tcPr>
            <w:tcW w:w="1300" w:type="dxa"/>
            <w:shd w:val="clear" w:color="auto" w:fill="CBFFCB"/>
          </w:tcPr>
          <w:p w14:paraId="02E235B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1.400,00</w:t>
            </w:r>
          </w:p>
        </w:tc>
        <w:tc>
          <w:tcPr>
            <w:tcW w:w="1300" w:type="dxa"/>
            <w:shd w:val="clear" w:color="auto" w:fill="CBFFCB"/>
          </w:tcPr>
          <w:p w14:paraId="3B32D1D8"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600,00</w:t>
            </w:r>
          </w:p>
        </w:tc>
        <w:tc>
          <w:tcPr>
            <w:tcW w:w="1300" w:type="dxa"/>
            <w:shd w:val="clear" w:color="auto" w:fill="CBFFCB"/>
          </w:tcPr>
          <w:p w14:paraId="27A91FB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2.000,00</w:t>
            </w:r>
          </w:p>
        </w:tc>
        <w:tc>
          <w:tcPr>
            <w:tcW w:w="960" w:type="dxa"/>
            <w:shd w:val="clear" w:color="auto" w:fill="CBFFCB"/>
          </w:tcPr>
          <w:p w14:paraId="1E319A1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142,86%</w:t>
            </w:r>
          </w:p>
        </w:tc>
      </w:tr>
      <w:tr w:rsidR="002C3B22" w:rsidRPr="002C3B22" w14:paraId="0443FF9D" w14:textId="77777777" w:rsidTr="00490AB8">
        <w:tc>
          <w:tcPr>
            <w:tcW w:w="5171" w:type="dxa"/>
            <w:shd w:val="clear" w:color="auto" w:fill="F2F2F2"/>
          </w:tcPr>
          <w:p w14:paraId="7CD32B5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4C33A2C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w:t>
            </w:r>
          </w:p>
        </w:tc>
        <w:tc>
          <w:tcPr>
            <w:tcW w:w="1300" w:type="dxa"/>
            <w:shd w:val="clear" w:color="auto" w:fill="F2F2F2"/>
          </w:tcPr>
          <w:p w14:paraId="73F82F8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w:t>
            </w:r>
          </w:p>
        </w:tc>
        <w:tc>
          <w:tcPr>
            <w:tcW w:w="1300" w:type="dxa"/>
            <w:shd w:val="clear" w:color="auto" w:fill="F2F2F2"/>
          </w:tcPr>
          <w:p w14:paraId="1343AD8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960" w:type="dxa"/>
            <w:shd w:val="clear" w:color="auto" w:fill="F2F2F2"/>
          </w:tcPr>
          <w:p w14:paraId="2664CE1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142,86%</w:t>
            </w:r>
          </w:p>
        </w:tc>
      </w:tr>
      <w:tr w:rsidR="002C3B22" w:rsidRPr="002C3B22" w14:paraId="76AFC74A" w14:textId="77777777" w:rsidTr="00490AB8">
        <w:tc>
          <w:tcPr>
            <w:tcW w:w="5171" w:type="dxa"/>
            <w:shd w:val="clear" w:color="auto" w:fill="F2F2F2"/>
          </w:tcPr>
          <w:p w14:paraId="3FB1CBA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 Ostali rashodi</w:t>
            </w:r>
          </w:p>
        </w:tc>
        <w:tc>
          <w:tcPr>
            <w:tcW w:w="1300" w:type="dxa"/>
            <w:shd w:val="clear" w:color="auto" w:fill="F2F2F2"/>
          </w:tcPr>
          <w:p w14:paraId="22DF9B0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w:t>
            </w:r>
          </w:p>
        </w:tc>
        <w:tc>
          <w:tcPr>
            <w:tcW w:w="1300" w:type="dxa"/>
            <w:shd w:val="clear" w:color="auto" w:fill="F2F2F2"/>
          </w:tcPr>
          <w:p w14:paraId="774BBDC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w:t>
            </w:r>
          </w:p>
        </w:tc>
        <w:tc>
          <w:tcPr>
            <w:tcW w:w="1300" w:type="dxa"/>
            <w:shd w:val="clear" w:color="auto" w:fill="F2F2F2"/>
          </w:tcPr>
          <w:p w14:paraId="2FBB56E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960" w:type="dxa"/>
            <w:shd w:val="clear" w:color="auto" w:fill="F2F2F2"/>
          </w:tcPr>
          <w:p w14:paraId="4101A1F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142,86%</w:t>
            </w:r>
          </w:p>
        </w:tc>
      </w:tr>
      <w:tr w:rsidR="002C3B22" w:rsidRPr="002C3B22" w14:paraId="47A177FD" w14:textId="77777777" w:rsidTr="00490AB8">
        <w:tc>
          <w:tcPr>
            <w:tcW w:w="5171" w:type="dxa"/>
          </w:tcPr>
          <w:p w14:paraId="507D490F"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382 Kapitalne donacije</w:t>
            </w:r>
          </w:p>
        </w:tc>
        <w:tc>
          <w:tcPr>
            <w:tcW w:w="1300" w:type="dxa"/>
          </w:tcPr>
          <w:p w14:paraId="7168A2EE"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1.400,00</w:t>
            </w:r>
          </w:p>
        </w:tc>
        <w:tc>
          <w:tcPr>
            <w:tcW w:w="1300" w:type="dxa"/>
          </w:tcPr>
          <w:p w14:paraId="563F868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w:t>
            </w:r>
          </w:p>
        </w:tc>
        <w:tc>
          <w:tcPr>
            <w:tcW w:w="1300" w:type="dxa"/>
          </w:tcPr>
          <w:p w14:paraId="5E191C3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960" w:type="dxa"/>
          </w:tcPr>
          <w:p w14:paraId="045B8F9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142,86%</w:t>
            </w:r>
          </w:p>
        </w:tc>
      </w:tr>
      <w:tr w:rsidR="002C3B22" w:rsidRPr="002C3B22" w14:paraId="0F2C0392" w14:textId="77777777" w:rsidTr="00490AB8">
        <w:trPr>
          <w:trHeight w:val="400"/>
        </w:trPr>
        <w:tc>
          <w:tcPr>
            <w:tcW w:w="5171" w:type="dxa"/>
            <w:shd w:val="clear" w:color="auto" w:fill="FFC000"/>
            <w:vAlign w:val="center"/>
          </w:tcPr>
          <w:p w14:paraId="18850BB7"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GLAVA 240 Dječji vrtić Petar Pan Satnica Đakovačka</w:t>
            </w:r>
          </w:p>
        </w:tc>
        <w:tc>
          <w:tcPr>
            <w:tcW w:w="1300" w:type="dxa"/>
            <w:shd w:val="clear" w:color="auto" w:fill="FFC000"/>
            <w:vAlign w:val="center"/>
          </w:tcPr>
          <w:p w14:paraId="431F270C"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154.800,00</w:t>
            </w:r>
          </w:p>
        </w:tc>
        <w:tc>
          <w:tcPr>
            <w:tcW w:w="1300" w:type="dxa"/>
            <w:shd w:val="clear" w:color="auto" w:fill="FFC000"/>
            <w:vAlign w:val="center"/>
          </w:tcPr>
          <w:p w14:paraId="1D29E0B6"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32.250,00</w:t>
            </w:r>
          </w:p>
        </w:tc>
        <w:tc>
          <w:tcPr>
            <w:tcW w:w="1300" w:type="dxa"/>
            <w:shd w:val="clear" w:color="auto" w:fill="FFC000"/>
            <w:vAlign w:val="center"/>
          </w:tcPr>
          <w:p w14:paraId="6A9E686D"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187.050,00</w:t>
            </w:r>
          </w:p>
        </w:tc>
        <w:tc>
          <w:tcPr>
            <w:tcW w:w="960" w:type="dxa"/>
            <w:shd w:val="clear" w:color="auto" w:fill="FFC000"/>
            <w:vAlign w:val="center"/>
          </w:tcPr>
          <w:p w14:paraId="5A191448"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120,83%</w:t>
            </w:r>
          </w:p>
        </w:tc>
      </w:tr>
      <w:tr w:rsidR="002C3B22" w:rsidRPr="002C3B22" w14:paraId="7CEB18FC" w14:textId="77777777" w:rsidTr="00490AB8">
        <w:tc>
          <w:tcPr>
            <w:tcW w:w="5171" w:type="dxa"/>
            <w:shd w:val="clear" w:color="auto" w:fill="CBFFCB"/>
          </w:tcPr>
          <w:p w14:paraId="2691C3B8"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410E2ED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130.700,00</w:t>
            </w:r>
          </w:p>
        </w:tc>
        <w:tc>
          <w:tcPr>
            <w:tcW w:w="1300" w:type="dxa"/>
            <w:shd w:val="clear" w:color="auto" w:fill="CBFFCB"/>
          </w:tcPr>
          <w:p w14:paraId="5828463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30.650,00</w:t>
            </w:r>
          </w:p>
        </w:tc>
        <w:tc>
          <w:tcPr>
            <w:tcW w:w="1300" w:type="dxa"/>
            <w:shd w:val="clear" w:color="auto" w:fill="CBFFCB"/>
          </w:tcPr>
          <w:p w14:paraId="1C19E6AD"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161.350,00</w:t>
            </w:r>
          </w:p>
        </w:tc>
        <w:tc>
          <w:tcPr>
            <w:tcW w:w="960" w:type="dxa"/>
            <w:shd w:val="clear" w:color="auto" w:fill="CBFFCB"/>
          </w:tcPr>
          <w:p w14:paraId="28B32DA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123,45%</w:t>
            </w:r>
          </w:p>
        </w:tc>
      </w:tr>
      <w:tr w:rsidR="002C3B22" w:rsidRPr="002C3B22" w14:paraId="4CE462C7" w14:textId="77777777" w:rsidTr="00490AB8">
        <w:tc>
          <w:tcPr>
            <w:tcW w:w="5171" w:type="dxa"/>
            <w:shd w:val="clear" w:color="auto" w:fill="CBFFCB"/>
          </w:tcPr>
          <w:p w14:paraId="622A7A06"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42 Prihodi za posebne namjene - vrtić</w:t>
            </w:r>
          </w:p>
        </w:tc>
        <w:tc>
          <w:tcPr>
            <w:tcW w:w="1300" w:type="dxa"/>
            <w:shd w:val="clear" w:color="auto" w:fill="CBFFCB"/>
          </w:tcPr>
          <w:p w14:paraId="12982966"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24.100,00</w:t>
            </w:r>
          </w:p>
        </w:tc>
        <w:tc>
          <w:tcPr>
            <w:tcW w:w="1300" w:type="dxa"/>
            <w:shd w:val="clear" w:color="auto" w:fill="CBFFCB"/>
          </w:tcPr>
          <w:p w14:paraId="7278F323"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1.600,00</w:t>
            </w:r>
          </w:p>
        </w:tc>
        <w:tc>
          <w:tcPr>
            <w:tcW w:w="1300" w:type="dxa"/>
            <w:shd w:val="clear" w:color="auto" w:fill="CBFFCB"/>
          </w:tcPr>
          <w:p w14:paraId="251471B0"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25.700,00</w:t>
            </w:r>
          </w:p>
        </w:tc>
        <w:tc>
          <w:tcPr>
            <w:tcW w:w="960" w:type="dxa"/>
            <w:shd w:val="clear" w:color="auto" w:fill="CBFFCB"/>
          </w:tcPr>
          <w:p w14:paraId="1C5A3D0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106,64%</w:t>
            </w:r>
          </w:p>
        </w:tc>
      </w:tr>
      <w:tr w:rsidR="002C3B22" w:rsidRPr="002C3B22" w14:paraId="34523522" w14:textId="77777777" w:rsidTr="00490AB8">
        <w:trPr>
          <w:trHeight w:val="540"/>
        </w:trPr>
        <w:tc>
          <w:tcPr>
            <w:tcW w:w="5171" w:type="dxa"/>
            <w:shd w:val="clear" w:color="auto" w:fill="17365D"/>
            <w:vAlign w:val="center"/>
          </w:tcPr>
          <w:p w14:paraId="70AE4455" w14:textId="77777777" w:rsidR="002C3B22" w:rsidRPr="002C3B22" w:rsidRDefault="002C3B22" w:rsidP="002C3B22">
            <w:pPr>
              <w:widowControl/>
              <w:suppressAutoHyphens w:val="0"/>
              <w:spacing w:line="276" w:lineRule="auto"/>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PROGRAM 1701 Dječji vrtić Petar Pan Satnica Đakovačka</w:t>
            </w:r>
          </w:p>
        </w:tc>
        <w:tc>
          <w:tcPr>
            <w:tcW w:w="1300" w:type="dxa"/>
            <w:shd w:val="clear" w:color="auto" w:fill="17365D"/>
            <w:vAlign w:val="center"/>
          </w:tcPr>
          <w:p w14:paraId="68805B20"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154.800,00</w:t>
            </w:r>
          </w:p>
        </w:tc>
        <w:tc>
          <w:tcPr>
            <w:tcW w:w="1300" w:type="dxa"/>
            <w:shd w:val="clear" w:color="auto" w:fill="17365D"/>
            <w:vAlign w:val="center"/>
          </w:tcPr>
          <w:p w14:paraId="1F34CA58"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32.250,00</w:t>
            </w:r>
          </w:p>
        </w:tc>
        <w:tc>
          <w:tcPr>
            <w:tcW w:w="1300" w:type="dxa"/>
            <w:shd w:val="clear" w:color="auto" w:fill="17365D"/>
            <w:vAlign w:val="center"/>
          </w:tcPr>
          <w:p w14:paraId="4743652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187.050,00</w:t>
            </w:r>
          </w:p>
        </w:tc>
        <w:tc>
          <w:tcPr>
            <w:tcW w:w="960" w:type="dxa"/>
            <w:shd w:val="clear" w:color="auto" w:fill="17365D"/>
            <w:vAlign w:val="center"/>
          </w:tcPr>
          <w:p w14:paraId="7F8BE161"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8"/>
                <w:szCs w:val="18"/>
                <w:lang w:eastAsia="en-US" w:bidi="ar-SA"/>
              </w:rPr>
            </w:pPr>
            <w:r w:rsidRPr="002C3B22">
              <w:rPr>
                <w:rFonts w:ascii="Times New Roman" w:hAnsi="Times New Roman" w:cs="Times New Roman"/>
                <w:b/>
                <w:color w:val="FFFFFF"/>
                <w:sz w:val="18"/>
                <w:szCs w:val="18"/>
                <w:lang w:eastAsia="en-US" w:bidi="ar-SA"/>
              </w:rPr>
              <w:t>120,83%</w:t>
            </w:r>
          </w:p>
        </w:tc>
      </w:tr>
      <w:tr w:rsidR="002C3B22" w:rsidRPr="002C3B22" w14:paraId="3613559A" w14:textId="77777777" w:rsidTr="00490AB8">
        <w:trPr>
          <w:trHeight w:val="540"/>
        </w:trPr>
        <w:tc>
          <w:tcPr>
            <w:tcW w:w="5171" w:type="dxa"/>
            <w:shd w:val="clear" w:color="auto" w:fill="DAE8F2"/>
            <w:vAlign w:val="center"/>
          </w:tcPr>
          <w:p w14:paraId="50CD2C99" w14:textId="77777777" w:rsidR="002C3B22" w:rsidRPr="002C3B22" w:rsidRDefault="002C3B22" w:rsidP="002C3B22">
            <w:pPr>
              <w:widowControl/>
              <w:suppressAutoHyphens w:val="0"/>
              <w:spacing w:line="276" w:lineRule="auto"/>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AKTIVNOST A170101 Redovna djelatnost Dječjeg vrtića Petar Pan</w:t>
            </w:r>
          </w:p>
        </w:tc>
        <w:tc>
          <w:tcPr>
            <w:tcW w:w="1300" w:type="dxa"/>
            <w:shd w:val="clear" w:color="auto" w:fill="DAE8F2"/>
            <w:vAlign w:val="center"/>
          </w:tcPr>
          <w:p w14:paraId="6A34BBD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154.800,00</w:t>
            </w:r>
          </w:p>
        </w:tc>
        <w:tc>
          <w:tcPr>
            <w:tcW w:w="1300" w:type="dxa"/>
            <w:shd w:val="clear" w:color="auto" w:fill="DAE8F2"/>
            <w:vAlign w:val="center"/>
          </w:tcPr>
          <w:p w14:paraId="041784F9"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32.250,00</w:t>
            </w:r>
          </w:p>
        </w:tc>
        <w:tc>
          <w:tcPr>
            <w:tcW w:w="1300" w:type="dxa"/>
            <w:shd w:val="clear" w:color="auto" w:fill="DAE8F2"/>
            <w:vAlign w:val="center"/>
          </w:tcPr>
          <w:p w14:paraId="1554F1B7"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187.050,00</w:t>
            </w:r>
          </w:p>
        </w:tc>
        <w:tc>
          <w:tcPr>
            <w:tcW w:w="960" w:type="dxa"/>
            <w:shd w:val="clear" w:color="auto" w:fill="DAE8F2"/>
            <w:vAlign w:val="center"/>
          </w:tcPr>
          <w:p w14:paraId="76C9C83A" w14:textId="77777777" w:rsidR="002C3B22" w:rsidRPr="002C3B22" w:rsidRDefault="002C3B22" w:rsidP="002C3B22">
            <w:pPr>
              <w:widowControl/>
              <w:suppressAutoHyphens w:val="0"/>
              <w:spacing w:line="276" w:lineRule="auto"/>
              <w:jc w:val="right"/>
              <w:rPr>
                <w:rFonts w:ascii="Times New Roman" w:hAnsi="Times New Roman" w:cs="Times New Roman"/>
                <w:b/>
                <w:sz w:val="18"/>
                <w:szCs w:val="18"/>
                <w:lang w:eastAsia="en-US" w:bidi="ar-SA"/>
              </w:rPr>
            </w:pPr>
            <w:r w:rsidRPr="002C3B22">
              <w:rPr>
                <w:rFonts w:ascii="Times New Roman" w:hAnsi="Times New Roman" w:cs="Times New Roman"/>
                <w:b/>
                <w:sz w:val="18"/>
                <w:szCs w:val="18"/>
                <w:lang w:eastAsia="en-US" w:bidi="ar-SA"/>
              </w:rPr>
              <w:t>120,83%</w:t>
            </w:r>
          </w:p>
        </w:tc>
      </w:tr>
      <w:tr w:rsidR="002C3B22" w:rsidRPr="002C3B22" w14:paraId="45B7C837" w14:textId="77777777" w:rsidTr="00490AB8">
        <w:tc>
          <w:tcPr>
            <w:tcW w:w="5171" w:type="dxa"/>
            <w:shd w:val="clear" w:color="auto" w:fill="CBFFCB"/>
          </w:tcPr>
          <w:p w14:paraId="1EC7CA97"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11 Opći prihodi i primici</w:t>
            </w:r>
          </w:p>
        </w:tc>
        <w:tc>
          <w:tcPr>
            <w:tcW w:w="1300" w:type="dxa"/>
            <w:shd w:val="clear" w:color="auto" w:fill="CBFFCB"/>
          </w:tcPr>
          <w:p w14:paraId="71B3CDEE"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130.700,00</w:t>
            </w:r>
          </w:p>
        </w:tc>
        <w:tc>
          <w:tcPr>
            <w:tcW w:w="1300" w:type="dxa"/>
            <w:shd w:val="clear" w:color="auto" w:fill="CBFFCB"/>
          </w:tcPr>
          <w:p w14:paraId="19F023D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30.650,00</w:t>
            </w:r>
          </w:p>
        </w:tc>
        <w:tc>
          <w:tcPr>
            <w:tcW w:w="1300" w:type="dxa"/>
            <w:shd w:val="clear" w:color="auto" w:fill="CBFFCB"/>
          </w:tcPr>
          <w:p w14:paraId="2C9AC23F"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161.350,00</w:t>
            </w:r>
          </w:p>
        </w:tc>
        <w:tc>
          <w:tcPr>
            <w:tcW w:w="960" w:type="dxa"/>
            <w:shd w:val="clear" w:color="auto" w:fill="CBFFCB"/>
          </w:tcPr>
          <w:p w14:paraId="481AC301"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123,45%</w:t>
            </w:r>
          </w:p>
        </w:tc>
      </w:tr>
      <w:tr w:rsidR="002C3B22" w:rsidRPr="002C3B22" w14:paraId="6F6F2D6E" w14:textId="77777777" w:rsidTr="00490AB8">
        <w:tc>
          <w:tcPr>
            <w:tcW w:w="5171" w:type="dxa"/>
            <w:shd w:val="clear" w:color="auto" w:fill="F2F2F2"/>
          </w:tcPr>
          <w:p w14:paraId="3688D16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39D72E9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130.700,00</w:t>
            </w:r>
          </w:p>
        </w:tc>
        <w:tc>
          <w:tcPr>
            <w:tcW w:w="1300" w:type="dxa"/>
            <w:shd w:val="clear" w:color="auto" w:fill="F2F2F2"/>
          </w:tcPr>
          <w:p w14:paraId="0F22671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30.650,00</w:t>
            </w:r>
          </w:p>
        </w:tc>
        <w:tc>
          <w:tcPr>
            <w:tcW w:w="1300" w:type="dxa"/>
            <w:shd w:val="clear" w:color="auto" w:fill="F2F2F2"/>
          </w:tcPr>
          <w:p w14:paraId="35D8AA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161.350,00</w:t>
            </w:r>
          </w:p>
        </w:tc>
        <w:tc>
          <w:tcPr>
            <w:tcW w:w="960" w:type="dxa"/>
            <w:shd w:val="clear" w:color="auto" w:fill="F2F2F2"/>
          </w:tcPr>
          <w:p w14:paraId="540C1AD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123,45%</w:t>
            </w:r>
          </w:p>
        </w:tc>
      </w:tr>
      <w:tr w:rsidR="002C3B22" w:rsidRPr="002C3B22" w14:paraId="23733C0B" w14:textId="77777777" w:rsidTr="00490AB8">
        <w:tc>
          <w:tcPr>
            <w:tcW w:w="5171" w:type="dxa"/>
            <w:shd w:val="clear" w:color="auto" w:fill="F2F2F2"/>
          </w:tcPr>
          <w:p w14:paraId="172EC80E"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 Rashodi za zaposlene</w:t>
            </w:r>
          </w:p>
        </w:tc>
        <w:tc>
          <w:tcPr>
            <w:tcW w:w="1300" w:type="dxa"/>
            <w:shd w:val="clear" w:color="auto" w:fill="F2F2F2"/>
          </w:tcPr>
          <w:p w14:paraId="78BD748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105.100,00</w:t>
            </w:r>
          </w:p>
        </w:tc>
        <w:tc>
          <w:tcPr>
            <w:tcW w:w="1300" w:type="dxa"/>
            <w:shd w:val="clear" w:color="auto" w:fill="F2F2F2"/>
          </w:tcPr>
          <w:p w14:paraId="172D89F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29.100,00</w:t>
            </w:r>
          </w:p>
        </w:tc>
        <w:tc>
          <w:tcPr>
            <w:tcW w:w="1300" w:type="dxa"/>
            <w:shd w:val="clear" w:color="auto" w:fill="F2F2F2"/>
          </w:tcPr>
          <w:p w14:paraId="4913621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134.200,00</w:t>
            </w:r>
          </w:p>
        </w:tc>
        <w:tc>
          <w:tcPr>
            <w:tcW w:w="960" w:type="dxa"/>
            <w:shd w:val="clear" w:color="auto" w:fill="F2F2F2"/>
          </w:tcPr>
          <w:p w14:paraId="07A6C22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127,69%</w:t>
            </w:r>
          </w:p>
        </w:tc>
      </w:tr>
      <w:tr w:rsidR="002C3B22" w:rsidRPr="002C3B22" w14:paraId="0E369580" w14:textId="77777777" w:rsidTr="00490AB8">
        <w:tc>
          <w:tcPr>
            <w:tcW w:w="5171" w:type="dxa"/>
          </w:tcPr>
          <w:p w14:paraId="16D33EB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311 Plaće (Bruto)</w:t>
            </w:r>
          </w:p>
        </w:tc>
        <w:tc>
          <w:tcPr>
            <w:tcW w:w="1300" w:type="dxa"/>
          </w:tcPr>
          <w:p w14:paraId="411A190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85.000,00</w:t>
            </w:r>
          </w:p>
        </w:tc>
        <w:tc>
          <w:tcPr>
            <w:tcW w:w="1300" w:type="dxa"/>
          </w:tcPr>
          <w:p w14:paraId="213FB30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25.000,00</w:t>
            </w:r>
          </w:p>
        </w:tc>
        <w:tc>
          <w:tcPr>
            <w:tcW w:w="1300" w:type="dxa"/>
          </w:tcPr>
          <w:p w14:paraId="23C4134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110.000,00</w:t>
            </w:r>
          </w:p>
        </w:tc>
        <w:tc>
          <w:tcPr>
            <w:tcW w:w="960" w:type="dxa"/>
          </w:tcPr>
          <w:p w14:paraId="342518D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129,41%</w:t>
            </w:r>
          </w:p>
        </w:tc>
      </w:tr>
      <w:tr w:rsidR="002C3B22" w:rsidRPr="002C3B22" w14:paraId="493DF4C2" w14:textId="77777777" w:rsidTr="00490AB8">
        <w:tc>
          <w:tcPr>
            <w:tcW w:w="5171" w:type="dxa"/>
          </w:tcPr>
          <w:p w14:paraId="5F11F51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312 Ostali rashodi za zaposlene</w:t>
            </w:r>
          </w:p>
        </w:tc>
        <w:tc>
          <w:tcPr>
            <w:tcW w:w="1300" w:type="dxa"/>
          </w:tcPr>
          <w:p w14:paraId="4EF53A6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1300" w:type="dxa"/>
          </w:tcPr>
          <w:p w14:paraId="30CEEF6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DC2A4F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6.000,00</w:t>
            </w:r>
          </w:p>
        </w:tc>
        <w:tc>
          <w:tcPr>
            <w:tcW w:w="960" w:type="dxa"/>
          </w:tcPr>
          <w:p w14:paraId="7F3FAF8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3B80D8BD" w14:textId="77777777" w:rsidTr="00490AB8">
        <w:tc>
          <w:tcPr>
            <w:tcW w:w="5171" w:type="dxa"/>
          </w:tcPr>
          <w:p w14:paraId="68E39628"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313 Doprinosi na plaće</w:t>
            </w:r>
          </w:p>
        </w:tc>
        <w:tc>
          <w:tcPr>
            <w:tcW w:w="1300" w:type="dxa"/>
          </w:tcPr>
          <w:p w14:paraId="7E047B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14.100,00</w:t>
            </w:r>
          </w:p>
        </w:tc>
        <w:tc>
          <w:tcPr>
            <w:tcW w:w="1300" w:type="dxa"/>
          </w:tcPr>
          <w:p w14:paraId="0CEFECF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4.100,00</w:t>
            </w:r>
          </w:p>
        </w:tc>
        <w:tc>
          <w:tcPr>
            <w:tcW w:w="1300" w:type="dxa"/>
          </w:tcPr>
          <w:p w14:paraId="6B61C51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18.200,00</w:t>
            </w:r>
          </w:p>
        </w:tc>
        <w:tc>
          <w:tcPr>
            <w:tcW w:w="960" w:type="dxa"/>
          </w:tcPr>
          <w:p w14:paraId="20D2367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129,08%</w:t>
            </w:r>
          </w:p>
        </w:tc>
      </w:tr>
      <w:tr w:rsidR="002C3B22" w:rsidRPr="002C3B22" w14:paraId="4B6A4F10" w14:textId="77777777" w:rsidTr="00490AB8">
        <w:tc>
          <w:tcPr>
            <w:tcW w:w="5171" w:type="dxa"/>
            <w:shd w:val="clear" w:color="auto" w:fill="F2F2F2"/>
          </w:tcPr>
          <w:p w14:paraId="59078C25"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11985E3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25.600,00</w:t>
            </w:r>
          </w:p>
        </w:tc>
        <w:tc>
          <w:tcPr>
            <w:tcW w:w="1300" w:type="dxa"/>
            <w:shd w:val="clear" w:color="auto" w:fill="F2F2F2"/>
          </w:tcPr>
          <w:p w14:paraId="1D62C6E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1.550,00</w:t>
            </w:r>
          </w:p>
        </w:tc>
        <w:tc>
          <w:tcPr>
            <w:tcW w:w="1300" w:type="dxa"/>
            <w:shd w:val="clear" w:color="auto" w:fill="F2F2F2"/>
          </w:tcPr>
          <w:p w14:paraId="7175A03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27.150,00</w:t>
            </w:r>
          </w:p>
        </w:tc>
        <w:tc>
          <w:tcPr>
            <w:tcW w:w="960" w:type="dxa"/>
            <w:shd w:val="clear" w:color="auto" w:fill="F2F2F2"/>
          </w:tcPr>
          <w:p w14:paraId="488FB04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106,05%</w:t>
            </w:r>
          </w:p>
        </w:tc>
      </w:tr>
      <w:tr w:rsidR="002C3B22" w:rsidRPr="002C3B22" w14:paraId="66631E0C" w14:textId="77777777" w:rsidTr="00490AB8">
        <w:tc>
          <w:tcPr>
            <w:tcW w:w="5171" w:type="dxa"/>
          </w:tcPr>
          <w:p w14:paraId="4867E64A"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321 Naknade troškova zaposlenima</w:t>
            </w:r>
          </w:p>
        </w:tc>
        <w:tc>
          <w:tcPr>
            <w:tcW w:w="1300" w:type="dxa"/>
          </w:tcPr>
          <w:p w14:paraId="54FA77A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4.300,00</w:t>
            </w:r>
          </w:p>
        </w:tc>
        <w:tc>
          <w:tcPr>
            <w:tcW w:w="1300" w:type="dxa"/>
          </w:tcPr>
          <w:p w14:paraId="27CE1D0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293CBF6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4.300,00</w:t>
            </w:r>
          </w:p>
        </w:tc>
        <w:tc>
          <w:tcPr>
            <w:tcW w:w="960" w:type="dxa"/>
          </w:tcPr>
          <w:p w14:paraId="1A87CA2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5A83124" w14:textId="77777777" w:rsidTr="00490AB8">
        <w:tc>
          <w:tcPr>
            <w:tcW w:w="5171" w:type="dxa"/>
          </w:tcPr>
          <w:p w14:paraId="0384911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322 Rashodi za materijal i energiju</w:t>
            </w:r>
          </w:p>
        </w:tc>
        <w:tc>
          <w:tcPr>
            <w:tcW w:w="1300" w:type="dxa"/>
          </w:tcPr>
          <w:p w14:paraId="0FBE29C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10.250,00</w:t>
            </w:r>
          </w:p>
        </w:tc>
        <w:tc>
          <w:tcPr>
            <w:tcW w:w="1300" w:type="dxa"/>
          </w:tcPr>
          <w:p w14:paraId="0D562AD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1.550,00</w:t>
            </w:r>
          </w:p>
        </w:tc>
        <w:tc>
          <w:tcPr>
            <w:tcW w:w="1300" w:type="dxa"/>
          </w:tcPr>
          <w:p w14:paraId="3DB52DC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11.800,00</w:t>
            </w:r>
          </w:p>
        </w:tc>
        <w:tc>
          <w:tcPr>
            <w:tcW w:w="960" w:type="dxa"/>
          </w:tcPr>
          <w:p w14:paraId="6AA9F85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115,12%</w:t>
            </w:r>
          </w:p>
        </w:tc>
      </w:tr>
      <w:tr w:rsidR="002C3B22" w:rsidRPr="002C3B22" w14:paraId="744BE58B" w14:textId="77777777" w:rsidTr="00490AB8">
        <w:tc>
          <w:tcPr>
            <w:tcW w:w="5171" w:type="dxa"/>
          </w:tcPr>
          <w:p w14:paraId="7071F34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5E8E529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7.550,00</w:t>
            </w:r>
          </w:p>
        </w:tc>
        <w:tc>
          <w:tcPr>
            <w:tcW w:w="1300" w:type="dxa"/>
          </w:tcPr>
          <w:p w14:paraId="1503516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B57DC5A"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7.550,00</w:t>
            </w:r>
          </w:p>
        </w:tc>
        <w:tc>
          <w:tcPr>
            <w:tcW w:w="960" w:type="dxa"/>
          </w:tcPr>
          <w:p w14:paraId="34AD380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533D2FC7" w14:textId="77777777" w:rsidTr="00490AB8">
        <w:tc>
          <w:tcPr>
            <w:tcW w:w="5171" w:type="dxa"/>
          </w:tcPr>
          <w:p w14:paraId="1EB206C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2EB9B3F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w:t>
            </w:r>
          </w:p>
        </w:tc>
        <w:tc>
          <w:tcPr>
            <w:tcW w:w="1300" w:type="dxa"/>
          </w:tcPr>
          <w:p w14:paraId="2539D7C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716FCD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3.500,00</w:t>
            </w:r>
          </w:p>
        </w:tc>
        <w:tc>
          <w:tcPr>
            <w:tcW w:w="960" w:type="dxa"/>
          </w:tcPr>
          <w:p w14:paraId="07EE123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0C5A5AE0" w14:textId="77777777" w:rsidTr="00490AB8">
        <w:tc>
          <w:tcPr>
            <w:tcW w:w="5171" w:type="dxa"/>
            <w:shd w:val="clear" w:color="auto" w:fill="CBFFCB"/>
          </w:tcPr>
          <w:p w14:paraId="6D5ECBCB" w14:textId="77777777" w:rsidR="002C3B22" w:rsidRPr="002C3B22" w:rsidRDefault="002C3B22" w:rsidP="002C3B22">
            <w:pPr>
              <w:widowControl/>
              <w:suppressAutoHyphens w:val="0"/>
              <w:spacing w:line="276" w:lineRule="auto"/>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IZVOR 42 Prihodi za posebne namjene - vrtić</w:t>
            </w:r>
          </w:p>
        </w:tc>
        <w:tc>
          <w:tcPr>
            <w:tcW w:w="1300" w:type="dxa"/>
            <w:shd w:val="clear" w:color="auto" w:fill="CBFFCB"/>
          </w:tcPr>
          <w:p w14:paraId="68BD172A"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24.100,00</w:t>
            </w:r>
          </w:p>
        </w:tc>
        <w:tc>
          <w:tcPr>
            <w:tcW w:w="1300" w:type="dxa"/>
            <w:shd w:val="clear" w:color="auto" w:fill="CBFFCB"/>
          </w:tcPr>
          <w:p w14:paraId="392EA02B"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1.600,00</w:t>
            </w:r>
          </w:p>
        </w:tc>
        <w:tc>
          <w:tcPr>
            <w:tcW w:w="1300" w:type="dxa"/>
            <w:shd w:val="clear" w:color="auto" w:fill="CBFFCB"/>
          </w:tcPr>
          <w:p w14:paraId="4CC35967"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25.700,00</w:t>
            </w:r>
          </w:p>
        </w:tc>
        <w:tc>
          <w:tcPr>
            <w:tcW w:w="960" w:type="dxa"/>
            <w:shd w:val="clear" w:color="auto" w:fill="CBFFCB"/>
          </w:tcPr>
          <w:p w14:paraId="7D499EB4" w14:textId="77777777" w:rsidR="002C3B22" w:rsidRPr="002C3B22" w:rsidRDefault="002C3B22" w:rsidP="002C3B22">
            <w:pPr>
              <w:widowControl/>
              <w:suppressAutoHyphens w:val="0"/>
              <w:spacing w:line="276" w:lineRule="auto"/>
              <w:jc w:val="right"/>
              <w:rPr>
                <w:rFonts w:ascii="Times New Roman" w:hAnsi="Times New Roman" w:cs="Times New Roman"/>
                <w:sz w:val="16"/>
                <w:szCs w:val="18"/>
                <w:lang w:eastAsia="en-US" w:bidi="ar-SA"/>
              </w:rPr>
            </w:pPr>
            <w:r w:rsidRPr="002C3B22">
              <w:rPr>
                <w:rFonts w:ascii="Times New Roman" w:hAnsi="Times New Roman" w:cs="Times New Roman"/>
                <w:sz w:val="16"/>
                <w:szCs w:val="18"/>
                <w:lang w:eastAsia="en-US" w:bidi="ar-SA"/>
              </w:rPr>
              <w:t>106,64%</w:t>
            </w:r>
          </w:p>
        </w:tc>
      </w:tr>
      <w:tr w:rsidR="002C3B22" w:rsidRPr="002C3B22" w14:paraId="3643DDA2" w14:textId="77777777" w:rsidTr="00490AB8">
        <w:tc>
          <w:tcPr>
            <w:tcW w:w="5171" w:type="dxa"/>
            <w:shd w:val="clear" w:color="auto" w:fill="F2F2F2"/>
          </w:tcPr>
          <w:p w14:paraId="015D040B"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 Rashodi poslovanja</w:t>
            </w:r>
          </w:p>
        </w:tc>
        <w:tc>
          <w:tcPr>
            <w:tcW w:w="1300" w:type="dxa"/>
            <w:shd w:val="clear" w:color="auto" w:fill="F2F2F2"/>
          </w:tcPr>
          <w:p w14:paraId="6870C41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24.100,00</w:t>
            </w:r>
          </w:p>
        </w:tc>
        <w:tc>
          <w:tcPr>
            <w:tcW w:w="1300" w:type="dxa"/>
            <w:shd w:val="clear" w:color="auto" w:fill="F2F2F2"/>
          </w:tcPr>
          <w:p w14:paraId="49201CC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w:t>
            </w:r>
          </w:p>
        </w:tc>
        <w:tc>
          <w:tcPr>
            <w:tcW w:w="1300" w:type="dxa"/>
            <w:shd w:val="clear" w:color="auto" w:fill="F2F2F2"/>
          </w:tcPr>
          <w:p w14:paraId="6FFD8D0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25.700,00</w:t>
            </w:r>
          </w:p>
        </w:tc>
        <w:tc>
          <w:tcPr>
            <w:tcW w:w="960" w:type="dxa"/>
            <w:shd w:val="clear" w:color="auto" w:fill="F2F2F2"/>
          </w:tcPr>
          <w:p w14:paraId="6D1769D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106,64%</w:t>
            </w:r>
          </w:p>
        </w:tc>
      </w:tr>
      <w:tr w:rsidR="002C3B22" w:rsidRPr="002C3B22" w14:paraId="78A290AB" w14:textId="77777777" w:rsidTr="00490AB8">
        <w:tc>
          <w:tcPr>
            <w:tcW w:w="5171" w:type="dxa"/>
            <w:shd w:val="clear" w:color="auto" w:fill="F2F2F2"/>
          </w:tcPr>
          <w:p w14:paraId="649A4DD1"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 Rashodi za zaposlene</w:t>
            </w:r>
          </w:p>
        </w:tc>
        <w:tc>
          <w:tcPr>
            <w:tcW w:w="1300" w:type="dxa"/>
            <w:shd w:val="clear" w:color="auto" w:fill="F2F2F2"/>
          </w:tcPr>
          <w:p w14:paraId="0EA82D1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shd w:val="clear" w:color="auto" w:fill="F2F2F2"/>
          </w:tcPr>
          <w:p w14:paraId="64D6568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0DC208A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960" w:type="dxa"/>
            <w:shd w:val="clear" w:color="auto" w:fill="F2F2F2"/>
          </w:tcPr>
          <w:p w14:paraId="67D1D9E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70C4DA46" w14:textId="77777777" w:rsidTr="00490AB8">
        <w:tc>
          <w:tcPr>
            <w:tcW w:w="5171" w:type="dxa"/>
          </w:tcPr>
          <w:p w14:paraId="0F94F11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312 Ostali rashodi za zaposlene</w:t>
            </w:r>
          </w:p>
        </w:tc>
        <w:tc>
          <w:tcPr>
            <w:tcW w:w="1300" w:type="dxa"/>
          </w:tcPr>
          <w:p w14:paraId="5FF1309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1300" w:type="dxa"/>
          </w:tcPr>
          <w:p w14:paraId="42E287D2"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07815125"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2.000,00</w:t>
            </w:r>
          </w:p>
        </w:tc>
        <w:tc>
          <w:tcPr>
            <w:tcW w:w="960" w:type="dxa"/>
          </w:tcPr>
          <w:p w14:paraId="0712A15B"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4EF0624E" w14:textId="77777777" w:rsidTr="00490AB8">
        <w:tc>
          <w:tcPr>
            <w:tcW w:w="5171" w:type="dxa"/>
            <w:shd w:val="clear" w:color="auto" w:fill="F2F2F2"/>
          </w:tcPr>
          <w:p w14:paraId="4AF6B4C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 Materijalni rashodi</w:t>
            </w:r>
          </w:p>
        </w:tc>
        <w:tc>
          <w:tcPr>
            <w:tcW w:w="1300" w:type="dxa"/>
            <w:shd w:val="clear" w:color="auto" w:fill="F2F2F2"/>
          </w:tcPr>
          <w:p w14:paraId="7583029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21.400,00</w:t>
            </w:r>
          </w:p>
        </w:tc>
        <w:tc>
          <w:tcPr>
            <w:tcW w:w="1300" w:type="dxa"/>
            <w:shd w:val="clear" w:color="auto" w:fill="F2F2F2"/>
          </w:tcPr>
          <w:p w14:paraId="3E079786"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1.600,00</w:t>
            </w:r>
          </w:p>
        </w:tc>
        <w:tc>
          <w:tcPr>
            <w:tcW w:w="1300" w:type="dxa"/>
            <w:shd w:val="clear" w:color="auto" w:fill="F2F2F2"/>
          </w:tcPr>
          <w:p w14:paraId="444CD7E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23.000,00</w:t>
            </w:r>
          </w:p>
        </w:tc>
        <w:tc>
          <w:tcPr>
            <w:tcW w:w="960" w:type="dxa"/>
            <w:shd w:val="clear" w:color="auto" w:fill="F2F2F2"/>
          </w:tcPr>
          <w:p w14:paraId="5303AC2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107,48%</w:t>
            </w:r>
          </w:p>
        </w:tc>
      </w:tr>
      <w:tr w:rsidR="002C3B22" w:rsidRPr="002C3B22" w14:paraId="1F936275" w14:textId="77777777" w:rsidTr="00490AB8">
        <w:tc>
          <w:tcPr>
            <w:tcW w:w="5171" w:type="dxa"/>
          </w:tcPr>
          <w:p w14:paraId="76F83A20"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322 Rashodi za materijal i energiju</w:t>
            </w:r>
          </w:p>
        </w:tc>
        <w:tc>
          <w:tcPr>
            <w:tcW w:w="1300" w:type="dxa"/>
          </w:tcPr>
          <w:p w14:paraId="2BDADE2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14.750,00</w:t>
            </w:r>
          </w:p>
        </w:tc>
        <w:tc>
          <w:tcPr>
            <w:tcW w:w="1300" w:type="dxa"/>
          </w:tcPr>
          <w:p w14:paraId="06885F4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w:t>
            </w:r>
          </w:p>
        </w:tc>
        <w:tc>
          <w:tcPr>
            <w:tcW w:w="1300" w:type="dxa"/>
          </w:tcPr>
          <w:p w14:paraId="38BAC3C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14.700,00</w:t>
            </w:r>
          </w:p>
        </w:tc>
        <w:tc>
          <w:tcPr>
            <w:tcW w:w="960" w:type="dxa"/>
          </w:tcPr>
          <w:p w14:paraId="6FF4DB71"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99,66%</w:t>
            </w:r>
          </w:p>
        </w:tc>
      </w:tr>
      <w:tr w:rsidR="002C3B22" w:rsidRPr="002C3B22" w14:paraId="231A6AB3" w14:textId="77777777" w:rsidTr="00490AB8">
        <w:tc>
          <w:tcPr>
            <w:tcW w:w="5171" w:type="dxa"/>
          </w:tcPr>
          <w:p w14:paraId="7434E543"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323 Rashodi za usluge</w:t>
            </w:r>
          </w:p>
        </w:tc>
        <w:tc>
          <w:tcPr>
            <w:tcW w:w="1300" w:type="dxa"/>
          </w:tcPr>
          <w:p w14:paraId="2C4C357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3.650,00</w:t>
            </w:r>
          </w:p>
        </w:tc>
        <w:tc>
          <w:tcPr>
            <w:tcW w:w="1300" w:type="dxa"/>
          </w:tcPr>
          <w:p w14:paraId="02AC3FC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1.350,00</w:t>
            </w:r>
          </w:p>
        </w:tc>
        <w:tc>
          <w:tcPr>
            <w:tcW w:w="1300" w:type="dxa"/>
          </w:tcPr>
          <w:p w14:paraId="25182A9C"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5.000,00</w:t>
            </w:r>
          </w:p>
        </w:tc>
        <w:tc>
          <w:tcPr>
            <w:tcW w:w="960" w:type="dxa"/>
          </w:tcPr>
          <w:p w14:paraId="2B2770AD"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136,99%</w:t>
            </w:r>
          </w:p>
        </w:tc>
      </w:tr>
      <w:tr w:rsidR="002C3B22" w:rsidRPr="002C3B22" w14:paraId="18075303" w14:textId="77777777" w:rsidTr="00490AB8">
        <w:tc>
          <w:tcPr>
            <w:tcW w:w="5171" w:type="dxa"/>
          </w:tcPr>
          <w:p w14:paraId="477C244D"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329 Ostali nespomenuti rashodi poslovanja</w:t>
            </w:r>
          </w:p>
        </w:tc>
        <w:tc>
          <w:tcPr>
            <w:tcW w:w="1300" w:type="dxa"/>
          </w:tcPr>
          <w:p w14:paraId="00897E8F"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3.000,00</w:t>
            </w:r>
          </w:p>
        </w:tc>
        <w:tc>
          <w:tcPr>
            <w:tcW w:w="1300" w:type="dxa"/>
          </w:tcPr>
          <w:p w14:paraId="35C8EC99"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300,00</w:t>
            </w:r>
          </w:p>
        </w:tc>
        <w:tc>
          <w:tcPr>
            <w:tcW w:w="1300" w:type="dxa"/>
          </w:tcPr>
          <w:p w14:paraId="7829695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3.300,00</w:t>
            </w:r>
          </w:p>
        </w:tc>
        <w:tc>
          <w:tcPr>
            <w:tcW w:w="960" w:type="dxa"/>
          </w:tcPr>
          <w:p w14:paraId="67BB506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110,00%</w:t>
            </w:r>
          </w:p>
        </w:tc>
      </w:tr>
      <w:tr w:rsidR="002C3B22" w:rsidRPr="002C3B22" w14:paraId="080C935F" w14:textId="77777777" w:rsidTr="00490AB8">
        <w:tc>
          <w:tcPr>
            <w:tcW w:w="5171" w:type="dxa"/>
            <w:shd w:val="clear" w:color="auto" w:fill="F2F2F2"/>
          </w:tcPr>
          <w:p w14:paraId="6C084F49"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 Financijski rashodi</w:t>
            </w:r>
          </w:p>
        </w:tc>
        <w:tc>
          <w:tcPr>
            <w:tcW w:w="1300" w:type="dxa"/>
            <w:shd w:val="clear" w:color="auto" w:fill="F2F2F2"/>
          </w:tcPr>
          <w:p w14:paraId="15D6A260"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w:t>
            </w:r>
          </w:p>
        </w:tc>
        <w:tc>
          <w:tcPr>
            <w:tcW w:w="1300" w:type="dxa"/>
            <w:shd w:val="clear" w:color="auto" w:fill="F2F2F2"/>
          </w:tcPr>
          <w:p w14:paraId="6620044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shd w:val="clear" w:color="auto" w:fill="F2F2F2"/>
          </w:tcPr>
          <w:p w14:paraId="75511BF7"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w:t>
            </w:r>
          </w:p>
        </w:tc>
        <w:tc>
          <w:tcPr>
            <w:tcW w:w="960" w:type="dxa"/>
            <w:shd w:val="clear" w:color="auto" w:fill="F2F2F2"/>
          </w:tcPr>
          <w:p w14:paraId="43AABC7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6141573C" w14:textId="77777777" w:rsidTr="00490AB8">
        <w:tc>
          <w:tcPr>
            <w:tcW w:w="5171" w:type="dxa"/>
          </w:tcPr>
          <w:p w14:paraId="657E6632" w14:textId="77777777" w:rsidR="002C3B22" w:rsidRPr="002C3B22" w:rsidRDefault="002C3B22" w:rsidP="002C3B22">
            <w:pPr>
              <w:widowControl/>
              <w:suppressAutoHyphens w:val="0"/>
              <w:spacing w:line="276" w:lineRule="auto"/>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343 Ostali financijski rashodi</w:t>
            </w:r>
          </w:p>
        </w:tc>
        <w:tc>
          <w:tcPr>
            <w:tcW w:w="1300" w:type="dxa"/>
          </w:tcPr>
          <w:p w14:paraId="3D237F5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w:t>
            </w:r>
          </w:p>
        </w:tc>
        <w:tc>
          <w:tcPr>
            <w:tcW w:w="1300" w:type="dxa"/>
          </w:tcPr>
          <w:p w14:paraId="15D89A53"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0,00</w:t>
            </w:r>
          </w:p>
        </w:tc>
        <w:tc>
          <w:tcPr>
            <w:tcW w:w="1300" w:type="dxa"/>
          </w:tcPr>
          <w:p w14:paraId="31A52FB4"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700,00</w:t>
            </w:r>
          </w:p>
        </w:tc>
        <w:tc>
          <w:tcPr>
            <w:tcW w:w="960" w:type="dxa"/>
          </w:tcPr>
          <w:p w14:paraId="2923E628" w14:textId="77777777" w:rsidR="002C3B22" w:rsidRPr="002C3B22" w:rsidRDefault="002C3B22" w:rsidP="002C3B22">
            <w:pPr>
              <w:widowControl/>
              <w:suppressAutoHyphens w:val="0"/>
              <w:spacing w:line="276" w:lineRule="auto"/>
              <w:jc w:val="right"/>
              <w:rPr>
                <w:rFonts w:ascii="Times New Roman" w:hAnsi="Times New Roman" w:cs="Times New Roman"/>
                <w:sz w:val="18"/>
                <w:szCs w:val="18"/>
                <w:lang w:eastAsia="en-US" w:bidi="ar-SA"/>
              </w:rPr>
            </w:pPr>
            <w:r w:rsidRPr="002C3B22">
              <w:rPr>
                <w:rFonts w:ascii="Times New Roman" w:hAnsi="Times New Roman" w:cs="Times New Roman"/>
                <w:sz w:val="18"/>
                <w:szCs w:val="18"/>
                <w:lang w:eastAsia="en-US" w:bidi="ar-SA"/>
              </w:rPr>
              <w:t>100,00%</w:t>
            </w:r>
          </w:p>
        </w:tc>
      </w:tr>
      <w:tr w:rsidR="002C3B22" w:rsidRPr="002C3B22" w14:paraId="135E9853" w14:textId="77777777" w:rsidTr="00490AB8">
        <w:tc>
          <w:tcPr>
            <w:tcW w:w="5171" w:type="dxa"/>
            <w:shd w:val="clear" w:color="auto" w:fill="505050"/>
          </w:tcPr>
          <w:p w14:paraId="22BC764F" w14:textId="77777777" w:rsidR="002C3B22" w:rsidRPr="002C3B22" w:rsidRDefault="002C3B22" w:rsidP="002C3B22">
            <w:pPr>
              <w:widowControl/>
              <w:suppressAutoHyphens w:val="0"/>
              <w:spacing w:line="276" w:lineRule="auto"/>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UKUPNO RASHODI</w:t>
            </w:r>
          </w:p>
        </w:tc>
        <w:tc>
          <w:tcPr>
            <w:tcW w:w="1300" w:type="dxa"/>
            <w:shd w:val="clear" w:color="auto" w:fill="505050"/>
          </w:tcPr>
          <w:p w14:paraId="3313828D"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3.936.800,00</w:t>
            </w:r>
          </w:p>
        </w:tc>
        <w:tc>
          <w:tcPr>
            <w:tcW w:w="1300" w:type="dxa"/>
            <w:shd w:val="clear" w:color="auto" w:fill="505050"/>
          </w:tcPr>
          <w:p w14:paraId="0E842A80"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-1.652.800,00</w:t>
            </w:r>
          </w:p>
        </w:tc>
        <w:tc>
          <w:tcPr>
            <w:tcW w:w="1300" w:type="dxa"/>
            <w:shd w:val="clear" w:color="auto" w:fill="505050"/>
          </w:tcPr>
          <w:p w14:paraId="7F5F2AB7"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2.284.000,00</w:t>
            </w:r>
          </w:p>
        </w:tc>
        <w:tc>
          <w:tcPr>
            <w:tcW w:w="960" w:type="dxa"/>
            <w:shd w:val="clear" w:color="auto" w:fill="505050"/>
          </w:tcPr>
          <w:p w14:paraId="00F6B3DB"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16"/>
                <w:szCs w:val="18"/>
                <w:lang w:eastAsia="en-US" w:bidi="ar-SA"/>
              </w:rPr>
            </w:pPr>
            <w:r w:rsidRPr="002C3B22">
              <w:rPr>
                <w:rFonts w:ascii="Times New Roman" w:hAnsi="Times New Roman" w:cs="Times New Roman"/>
                <w:b/>
                <w:color w:val="FFFFFF"/>
                <w:sz w:val="16"/>
                <w:szCs w:val="18"/>
                <w:lang w:eastAsia="en-US" w:bidi="ar-SA"/>
              </w:rPr>
              <w:t>58,02%</w:t>
            </w:r>
          </w:p>
        </w:tc>
      </w:tr>
    </w:tbl>
    <w:p w14:paraId="0A749D2F" w14:textId="77777777" w:rsidR="002C3B22" w:rsidRPr="002C3B22" w:rsidRDefault="002C3B22" w:rsidP="00710BD8">
      <w:pPr>
        <w:widowControl/>
        <w:suppressAutoHyphens w:val="0"/>
        <w:spacing w:line="276" w:lineRule="auto"/>
        <w:rPr>
          <w:rFonts w:ascii="Times New Roman" w:hAnsi="Times New Roman" w:cs="Times New Roman"/>
          <w:b/>
          <w:bCs/>
          <w:sz w:val="20"/>
          <w:szCs w:val="20"/>
          <w:lang w:eastAsia="en-US" w:bidi="ar-SA"/>
        </w:rPr>
      </w:pPr>
    </w:p>
    <w:p w14:paraId="36BEB7C7" w14:textId="77777777" w:rsidR="002C3B22" w:rsidRPr="002C3B22" w:rsidRDefault="002C3B22" w:rsidP="002C3B22">
      <w:pPr>
        <w:widowControl/>
        <w:suppressAutoHyphens w:val="0"/>
        <w:spacing w:line="276" w:lineRule="auto"/>
        <w:jc w:val="center"/>
        <w:rPr>
          <w:rFonts w:ascii="Times New Roman" w:hAnsi="Times New Roman" w:cs="Times New Roman"/>
          <w:b/>
          <w:bCs/>
          <w:sz w:val="20"/>
          <w:szCs w:val="20"/>
          <w:lang w:eastAsia="en-US" w:bidi="ar-SA"/>
        </w:rPr>
      </w:pPr>
      <w:r w:rsidRPr="002C3B22">
        <w:rPr>
          <w:rFonts w:ascii="Times New Roman" w:hAnsi="Times New Roman" w:cs="Times New Roman"/>
          <w:b/>
          <w:bCs/>
          <w:sz w:val="20"/>
          <w:szCs w:val="20"/>
          <w:lang w:eastAsia="en-US" w:bidi="ar-SA"/>
        </w:rPr>
        <w:t>Članak 4.</w:t>
      </w:r>
    </w:p>
    <w:p w14:paraId="4D9D291E" w14:textId="77777777" w:rsidR="002C3B22" w:rsidRPr="002C3B22" w:rsidRDefault="002C3B22" w:rsidP="002C3B22">
      <w:pPr>
        <w:tabs>
          <w:tab w:val="left" w:pos="90"/>
        </w:tabs>
        <w:suppressAutoHyphens w:val="0"/>
        <w:autoSpaceDE w:val="0"/>
        <w:autoSpaceDN w:val="0"/>
        <w:adjustRightInd w:val="0"/>
        <w:spacing w:before="15" w:after="200"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Članak 4. mijenja se i glasi: Proračun Općine Satnica Đakovačka za 2024. godinu stupa na snagu osmog dana od dana objave u Službenom glasniku Općine Satnica Đakovačka a primjenjuje se od  1. siječnja 2024. godine.</w:t>
      </w:r>
    </w:p>
    <w:p w14:paraId="213F4190" w14:textId="77777777" w:rsidR="002C3B22" w:rsidRPr="002C3B22" w:rsidRDefault="002C3B22" w:rsidP="002C3B22">
      <w:pPr>
        <w:widowControl/>
        <w:suppressAutoHyphens w:val="0"/>
        <w:jc w:val="center"/>
        <w:rPr>
          <w:rFonts w:ascii="Times New Roman" w:eastAsia="Times New Roman" w:hAnsi="Times New Roman" w:cs="Times New Roman"/>
          <w:sz w:val="20"/>
          <w:szCs w:val="20"/>
          <w:lang w:bidi="ar-SA"/>
        </w:rPr>
      </w:pPr>
      <w:r w:rsidRPr="002C3B22">
        <w:rPr>
          <w:rFonts w:ascii="Times New Roman" w:eastAsia="Times New Roman" w:hAnsi="Times New Roman" w:cs="Times New Roman"/>
          <w:sz w:val="20"/>
          <w:szCs w:val="20"/>
          <w:lang w:bidi="ar-SA"/>
        </w:rPr>
        <w:t>R E P U B L I K A    H R V A T S K A</w:t>
      </w:r>
    </w:p>
    <w:p w14:paraId="12C2E6BD" w14:textId="77777777" w:rsidR="002C3B22" w:rsidRPr="002C3B22" w:rsidRDefault="002C3B22" w:rsidP="002C3B22">
      <w:pPr>
        <w:widowControl/>
        <w:suppressAutoHyphens w:val="0"/>
        <w:jc w:val="center"/>
        <w:rPr>
          <w:rFonts w:ascii="Times New Roman" w:eastAsia="Times New Roman" w:hAnsi="Times New Roman" w:cs="Times New Roman"/>
          <w:sz w:val="20"/>
          <w:szCs w:val="20"/>
          <w:lang w:bidi="ar-SA"/>
        </w:rPr>
      </w:pPr>
      <w:r w:rsidRPr="002C3B22">
        <w:rPr>
          <w:rFonts w:ascii="Times New Roman" w:eastAsia="Times New Roman" w:hAnsi="Times New Roman" w:cs="Times New Roman"/>
          <w:sz w:val="20"/>
          <w:szCs w:val="20"/>
          <w:lang w:bidi="ar-SA"/>
        </w:rPr>
        <w:t>OSJEČKO-BARANJSKA ŽUPANIJA</w:t>
      </w:r>
    </w:p>
    <w:p w14:paraId="5A1AA7B1" w14:textId="77777777" w:rsidR="002C3B22" w:rsidRPr="002C3B22" w:rsidRDefault="002C3B22" w:rsidP="002C3B22">
      <w:pPr>
        <w:widowControl/>
        <w:suppressAutoHyphens w:val="0"/>
        <w:jc w:val="center"/>
        <w:rPr>
          <w:rFonts w:ascii="Times New Roman" w:eastAsia="Times New Roman" w:hAnsi="Times New Roman" w:cs="Times New Roman"/>
          <w:sz w:val="20"/>
          <w:szCs w:val="20"/>
          <w:lang w:bidi="ar-SA"/>
        </w:rPr>
      </w:pPr>
      <w:r w:rsidRPr="002C3B22">
        <w:rPr>
          <w:rFonts w:ascii="Times New Roman" w:eastAsia="Times New Roman" w:hAnsi="Times New Roman" w:cs="Times New Roman"/>
          <w:sz w:val="20"/>
          <w:szCs w:val="20"/>
          <w:lang w:bidi="ar-SA"/>
        </w:rPr>
        <w:t>OPĆINA SATNICA ĐAKOVAČKA</w:t>
      </w:r>
    </w:p>
    <w:p w14:paraId="4BA012A2" w14:textId="77777777" w:rsidR="002C3B22" w:rsidRPr="002C3B22" w:rsidRDefault="002C3B22" w:rsidP="002C3B22">
      <w:pPr>
        <w:widowControl/>
        <w:suppressAutoHyphens w:val="0"/>
        <w:jc w:val="center"/>
        <w:rPr>
          <w:rFonts w:ascii="Times New Roman" w:eastAsia="Times New Roman" w:hAnsi="Times New Roman" w:cs="Times New Roman"/>
          <w:sz w:val="20"/>
          <w:szCs w:val="20"/>
          <w:lang w:bidi="ar-SA"/>
        </w:rPr>
      </w:pPr>
      <w:r w:rsidRPr="002C3B22">
        <w:rPr>
          <w:rFonts w:ascii="Times New Roman" w:eastAsia="Times New Roman" w:hAnsi="Times New Roman" w:cs="Times New Roman"/>
          <w:sz w:val="20"/>
          <w:szCs w:val="20"/>
          <w:lang w:bidi="ar-SA"/>
        </w:rPr>
        <w:t>OPĆINSKO VIJEĆE</w:t>
      </w:r>
    </w:p>
    <w:p w14:paraId="76143D34" w14:textId="77777777" w:rsidR="002C3B22" w:rsidRPr="002C3B22" w:rsidRDefault="002C3B22" w:rsidP="002C3B22">
      <w:pPr>
        <w:widowControl/>
        <w:suppressAutoHyphens w:val="0"/>
        <w:rPr>
          <w:rFonts w:ascii="Times New Roman" w:eastAsia="Times New Roman" w:hAnsi="Times New Roman" w:cs="Times New Roman"/>
          <w:sz w:val="20"/>
          <w:szCs w:val="20"/>
          <w:lang w:bidi="ar-SA"/>
        </w:rPr>
      </w:pPr>
    </w:p>
    <w:p w14:paraId="017CE796" w14:textId="1433E1E1" w:rsidR="002C3B22" w:rsidRPr="002C3B22" w:rsidRDefault="002C3B22" w:rsidP="002C3B22">
      <w:pPr>
        <w:widowControl/>
        <w:suppressAutoHyphens w:val="0"/>
        <w:spacing w:line="276" w:lineRule="auto"/>
        <w:rPr>
          <w:rFonts w:ascii="Times New Roman" w:eastAsia="Times New Roman" w:hAnsi="Times New Roman" w:cs="Times New Roman"/>
          <w:sz w:val="20"/>
          <w:szCs w:val="20"/>
          <w:lang w:bidi="ar-SA"/>
        </w:rPr>
      </w:pPr>
      <w:r w:rsidRPr="002C3B22">
        <w:rPr>
          <w:rFonts w:ascii="Times New Roman" w:eastAsia="Times New Roman" w:hAnsi="Times New Roman" w:cs="Times New Roman"/>
          <w:sz w:val="20"/>
          <w:szCs w:val="20"/>
          <w:lang w:bidi="ar-SA"/>
        </w:rPr>
        <w:t xml:space="preserve">KLASA:400-01/24-01/4 </w:t>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8354D0">
        <w:rPr>
          <w:rFonts w:ascii="Times New Roman" w:eastAsia="Times New Roman" w:hAnsi="Times New Roman" w:cs="Times New Roman"/>
          <w:sz w:val="20"/>
          <w:szCs w:val="20"/>
          <w:lang w:bidi="ar-SA"/>
        </w:rPr>
        <w:t xml:space="preserve">                      </w:t>
      </w:r>
      <w:r w:rsidRPr="002C3B22">
        <w:rPr>
          <w:rFonts w:ascii="Times New Roman" w:eastAsia="Times New Roman" w:hAnsi="Times New Roman" w:cs="Times New Roman"/>
          <w:sz w:val="20"/>
          <w:szCs w:val="20"/>
          <w:lang w:bidi="ar-SA"/>
        </w:rPr>
        <w:t>PREDSJEDNIK OPĆINSKOG VIJEĆA</w:t>
      </w:r>
    </w:p>
    <w:p w14:paraId="671ED7FA" w14:textId="3B813EB3" w:rsidR="002C3B22" w:rsidRPr="002C3B22" w:rsidRDefault="002C3B22" w:rsidP="002C3B22">
      <w:pPr>
        <w:widowControl/>
        <w:suppressAutoHyphens w:val="0"/>
        <w:spacing w:line="276" w:lineRule="auto"/>
        <w:rPr>
          <w:rFonts w:ascii="Times New Roman" w:eastAsia="Times New Roman" w:hAnsi="Times New Roman" w:cs="Times New Roman"/>
          <w:sz w:val="20"/>
          <w:szCs w:val="20"/>
          <w:lang w:bidi="ar-SA"/>
        </w:rPr>
      </w:pPr>
      <w:r w:rsidRPr="002C3B22">
        <w:rPr>
          <w:rFonts w:ascii="Times New Roman" w:eastAsia="Times New Roman" w:hAnsi="Times New Roman" w:cs="Times New Roman"/>
          <w:sz w:val="20"/>
          <w:szCs w:val="20"/>
          <w:lang w:bidi="ar-SA"/>
        </w:rPr>
        <w:t>URBROJ:2158-34-02-24-1</w:t>
      </w:r>
    </w:p>
    <w:p w14:paraId="1B59FBDC" w14:textId="256D3148" w:rsidR="002C3B22" w:rsidRPr="002C3B22" w:rsidRDefault="002C3B22" w:rsidP="002C3B22">
      <w:pPr>
        <w:widowControl/>
        <w:suppressAutoHyphens w:val="0"/>
        <w:rPr>
          <w:rFonts w:ascii="Times New Roman" w:eastAsia="Times New Roman" w:hAnsi="Times New Roman" w:cs="Times New Roman"/>
          <w:sz w:val="20"/>
          <w:szCs w:val="20"/>
          <w:lang w:bidi="ar-SA"/>
        </w:rPr>
      </w:pP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r>
      <w:r w:rsidRPr="002C3B22">
        <w:rPr>
          <w:rFonts w:ascii="Times New Roman" w:eastAsia="Times New Roman" w:hAnsi="Times New Roman" w:cs="Times New Roman"/>
          <w:sz w:val="20"/>
          <w:szCs w:val="20"/>
          <w:lang w:bidi="ar-SA"/>
        </w:rPr>
        <w:tab/>
        <w:t xml:space="preserve">Ivan Kuna, </w:t>
      </w:r>
      <w:proofErr w:type="spellStart"/>
      <w:r w:rsidRPr="002C3B22">
        <w:rPr>
          <w:rFonts w:ascii="Times New Roman" w:eastAsia="Times New Roman" w:hAnsi="Times New Roman" w:cs="Times New Roman"/>
          <w:sz w:val="20"/>
          <w:szCs w:val="20"/>
          <w:lang w:bidi="ar-SA"/>
        </w:rPr>
        <w:t>mag.ing.agr</w:t>
      </w:r>
      <w:proofErr w:type="spellEnd"/>
      <w:r w:rsidRPr="002C3B22">
        <w:rPr>
          <w:rFonts w:ascii="Times New Roman" w:eastAsia="Times New Roman" w:hAnsi="Times New Roman" w:cs="Times New Roman"/>
          <w:sz w:val="20"/>
          <w:szCs w:val="20"/>
          <w:lang w:bidi="ar-SA"/>
        </w:rPr>
        <w:t>., v.r.</w:t>
      </w:r>
    </w:p>
    <w:p w14:paraId="661FD7FF" w14:textId="77777777" w:rsidR="002C3B22" w:rsidRPr="002C3B22" w:rsidRDefault="002C3B22" w:rsidP="002C3B22">
      <w:pPr>
        <w:widowControl/>
        <w:suppressAutoHyphens w:val="0"/>
        <w:rPr>
          <w:rFonts w:ascii="Times New Roman" w:eastAsia="Times New Roman" w:hAnsi="Times New Roman" w:cs="Times New Roman"/>
          <w:sz w:val="20"/>
          <w:szCs w:val="20"/>
          <w:lang w:bidi="ar-SA"/>
        </w:rPr>
      </w:pPr>
    </w:p>
    <w:p w14:paraId="43442BEE" w14:textId="77777777" w:rsidR="002C3B22" w:rsidRPr="008354D0" w:rsidRDefault="002C3B22" w:rsidP="002C3B22">
      <w:pPr>
        <w:widowControl/>
        <w:suppressAutoHyphens w:val="0"/>
        <w:rPr>
          <w:rFonts w:ascii="Times New Roman" w:eastAsia="Times New Roman" w:hAnsi="Times New Roman" w:cs="Times New Roman"/>
          <w:sz w:val="20"/>
          <w:szCs w:val="20"/>
          <w:lang w:bidi="ar-SA"/>
        </w:rPr>
      </w:pPr>
      <w:r w:rsidRPr="002C3B22">
        <w:rPr>
          <w:rFonts w:ascii="Times New Roman" w:eastAsia="Times New Roman" w:hAnsi="Times New Roman" w:cs="Times New Roman"/>
          <w:sz w:val="20"/>
          <w:szCs w:val="20"/>
          <w:lang w:bidi="ar-SA"/>
        </w:rPr>
        <w:t>Satnica Đakovačka, 11. prosinca 2024.</w:t>
      </w:r>
    </w:p>
    <w:p w14:paraId="27767C81" w14:textId="5446BD32" w:rsidR="002C3B22" w:rsidRPr="002C3B22" w:rsidRDefault="002C3B22" w:rsidP="002C3B22">
      <w:pPr>
        <w:widowControl/>
        <w:suppressAutoHyphens w:val="0"/>
        <w:rPr>
          <w:rFonts w:ascii="Times New Roman" w:eastAsia="Times New Roman" w:hAnsi="Times New Roman" w:cs="Times New Roman"/>
          <w:lang w:bidi="ar-SA"/>
        </w:rPr>
      </w:pPr>
      <w:r>
        <w:rPr>
          <w:rFonts w:ascii="Times New Roman" w:eastAsia="Times New Roman" w:hAnsi="Times New Roman" w:cs="Times New Roman"/>
          <w:lang w:bidi="ar-SA"/>
        </w:rPr>
        <w:t>------------------------------------------------------------------------------------------------------------------------------------------------------------------------------------------------------------------------------------------------</w:t>
      </w:r>
      <w:r w:rsidR="003641B9">
        <w:rPr>
          <w:rFonts w:ascii="Times New Roman" w:eastAsia="Times New Roman" w:hAnsi="Times New Roman" w:cs="Times New Roman"/>
          <w:lang w:bidi="ar-SA"/>
        </w:rPr>
        <w:t>--------------------</w:t>
      </w:r>
      <w:r>
        <w:rPr>
          <w:rFonts w:ascii="Times New Roman" w:eastAsia="Times New Roman" w:hAnsi="Times New Roman" w:cs="Times New Roman"/>
          <w:lang w:bidi="ar-SA"/>
        </w:rPr>
        <w:t>----</w:t>
      </w:r>
      <w:r w:rsidR="008354D0">
        <w:rPr>
          <w:rFonts w:ascii="Times New Roman" w:eastAsia="Times New Roman" w:hAnsi="Times New Roman" w:cs="Times New Roman"/>
          <w:lang w:bidi="ar-SA"/>
        </w:rPr>
        <w:t>-</w:t>
      </w:r>
      <w:r>
        <w:rPr>
          <w:rFonts w:ascii="Times New Roman" w:eastAsia="Times New Roman" w:hAnsi="Times New Roman" w:cs="Times New Roman"/>
          <w:lang w:bidi="ar-SA"/>
        </w:rPr>
        <w:t>-</w:t>
      </w:r>
    </w:p>
    <w:p w14:paraId="0793219B" w14:textId="77777777" w:rsidR="002C3B22" w:rsidRPr="002C3B22" w:rsidRDefault="002C3B22" w:rsidP="002C3B22">
      <w:pPr>
        <w:widowControl/>
        <w:suppressAutoHyphens w:val="0"/>
        <w:spacing w:line="276" w:lineRule="auto"/>
        <w:jc w:val="center"/>
        <w:rPr>
          <w:rFonts w:ascii="Times New Roman" w:hAnsi="Times New Roman" w:cs="Times New Roman"/>
          <w:b/>
          <w:bCs/>
          <w:sz w:val="20"/>
          <w:szCs w:val="20"/>
          <w:lang w:eastAsia="en-US" w:bidi="ar-SA"/>
        </w:rPr>
      </w:pPr>
      <w:r w:rsidRPr="002C3B22">
        <w:rPr>
          <w:rFonts w:ascii="Times New Roman" w:hAnsi="Times New Roman" w:cs="Times New Roman"/>
          <w:b/>
          <w:bCs/>
          <w:sz w:val="20"/>
          <w:szCs w:val="20"/>
          <w:lang w:eastAsia="en-US" w:bidi="ar-SA"/>
        </w:rPr>
        <w:t>OBRAZLOŽENJE</w:t>
      </w:r>
    </w:p>
    <w:p w14:paraId="327CE863" w14:textId="2F292AA1" w:rsidR="002C3B22" w:rsidRPr="002C3B22" w:rsidRDefault="002C3B22" w:rsidP="002C3B22">
      <w:pPr>
        <w:widowControl/>
        <w:suppressAutoHyphens w:val="0"/>
        <w:spacing w:line="276" w:lineRule="auto"/>
        <w:jc w:val="center"/>
        <w:rPr>
          <w:rFonts w:ascii="Times New Roman" w:hAnsi="Times New Roman" w:cs="Times New Roman"/>
          <w:b/>
          <w:bCs/>
          <w:sz w:val="20"/>
          <w:szCs w:val="20"/>
          <w:lang w:eastAsia="en-US" w:bidi="ar-SA"/>
        </w:rPr>
      </w:pPr>
      <w:r w:rsidRPr="002C3B22">
        <w:rPr>
          <w:rFonts w:ascii="Times New Roman" w:hAnsi="Times New Roman" w:cs="Times New Roman"/>
          <w:b/>
          <w:bCs/>
          <w:sz w:val="20"/>
          <w:szCs w:val="20"/>
          <w:lang w:eastAsia="en-US" w:bidi="ar-SA"/>
        </w:rPr>
        <w:t>I. IZMJENA I DOPUNA PRORAČUNA OPĆINE SATNICA ĐAKOVAČKA ZA 202</w:t>
      </w:r>
      <w:r w:rsidR="00C35CAD">
        <w:rPr>
          <w:rFonts w:ascii="Times New Roman" w:hAnsi="Times New Roman" w:cs="Times New Roman"/>
          <w:b/>
          <w:bCs/>
          <w:sz w:val="20"/>
          <w:szCs w:val="20"/>
          <w:lang w:eastAsia="en-US" w:bidi="ar-SA"/>
        </w:rPr>
        <w:t>4</w:t>
      </w:r>
      <w:r w:rsidRPr="002C3B22">
        <w:rPr>
          <w:rFonts w:ascii="Times New Roman" w:hAnsi="Times New Roman" w:cs="Times New Roman"/>
          <w:b/>
          <w:bCs/>
          <w:sz w:val="20"/>
          <w:szCs w:val="20"/>
          <w:lang w:eastAsia="en-US" w:bidi="ar-SA"/>
        </w:rPr>
        <w:t>. GODINU</w:t>
      </w:r>
    </w:p>
    <w:p w14:paraId="7CEBF6D4" w14:textId="77777777" w:rsidR="002C3B22" w:rsidRPr="002C3B22" w:rsidRDefault="002C3B22" w:rsidP="002C3B22">
      <w:pPr>
        <w:widowControl/>
        <w:suppressAutoHyphens w:val="0"/>
        <w:spacing w:line="276" w:lineRule="auto"/>
        <w:jc w:val="center"/>
        <w:rPr>
          <w:rFonts w:ascii="Times New Roman" w:hAnsi="Times New Roman" w:cs="Times New Roman"/>
          <w:b/>
          <w:bCs/>
          <w:sz w:val="20"/>
          <w:szCs w:val="20"/>
          <w:lang w:eastAsia="en-US" w:bidi="ar-SA"/>
        </w:rPr>
      </w:pPr>
      <w:r w:rsidRPr="002C3B22">
        <w:rPr>
          <w:rFonts w:ascii="Times New Roman" w:hAnsi="Times New Roman" w:cs="Times New Roman"/>
          <w:b/>
          <w:bCs/>
          <w:sz w:val="20"/>
          <w:szCs w:val="20"/>
          <w:lang w:eastAsia="en-US" w:bidi="ar-SA"/>
        </w:rPr>
        <w:lastRenderedPageBreak/>
        <w:t>OPĆI DIO</w:t>
      </w:r>
    </w:p>
    <w:p w14:paraId="03690D31"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p>
    <w:p w14:paraId="702BD31C"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OPĆI DIO PRORAČUNA koji sadrži račun prihoda i rashoda i račun financiranja /zaduživanja</w:t>
      </w:r>
    </w:p>
    <w:p w14:paraId="5C4ECFDB"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 xml:space="preserve">U Računu prihoda i rashoda planirani su prihodi i primici, iskazani po vrstama i izvorima financiranja, i rashodi i izdaci po ekonomskoj klasifikaciji usklađenoj s Računskim planom proračuna. </w:t>
      </w:r>
    </w:p>
    <w:p w14:paraId="5688F9F8"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 xml:space="preserve">Rashodi su iskazani prema ekonomskoj, funkcijskoj klasifikaciji i izvorima financiranja. </w:t>
      </w:r>
    </w:p>
    <w:p w14:paraId="5FEA9122" w14:textId="77777777"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U Računu financiranja iskazani su primici od financijske imovine i zaduživanja, te izdaci za eventualnu nabavu financijske imovine i otplatu kredita i zajmova. U izvještajnom razdoblju Općina Satnica Đakovačka ostvarila je sljedeće iznose prihoda: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1F5A3938" w14:textId="77777777" w:rsidTr="00490AB8">
        <w:tc>
          <w:tcPr>
            <w:tcW w:w="5171" w:type="dxa"/>
            <w:shd w:val="clear" w:color="auto" w:fill="505050"/>
          </w:tcPr>
          <w:p w14:paraId="44CEB0B9"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RAČUN I OPIS RAČUNA</w:t>
            </w:r>
          </w:p>
        </w:tc>
        <w:tc>
          <w:tcPr>
            <w:tcW w:w="1300" w:type="dxa"/>
            <w:shd w:val="clear" w:color="auto" w:fill="505050"/>
          </w:tcPr>
          <w:p w14:paraId="485E8E3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PLAN PRORAČUNA ZA 2024. GODINU</w:t>
            </w:r>
          </w:p>
        </w:tc>
        <w:tc>
          <w:tcPr>
            <w:tcW w:w="1300" w:type="dxa"/>
            <w:shd w:val="clear" w:color="auto" w:fill="505050"/>
          </w:tcPr>
          <w:p w14:paraId="6E8281C2"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POVEĆANJE/SMANJENJE</w:t>
            </w:r>
          </w:p>
        </w:tc>
        <w:tc>
          <w:tcPr>
            <w:tcW w:w="1300" w:type="dxa"/>
            <w:shd w:val="clear" w:color="auto" w:fill="505050"/>
          </w:tcPr>
          <w:p w14:paraId="1FB8EF02"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I IZMJENE I DOPUNE PLANA PRORAČUNA ZA 2024. GODINU</w:t>
            </w:r>
          </w:p>
        </w:tc>
        <w:tc>
          <w:tcPr>
            <w:tcW w:w="960" w:type="dxa"/>
            <w:shd w:val="clear" w:color="auto" w:fill="505050"/>
          </w:tcPr>
          <w:p w14:paraId="14B5D933"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INDEKS 4/2</w:t>
            </w:r>
          </w:p>
        </w:tc>
      </w:tr>
      <w:tr w:rsidR="002C3B22" w:rsidRPr="002C3B22" w14:paraId="0BED9699" w14:textId="77777777" w:rsidTr="00490AB8">
        <w:tc>
          <w:tcPr>
            <w:tcW w:w="5171" w:type="dxa"/>
            <w:shd w:val="clear" w:color="auto" w:fill="505050"/>
          </w:tcPr>
          <w:p w14:paraId="6351DBF4"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1</w:t>
            </w:r>
          </w:p>
        </w:tc>
        <w:tc>
          <w:tcPr>
            <w:tcW w:w="1300" w:type="dxa"/>
            <w:shd w:val="clear" w:color="auto" w:fill="505050"/>
          </w:tcPr>
          <w:p w14:paraId="56700BD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2</w:t>
            </w:r>
          </w:p>
        </w:tc>
        <w:tc>
          <w:tcPr>
            <w:tcW w:w="1300" w:type="dxa"/>
            <w:shd w:val="clear" w:color="auto" w:fill="505050"/>
          </w:tcPr>
          <w:p w14:paraId="2382F5AC"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3</w:t>
            </w:r>
          </w:p>
        </w:tc>
        <w:tc>
          <w:tcPr>
            <w:tcW w:w="1300" w:type="dxa"/>
            <w:shd w:val="clear" w:color="auto" w:fill="505050"/>
          </w:tcPr>
          <w:p w14:paraId="721794A8"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4</w:t>
            </w:r>
          </w:p>
        </w:tc>
        <w:tc>
          <w:tcPr>
            <w:tcW w:w="960" w:type="dxa"/>
            <w:shd w:val="clear" w:color="auto" w:fill="505050"/>
          </w:tcPr>
          <w:p w14:paraId="0DAEF4AF"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5</w:t>
            </w:r>
          </w:p>
        </w:tc>
      </w:tr>
      <w:tr w:rsidR="002C3B22" w:rsidRPr="002C3B22" w14:paraId="042E21BB" w14:textId="77777777" w:rsidTr="00490AB8">
        <w:tc>
          <w:tcPr>
            <w:tcW w:w="5171" w:type="dxa"/>
            <w:shd w:val="clear" w:color="auto" w:fill="BDD7EE"/>
          </w:tcPr>
          <w:p w14:paraId="34B727D3"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 Prihodi poslovanja</w:t>
            </w:r>
          </w:p>
        </w:tc>
        <w:tc>
          <w:tcPr>
            <w:tcW w:w="1300" w:type="dxa"/>
            <w:shd w:val="clear" w:color="auto" w:fill="BDD7EE"/>
          </w:tcPr>
          <w:p w14:paraId="717FA4F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3.931.800,00</w:t>
            </w:r>
          </w:p>
        </w:tc>
        <w:tc>
          <w:tcPr>
            <w:tcW w:w="1300" w:type="dxa"/>
            <w:shd w:val="clear" w:color="auto" w:fill="BDD7EE"/>
          </w:tcPr>
          <w:p w14:paraId="48E967D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-1.652.800,00</w:t>
            </w:r>
          </w:p>
        </w:tc>
        <w:tc>
          <w:tcPr>
            <w:tcW w:w="1300" w:type="dxa"/>
            <w:shd w:val="clear" w:color="auto" w:fill="BDD7EE"/>
          </w:tcPr>
          <w:p w14:paraId="3D4236C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2.279.000,00</w:t>
            </w:r>
          </w:p>
        </w:tc>
        <w:tc>
          <w:tcPr>
            <w:tcW w:w="960" w:type="dxa"/>
            <w:shd w:val="clear" w:color="auto" w:fill="BDD7EE"/>
          </w:tcPr>
          <w:p w14:paraId="303BE0D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57,96%</w:t>
            </w:r>
          </w:p>
        </w:tc>
      </w:tr>
      <w:tr w:rsidR="002C3B22" w:rsidRPr="002C3B22" w14:paraId="694D6D7A" w14:textId="77777777" w:rsidTr="00490AB8">
        <w:tc>
          <w:tcPr>
            <w:tcW w:w="5171" w:type="dxa"/>
            <w:shd w:val="clear" w:color="auto" w:fill="DDEBF7"/>
          </w:tcPr>
          <w:p w14:paraId="78D0B32F"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61 Prihodi od poreza</w:t>
            </w:r>
          </w:p>
        </w:tc>
        <w:tc>
          <w:tcPr>
            <w:tcW w:w="1300" w:type="dxa"/>
            <w:shd w:val="clear" w:color="auto" w:fill="DDEBF7"/>
          </w:tcPr>
          <w:p w14:paraId="7977116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414.450,00</w:t>
            </w:r>
          </w:p>
        </w:tc>
        <w:tc>
          <w:tcPr>
            <w:tcW w:w="1300" w:type="dxa"/>
            <w:shd w:val="clear" w:color="auto" w:fill="DDEBF7"/>
          </w:tcPr>
          <w:p w14:paraId="67E2811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76.650,00</w:t>
            </w:r>
          </w:p>
        </w:tc>
        <w:tc>
          <w:tcPr>
            <w:tcW w:w="1300" w:type="dxa"/>
            <w:shd w:val="clear" w:color="auto" w:fill="DDEBF7"/>
          </w:tcPr>
          <w:p w14:paraId="777F3AE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491.100,00</w:t>
            </w:r>
          </w:p>
        </w:tc>
        <w:tc>
          <w:tcPr>
            <w:tcW w:w="960" w:type="dxa"/>
            <w:shd w:val="clear" w:color="auto" w:fill="DDEBF7"/>
          </w:tcPr>
          <w:p w14:paraId="6702965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118,49%</w:t>
            </w:r>
          </w:p>
        </w:tc>
      </w:tr>
      <w:tr w:rsidR="002C3B22" w:rsidRPr="002C3B22" w14:paraId="2BF5359E" w14:textId="77777777" w:rsidTr="00490AB8">
        <w:tc>
          <w:tcPr>
            <w:tcW w:w="5171" w:type="dxa"/>
          </w:tcPr>
          <w:p w14:paraId="5A6DC92B"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611 Porez i prirez na dohodak</w:t>
            </w:r>
          </w:p>
        </w:tc>
        <w:tc>
          <w:tcPr>
            <w:tcW w:w="1300" w:type="dxa"/>
          </w:tcPr>
          <w:p w14:paraId="40CB6D6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372.450,00</w:t>
            </w:r>
          </w:p>
        </w:tc>
        <w:tc>
          <w:tcPr>
            <w:tcW w:w="1300" w:type="dxa"/>
          </w:tcPr>
          <w:p w14:paraId="57301E9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51.550,00</w:t>
            </w:r>
          </w:p>
        </w:tc>
        <w:tc>
          <w:tcPr>
            <w:tcW w:w="1300" w:type="dxa"/>
          </w:tcPr>
          <w:p w14:paraId="6C13815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424.000,00</w:t>
            </w:r>
          </w:p>
        </w:tc>
        <w:tc>
          <w:tcPr>
            <w:tcW w:w="960" w:type="dxa"/>
          </w:tcPr>
          <w:p w14:paraId="4354EC2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113,84%</w:t>
            </w:r>
          </w:p>
        </w:tc>
      </w:tr>
      <w:tr w:rsidR="002C3B22" w:rsidRPr="002C3B22" w14:paraId="109FBC03" w14:textId="77777777" w:rsidTr="00490AB8">
        <w:tc>
          <w:tcPr>
            <w:tcW w:w="5171" w:type="dxa"/>
          </w:tcPr>
          <w:p w14:paraId="7916BBDF"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613 Porezi na imovinu</w:t>
            </w:r>
          </w:p>
        </w:tc>
        <w:tc>
          <w:tcPr>
            <w:tcW w:w="1300" w:type="dxa"/>
          </w:tcPr>
          <w:p w14:paraId="7832532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40.000,00</w:t>
            </w:r>
          </w:p>
        </w:tc>
        <w:tc>
          <w:tcPr>
            <w:tcW w:w="1300" w:type="dxa"/>
          </w:tcPr>
          <w:p w14:paraId="3DAD8DE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25.000,00</w:t>
            </w:r>
          </w:p>
        </w:tc>
        <w:tc>
          <w:tcPr>
            <w:tcW w:w="1300" w:type="dxa"/>
          </w:tcPr>
          <w:p w14:paraId="4628FB4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65.000,00</w:t>
            </w:r>
          </w:p>
        </w:tc>
        <w:tc>
          <w:tcPr>
            <w:tcW w:w="960" w:type="dxa"/>
          </w:tcPr>
          <w:p w14:paraId="2D3CCD6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162,50%</w:t>
            </w:r>
          </w:p>
        </w:tc>
      </w:tr>
      <w:tr w:rsidR="002C3B22" w:rsidRPr="002C3B22" w14:paraId="2DF28418" w14:textId="77777777" w:rsidTr="00490AB8">
        <w:tc>
          <w:tcPr>
            <w:tcW w:w="5171" w:type="dxa"/>
          </w:tcPr>
          <w:p w14:paraId="5AFC744A"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614 Porezi na robu i usluge</w:t>
            </w:r>
          </w:p>
        </w:tc>
        <w:tc>
          <w:tcPr>
            <w:tcW w:w="1300" w:type="dxa"/>
          </w:tcPr>
          <w:p w14:paraId="2206136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2.000,00</w:t>
            </w:r>
          </w:p>
        </w:tc>
        <w:tc>
          <w:tcPr>
            <w:tcW w:w="1300" w:type="dxa"/>
          </w:tcPr>
          <w:p w14:paraId="5E22113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c>
          <w:tcPr>
            <w:tcW w:w="1300" w:type="dxa"/>
          </w:tcPr>
          <w:p w14:paraId="5BFAF51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2.100,00</w:t>
            </w:r>
          </w:p>
        </w:tc>
        <w:tc>
          <w:tcPr>
            <w:tcW w:w="960" w:type="dxa"/>
          </w:tcPr>
          <w:p w14:paraId="4599879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105,00%</w:t>
            </w:r>
          </w:p>
        </w:tc>
      </w:tr>
      <w:tr w:rsidR="002C3B22" w:rsidRPr="002C3B22" w14:paraId="3E95F763" w14:textId="77777777" w:rsidTr="00490AB8">
        <w:tc>
          <w:tcPr>
            <w:tcW w:w="5171" w:type="dxa"/>
            <w:shd w:val="clear" w:color="auto" w:fill="DDEBF7"/>
          </w:tcPr>
          <w:p w14:paraId="4BC24BF5"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63 Pomoći iz inozemstva i od subjekata unutar općeg proračuna</w:t>
            </w:r>
          </w:p>
        </w:tc>
        <w:tc>
          <w:tcPr>
            <w:tcW w:w="1300" w:type="dxa"/>
            <w:shd w:val="clear" w:color="auto" w:fill="DDEBF7"/>
          </w:tcPr>
          <w:p w14:paraId="77E8DB8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2.773.550,00</w:t>
            </w:r>
          </w:p>
        </w:tc>
        <w:tc>
          <w:tcPr>
            <w:tcW w:w="1300" w:type="dxa"/>
            <w:shd w:val="clear" w:color="auto" w:fill="DDEBF7"/>
          </w:tcPr>
          <w:p w14:paraId="3B3ACEF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-1.766.550,00</w:t>
            </w:r>
          </w:p>
        </w:tc>
        <w:tc>
          <w:tcPr>
            <w:tcW w:w="1300" w:type="dxa"/>
            <w:shd w:val="clear" w:color="auto" w:fill="DDEBF7"/>
          </w:tcPr>
          <w:p w14:paraId="5A22BC8F"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1.007.000,00</w:t>
            </w:r>
          </w:p>
        </w:tc>
        <w:tc>
          <w:tcPr>
            <w:tcW w:w="960" w:type="dxa"/>
            <w:shd w:val="clear" w:color="auto" w:fill="DDEBF7"/>
          </w:tcPr>
          <w:p w14:paraId="01A8AA3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36,31%</w:t>
            </w:r>
          </w:p>
        </w:tc>
      </w:tr>
      <w:tr w:rsidR="002C3B22" w:rsidRPr="002C3B22" w14:paraId="62CF5270" w14:textId="77777777" w:rsidTr="00490AB8">
        <w:tc>
          <w:tcPr>
            <w:tcW w:w="5171" w:type="dxa"/>
          </w:tcPr>
          <w:p w14:paraId="1A4065CA"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633 Pomoći proračunu iz drugih proračuna</w:t>
            </w:r>
          </w:p>
        </w:tc>
        <w:tc>
          <w:tcPr>
            <w:tcW w:w="1300" w:type="dxa"/>
          </w:tcPr>
          <w:p w14:paraId="338DA6A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2.416.300,00</w:t>
            </w:r>
          </w:p>
        </w:tc>
        <w:tc>
          <w:tcPr>
            <w:tcW w:w="1300" w:type="dxa"/>
          </w:tcPr>
          <w:p w14:paraId="5C3E942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-1.620.300,00</w:t>
            </w:r>
          </w:p>
        </w:tc>
        <w:tc>
          <w:tcPr>
            <w:tcW w:w="1300" w:type="dxa"/>
          </w:tcPr>
          <w:p w14:paraId="67C68D4F"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796.000,00</w:t>
            </w:r>
          </w:p>
        </w:tc>
        <w:tc>
          <w:tcPr>
            <w:tcW w:w="960" w:type="dxa"/>
          </w:tcPr>
          <w:p w14:paraId="4727F42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32,94%</w:t>
            </w:r>
          </w:p>
        </w:tc>
      </w:tr>
      <w:tr w:rsidR="002C3B22" w:rsidRPr="002C3B22" w14:paraId="02F9D6E3" w14:textId="77777777" w:rsidTr="00490AB8">
        <w:tc>
          <w:tcPr>
            <w:tcW w:w="5171" w:type="dxa"/>
          </w:tcPr>
          <w:p w14:paraId="469A88B3"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634 Pomoći od izvanproračunskih korisnika</w:t>
            </w:r>
          </w:p>
        </w:tc>
        <w:tc>
          <w:tcPr>
            <w:tcW w:w="1300" w:type="dxa"/>
          </w:tcPr>
          <w:p w14:paraId="317B181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50.000,00</w:t>
            </w:r>
          </w:p>
        </w:tc>
        <w:tc>
          <w:tcPr>
            <w:tcW w:w="1300" w:type="dxa"/>
          </w:tcPr>
          <w:p w14:paraId="5A57F4C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7B559E7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50.000,00</w:t>
            </w:r>
          </w:p>
        </w:tc>
        <w:tc>
          <w:tcPr>
            <w:tcW w:w="960" w:type="dxa"/>
          </w:tcPr>
          <w:p w14:paraId="1EAD8CA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17F683F3" w14:textId="77777777" w:rsidTr="00490AB8">
        <w:tc>
          <w:tcPr>
            <w:tcW w:w="5171" w:type="dxa"/>
          </w:tcPr>
          <w:p w14:paraId="45B56B60"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638 Pomoći temeljem prijenosa EU sredstava</w:t>
            </w:r>
          </w:p>
        </w:tc>
        <w:tc>
          <w:tcPr>
            <w:tcW w:w="1300" w:type="dxa"/>
          </w:tcPr>
          <w:p w14:paraId="5BE5227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307.250,00</w:t>
            </w:r>
          </w:p>
        </w:tc>
        <w:tc>
          <w:tcPr>
            <w:tcW w:w="1300" w:type="dxa"/>
          </w:tcPr>
          <w:p w14:paraId="0067D88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-146.250,00</w:t>
            </w:r>
          </w:p>
        </w:tc>
        <w:tc>
          <w:tcPr>
            <w:tcW w:w="1300" w:type="dxa"/>
          </w:tcPr>
          <w:p w14:paraId="2AEA1D0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161.000,00</w:t>
            </w:r>
          </w:p>
        </w:tc>
        <w:tc>
          <w:tcPr>
            <w:tcW w:w="960" w:type="dxa"/>
          </w:tcPr>
          <w:p w14:paraId="7267ECD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52,40%</w:t>
            </w:r>
          </w:p>
        </w:tc>
      </w:tr>
      <w:tr w:rsidR="002C3B22" w:rsidRPr="002C3B22" w14:paraId="64C5FC0E" w14:textId="77777777" w:rsidTr="00490AB8">
        <w:tc>
          <w:tcPr>
            <w:tcW w:w="5171" w:type="dxa"/>
            <w:shd w:val="clear" w:color="auto" w:fill="DDEBF7"/>
          </w:tcPr>
          <w:p w14:paraId="6730B474"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64 Prihodi od imovine</w:t>
            </w:r>
          </w:p>
        </w:tc>
        <w:tc>
          <w:tcPr>
            <w:tcW w:w="1300" w:type="dxa"/>
            <w:shd w:val="clear" w:color="auto" w:fill="DDEBF7"/>
          </w:tcPr>
          <w:p w14:paraId="5287A24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123.100,00</w:t>
            </w:r>
          </w:p>
        </w:tc>
        <w:tc>
          <w:tcPr>
            <w:tcW w:w="1300" w:type="dxa"/>
            <w:shd w:val="clear" w:color="auto" w:fill="DDEBF7"/>
          </w:tcPr>
          <w:p w14:paraId="386A4DD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shd w:val="clear" w:color="auto" w:fill="DDEBF7"/>
          </w:tcPr>
          <w:p w14:paraId="61394A8F"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123.100,00</w:t>
            </w:r>
          </w:p>
        </w:tc>
        <w:tc>
          <w:tcPr>
            <w:tcW w:w="960" w:type="dxa"/>
            <w:shd w:val="clear" w:color="auto" w:fill="DDEBF7"/>
          </w:tcPr>
          <w:p w14:paraId="6DEE29C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1B71E0AF" w14:textId="77777777" w:rsidTr="00490AB8">
        <w:tc>
          <w:tcPr>
            <w:tcW w:w="5171" w:type="dxa"/>
          </w:tcPr>
          <w:p w14:paraId="1A637EA1"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641 Prihodi od financijske imovine</w:t>
            </w:r>
          </w:p>
        </w:tc>
        <w:tc>
          <w:tcPr>
            <w:tcW w:w="1300" w:type="dxa"/>
          </w:tcPr>
          <w:p w14:paraId="75FD9C4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c>
          <w:tcPr>
            <w:tcW w:w="1300" w:type="dxa"/>
          </w:tcPr>
          <w:p w14:paraId="1D61866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416D9D7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c>
          <w:tcPr>
            <w:tcW w:w="960" w:type="dxa"/>
          </w:tcPr>
          <w:p w14:paraId="253FCB9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3F9C4D3A" w14:textId="77777777" w:rsidTr="00490AB8">
        <w:tc>
          <w:tcPr>
            <w:tcW w:w="5171" w:type="dxa"/>
          </w:tcPr>
          <w:p w14:paraId="7AC54CF9"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642 Prihodi od nefinancijske imovine</w:t>
            </w:r>
          </w:p>
        </w:tc>
        <w:tc>
          <w:tcPr>
            <w:tcW w:w="1300" w:type="dxa"/>
          </w:tcPr>
          <w:p w14:paraId="7E26DD8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123.000,00</w:t>
            </w:r>
          </w:p>
        </w:tc>
        <w:tc>
          <w:tcPr>
            <w:tcW w:w="1300" w:type="dxa"/>
          </w:tcPr>
          <w:p w14:paraId="340D3B4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7AA7749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123.000,00</w:t>
            </w:r>
          </w:p>
        </w:tc>
        <w:tc>
          <w:tcPr>
            <w:tcW w:w="960" w:type="dxa"/>
          </w:tcPr>
          <w:p w14:paraId="0530E3B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2E4B3E30" w14:textId="77777777" w:rsidTr="00490AB8">
        <w:tc>
          <w:tcPr>
            <w:tcW w:w="5171" w:type="dxa"/>
            <w:shd w:val="clear" w:color="auto" w:fill="DDEBF7"/>
          </w:tcPr>
          <w:p w14:paraId="6A4B85EE"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65 Prihodi od upravnih i administrativnih pristojbi, pristojbi po posebnim propisima i naknada</w:t>
            </w:r>
          </w:p>
        </w:tc>
        <w:tc>
          <w:tcPr>
            <w:tcW w:w="1300" w:type="dxa"/>
            <w:shd w:val="clear" w:color="auto" w:fill="DDEBF7"/>
          </w:tcPr>
          <w:p w14:paraId="6E5DEFD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580.100,00</w:t>
            </w:r>
          </w:p>
        </w:tc>
        <w:tc>
          <w:tcPr>
            <w:tcW w:w="1300" w:type="dxa"/>
            <w:shd w:val="clear" w:color="auto" w:fill="DDEBF7"/>
          </w:tcPr>
          <w:p w14:paraId="24C64ED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36.000,00</w:t>
            </w:r>
          </w:p>
        </w:tc>
        <w:tc>
          <w:tcPr>
            <w:tcW w:w="1300" w:type="dxa"/>
            <w:shd w:val="clear" w:color="auto" w:fill="DDEBF7"/>
          </w:tcPr>
          <w:p w14:paraId="66CC4CA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616.100,00</w:t>
            </w:r>
          </w:p>
        </w:tc>
        <w:tc>
          <w:tcPr>
            <w:tcW w:w="960" w:type="dxa"/>
            <w:shd w:val="clear" w:color="auto" w:fill="DDEBF7"/>
          </w:tcPr>
          <w:p w14:paraId="46A475E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106,21%</w:t>
            </w:r>
          </w:p>
        </w:tc>
      </w:tr>
      <w:tr w:rsidR="002C3B22" w:rsidRPr="002C3B22" w14:paraId="1850F298" w14:textId="77777777" w:rsidTr="00490AB8">
        <w:tc>
          <w:tcPr>
            <w:tcW w:w="5171" w:type="dxa"/>
          </w:tcPr>
          <w:p w14:paraId="179D7E2C"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651 Upravne i administrativne pristojbe</w:t>
            </w:r>
          </w:p>
        </w:tc>
        <w:tc>
          <w:tcPr>
            <w:tcW w:w="1300" w:type="dxa"/>
          </w:tcPr>
          <w:p w14:paraId="0FFE237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c>
          <w:tcPr>
            <w:tcW w:w="1300" w:type="dxa"/>
          </w:tcPr>
          <w:p w14:paraId="23A28E8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2E41A64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c>
          <w:tcPr>
            <w:tcW w:w="960" w:type="dxa"/>
          </w:tcPr>
          <w:p w14:paraId="2794F39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11EB37EA" w14:textId="77777777" w:rsidTr="00490AB8">
        <w:tc>
          <w:tcPr>
            <w:tcW w:w="5171" w:type="dxa"/>
          </w:tcPr>
          <w:p w14:paraId="747780CA"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652 Prihodi po posebnim propisima</w:t>
            </w:r>
          </w:p>
        </w:tc>
        <w:tc>
          <w:tcPr>
            <w:tcW w:w="1300" w:type="dxa"/>
          </w:tcPr>
          <w:p w14:paraId="2794C1D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24.000,00</w:t>
            </w:r>
          </w:p>
        </w:tc>
        <w:tc>
          <w:tcPr>
            <w:tcW w:w="1300" w:type="dxa"/>
          </w:tcPr>
          <w:p w14:paraId="10DD23B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17.000,00</w:t>
            </w:r>
          </w:p>
        </w:tc>
        <w:tc>
          <w:tcPr>
            <w:tcW w:w="1300" w:type="dxa"/>
          </w:tcPr>
          <w:p w14:paraId="0EAF9EF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41.000,00</w:t>
            </w:r>
          </w:p>
        </w:tc>
        <w:tc>
          <w:tcPr>
            <w:tcW w:w="960" w:type="dxa"/>
          </w:tcPr>
          <w:p w14:paraId="0273074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170,83%</w:t>
            </w:r>
          </w:p>
        </w:tc>
      </w:tr>
      <w:tr w:rsidR="002C3B22" w:rsidRPr="002C3B22" w14:paraId="49FC67CF" w14:textId="77777777" w:rsidTr="00490AB8">
        <w:tc>
          <w:tcPr>
            <w:tcW w:w="5171" w:type="dxa"/>
          </w:tcPr>
          <w:p w14:paraId="07CCCEED"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 xml:space="preserve">653 Komunalni doprinosi i naknade </w:t>
            </w:r>
          </w:p>
        </w:tc>
        <w:tc>
          <w:tcPr>
            <w:tcW w:w="1300" w:type="dxa"/>
          </w:tcPr>
          <w:p w14:paraId="572B061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556.000,00</w:t>
            </w:r>
          </w:p>
        </w:tc>
        <w:tc>
          <w:tcPr>
            <w:tcW w:w="1300" w:type="dxa"/>
          </w:tcPr>
          <w:p w14:paraId="28951F0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19.000,00</w:t>
            </w:r>
          </w:p>
        </w:tc>
        <w:tc>
          <w:tcPr>
            <w:tcW w:w="1300" w:type="dxa"/>
          </w:tcPr>
          <w:p w14:paraId="7BD35F3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575.000,00</w:t>
            </w:r>
          </w:p>
        </w:tc>
        <w:tc>
          <w:tcPr>
            <w:tcW w:w="960" w:type="dxa"/>
          </w:tcPr>
          <w:p w14:paraId="76F9033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103,42%</w:t>
            </w:r>
          </w:p>
        </w:tc>
      </w:tr>
      <w:tr w:rsidR="002C3B22" w:rsidRPr="002C3B22" w14:paraId="1E6683D4" w14:textId="77777777" w:rsidTr="00490AB8">
        <w:tc>
          <w:tcPr>
            <w:tcW w:w="5171" w:type="dxa"/>
            <w:shd w:val="clear" w:color="auto" w:fill="DDEBF7"/>
          </w:tcPr>
          <w:p w14:paraId="73275786"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66 Prihodi od prodaje proizvoda i robe te pruženih usluga i prihodi od donacija</w:t>
            </w:r>
          </w:p>
        </w:tc>
        <w:tc>
          <w:tcPr>
            <w:tcW w:w="1300" w:type="dxa"/>
            <w:shd w:val="clear" w:color="auto" w:fill="DDEBF7"/>
          </w:tcPr>
          <w:p w14:paraId="47559C0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40.600,00</w:t>
            </w:r>
          </w:p>
        </w:tc>
        <w:tc>
          <w:tcPr>
            <w:tcW w:w="1300" w:type="dxa"/>
            <w:shd w:val="clear" w:color="auto" w:fill="DDEBF7"/>
          </w:tcPr>
          <w:p w14:paraId="3A4F853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1.100,00</w:t>
            </w:r>
          </w:p>
        </w:tc>
        <w:tc>
          <w:tcPr>
            <w:tcW w:w="1300" w:type="dxa"/>
            <w:shd w:val="clear" w:color="auto" w:fill="DDEBF7"/>
          </w:tcPr>
          <w:p w14:paraId="17B5A20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41.700,00</w:t>
            </w:r>
          </w:p>
        </w:tc>
        <w:tc>
          <w:tcPr>
            <w:tcW w:w="960" w:type="dxa"/>
            <w:shd w:val="clear" w:color="auto" w:fill="DDEBF7"/>
          </w:tcPr>
          <w:p w14:paraId="2E16091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102,71%</w:t>
            </w:r>
          </w:p>
        </w:tc>
      </w:tr>
      <w:tr w:rsidR="002C3B22" w:rsidRPr="002C3B22" w14:paraId="247C6AEF" w14:textId="77777777" w:rsidTr="00490AB8">
        <w:tc>
          <w:tcPr>
            <w:tcW w:w="5171" w:type="dxa"/>
          </w:tcPr>
          <w:p w14:paraId="5DDC2DC3"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661 Prihodi od prodaje proizvoda i robe te pruženih usluga</w:t>
            </w:r>
          </w:p>
        </w:tc>
        <w:tc>
          <w:tcPr>
            <w:tcW w:w="1300" w:type="dxa"/>
          </w:tcPr>
          <w:p w14:paraId="62D4723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40.600,00</w:t>
            </w:r>
          </w:p>
        </w:tc>
        <w:tc>
          <w:tcPr>
            <w:tcW w:w="1300" w:type="dxa"/>
          </w:tcPr>
          <w:p w14:paraId="0B2DD8A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1.100,00</w:t>
            </w:r>
          </w:p>
        </w:tc>
        <w:tc>
          <w:tcPr>
            <w:tcW w:w="1300" w:type="dxa"/>
          </w:tcPr>
          <w:p w14:paraId="78DC8AF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41.700,00</w:t>
            </w:r>
          </w:p>
        </w:tc>
        <w:tc>
          <w:tcPr>
            <w:tcW w:w="960" w:type="dxa"/>
          </w:tcPr>
          <w:p w14:paraId="3FCC87A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102,71%</w:t>
            </w:r>
          </w:p>
        </w:tc>
      </w:tr>
      <w:tr w:rsidR="002C3B22" w:rsidRPr="002C3B22" w14:paraId="26D19EE5" w14:textId="77777777" w:rsidTr="00490AB8">
        <w:tc>
          <w:tcPr>
            <w:tcW w:w="5171" w:type="dxa"/>
            <w:shd w:val="clear" w:color="auto" w:fill="BDD7EE"/>
          </w:tcPr>
          <w:p w14:paraId="541F09D2"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7 Prihodi od prodaje nefinancijske imovine</w:t>
            </w:r>
          </w:p>
        </w:tc>
        <w:tc>
          <w:tcPr>
            <w:tcW w:w="1300" w:type="dxa"/>
            <w:shd w:val="clear" w:color="auto" w:fill="BDD7EE"/>
          </w:tcPr>
          <w:p w14:paraId="45C8A39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1300" w:type="dxa"/>
            <w:shd w:val="clear" w:color="auto" w:fill="BDD7EE"/>
          </w:tcPr>
          <w:p w14:paraId="3D37C93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shd w:val="clear" w:color="auto" w:fill="BDD7EE"/>
          </w:tcPr>
          <w:p w14:paraId="202E3CA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960" w:type="dxa"/>
            <w:shd w:val="clear" w:color="auto" w:fill="BDD7EE"/>
          </w:tcPr>
          <w:p w14:paraId="28D8F8E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21443144" w14:textId="77777777" w:rsidTr="00490AB8">
        <w:tc>
          <w:tcPr>
            <w:tcW w:w="5171" w:type="dxa"/>
            <w:shd w:val="clear" w:color="auto" w:fill="DDEBF7"/>
          </w:tcPr>
          <w:p w14:paraId="52C97D06"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 xml:space="preserve">71 Prihodi od prodaje </w:t>
            </w:r>
            <w:proofErr w:type="spellStart"/>
            <w:r w:rsidRPr="002C3B22">
              <w:rPr>
                <w:rFonts w:ascii="Times New Roman" w:hAnsi="Times New Roman" w:cs="Times New Roman"/>
                <w:sz w:val="20"/>
                <w:szCs w:val="20"/>
                <w:lang w:eastAsia="en-US" w:bidi="ar-SA"/>
              </w:rPr>
              <w:t>neproizvedene</w:t>
            </w:r>
            <w:proofErr w:type="spellEnd"/>
            <w:r w:rsidRPr="002C3B22">
              <w:rPr>
                <w:rFonts w:ascii="Times New Roman" w:hAnsi="Times New Roman" w:cs="Times New Roman"/>
                <w:sz w:val="20"/>
                <w:szCs w:val="20"/>
                <w:lang w:eastAsia="en-US" w:bidi="ar-SA"/>
              </w:rPr>
              <w:t xml:space="preserve"> dugotrajne imovine</w:t>
            </w:r>
          </w:p>
        </w:tc>
        <w:tc>
          <w:tcPr>
            <w:tcW w:w="1300" w:type="dxa"/>
            <w:shd w:val="clear" w:color="auto" w:fill="DDEBF7"/>
          </w:tcPr>
          <w:p w14:paraId="16CE341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1300" w:type="dxa"/>
            <w:shd w:val="clear" w:color="auto" w:fill="DDEBF7"/>
          </w:tcPr>
          <w:p w14:paraId="7FB1E35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shd w:val="clear" w:color="auto" w:fill="DDEBF7"/>
          </w:tcPr>
          <w:p w14:paraId="666BAA9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960" w:type="dxa"/>
            <w:shd w:val="clear" w:color="auto" w:fill="DDEBF7"/>
          </w:tcPr>
          <w:p w14:paraId="4B7D4EC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4AD8FECB" w14:textId="77777777" w:rsidTr="00490AB8">
        <w:tc>
          <w:tcPr>
            <w:tcW w:w="5171" w:type="dxa"/>
          </w:tcPr>
          <w:p w14:paraId="5022B2AD"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711 Prihodi od prodaje materijalne imovine - prirodnih bogatstava</w:t>
            </w:r>
          </w:p>
        </w:tc>
        <w:tc>
          <w:tcPr>
            <w:tcW w:w="1300" w:type="dxa"/>
          </w:tcPr>
          <w:p w14:paraId="5E2D80C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1300" w:type="dxa"/>
          </w:tcPr>
          <w:p w14:paraId="12B2E5CF"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7426E58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960" w:type="dxa"/>
          </w:tcPr>
          <w:p w14:paraId="13414AA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7D631001" w14:textId="77777777" w:rsidTr="00490AB8">
        <w:tc>
          <w:tcPr>
            <w:tcW w:w="5171" w:type="dxa"/>
            <w:shd w:val="clear" w:color="auto" w:fill="505050"/>
          </w:tcPr>
          <w:p w14:paraId="01B398B4" w14:textId="77777777" w:rsidR="002C3B22" w:rsidRPr="002C3B22" w:rsidRDefault="002C3B22" w:rsidP="002C3B22">
            <w:pPr>
              <w:widowControl/>
              <w:suppressAutoHyphens w:val="0"/>
              <w:spacing w:line="276" w:lineRule="auto"/>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UKUPNO PRIHODI I PRIMICI</w:t>
            </w:r>
          </w:p>
        </w:tc>
        <w:tc>
          <w:tcPr>
            <w:tcW w:w="1300" w:type="dxa"/>
            <w:shd w:val="clear" w:color="auto" w:fill="505050"/>
          </w:tcPr>
          <w:p w14:paraId="61F5D488"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3.936.800,00</w:t>
            </w:r>
          </w:p>
        </w:tc>
        <w:tc>
          <w:tcPr>
            <w:tcW w:w="1300" w:type="dxa"/>
            <w:shd w:val="clear" w:color="auto" w:fill="505050"/>
          </w:tcPr>
          <w:p w14:paraId="2EE7468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-1.652.800,00</w:t>
            </w:r>
          </w:p>
        </w:tc>
        <w:tc>
          <w:tcPr>
            <w:tcW w:w="1300" w:type="dxa"/>
            <w:shd w:val="clear" w:color="auto" w:fill="505050"/>
          </w:tcPr>
          <w:p w14:paraId="79891004"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2.284.000,00</w:t>
            </w:r>
          </w:p>
        </w:tc>
        <w:tc>
          <w:tcPr>
            <w:tcW w:w="960" w:type="dxa"/>
            <w:shd w:val="clear" w:color="auto" w:fill="505050"/>
          </w:tcPr>
          <w:p w14:paraId="1A385008"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58,02%</w:t>
            </w:r>
          </w:p>
        </w:tc>
      </w:tr>
    </w:tbl>
    <w:p w14:paraId="679DD06D" w14:textId="77777777"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p>
    <w:p w14:paraId="2C51C0DD" w14:textId="77777777"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lastRenderedPageBreak/>
        <w:t>U izvještajnom razdoblju Općina Satnica Đakovačka ostvarila je sljedeće iznose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2C3B22" w:rsidRPr="002C3B22" w14:paraId="4313FD1E" w14:textId="77777777" w:rsidTr="00490AB8">
        <w:tc>
          <w:tcPr>
            <w:tcW w:w="5171" w:type="dxa"/>
            <w:shd w:val="clear" w:color="auto" w:fill="505050"/>
          </w:tcPr>
          <w:p w14:paraId="57609AE7"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RAČUN I OPIS RAČUNA</w:t>
            </w:r>
          </w:p>
        </w:tc>
        <w:tc>
          <w:tcPr>
            <w:tcW w:w="1300" w:type="dxa"/>
            <w:shd w:val="clear" w:color="auto" w:fill="505050"/>
          </w:tcPr>
          <w:p w14:paraId="302367BC"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PLAN PRORAČUNA ZA 2024. GODINU</w:t>
            </w:r>
          </w:p>
        </w:tc>
        <w:tc>
          <w:tcPr>
            <w:tcW w:w="1300" w:type="dxa"/>
            <w:shd w:val="clear" w:color="auto" w:fill="505050"/>
          </w:tcPr>
          <w:p w14:paraId="594F6CA4"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POVEĆANJE/SMANJENJE</w:t>
            </w:r>
          </w:p>
        </w:tc>
        <w:tc>
          <w:tcPr>
            <w:tcW w:w="1300" w:type="dxa"/>
            <w:shd w:val="clear" w:color="auto" w:fill="505050"/>
          </w:tcPr>
          <w:p w14:paraId="5707A525"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I IZMJENE I DOPUNE PLANA PRORAČUNA ZA 2024. GODINU</w:t>
            </w:r>
          </w:p>
        </w:tc>
        <w:tc>
          <w:tcPr>
            <w:tcW w:w="960" w:type="dxa"/>
            <w:shd w:val="clear" w:color="auto" w:fill="505050"/>
          </w:tcPr>
          <w:p w14:paraId="5B5766EA"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INDEKS 4/2</w:t>
            </w:r>
          </w:p>
        </w:tc>
      </w:tr>
      <w:tr w:rsidR="002C3B22" w:rsidRPr="002C3B22" w14:paraId="15EB0EA6" w14:textId="77777777" w:rsidTr="00490AB8">
        <w:tc>
          <w:tcPr>
            <w:tcW w:w="5171" w:type="dxa"/>
            <w:shd w:val="clear" w:color="auto" w:fill="505050"/>
          </w:tcPr>
          <w:p w14:paraId="70E24721"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1</w:t>
            </w:r>
          </w:p>
        </w:tc>
        <w:tc>
          <w:tcPr>
            <w:tcW w:w="1300" w:type="dxa"/>
            <w:shd w:val="clear" w:color="auto" w:fill="505050"/>
          </w:tcPr>
          <w:p w14:paraId="33CFB806"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2</w:t>
            </w:r>
          </w:p>
        </w:tc>
        <w:tc>
          <w:tcPr>
            <w:tcW w:w="1300" w:type="dxa"/>
            <w:shd w:val="clear" w:color="auto" w:fill="505050"/>
          </w:tcPr>
          <w:p w14:paraId="42D37B8C"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3</w:t>
            </w:r>
          </w:p>
        </w:tc>
        <w:tc>
          <w:tcPr>
            <w:tcW w:w="1300" w:type="dxa"/>
            <w:shd w:val="clear" w:color="auto" w:fill="505050"/>
          </w:tcPr>
          <w:p w14:paraId="46377AA2"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4</w:t>
            </w:r>
          </w:p>
        </w:tc>
        <w:tc>
          <w:tcPr>
            <w:tcW w:w="960" w:type="dxa"/>
            <w:shd w:val="clear" w:color="auto" w:fill="505050"/>
          </w:tcPr>
          <w:p w14:paraId="59686B59" w14:textId="77777777" w:rsidR="002C3B22" w:rsidRPr="002C3B22" w:rsidRDefault="002C3B22" w:rsidP="002C3B22">
            <w:pPr>
              <w:widowControl/>
              <w:suppressAutoHyphens w:val="0"/>
              <w:spacing w:line="276" w:lineRule="auto"/>
              <w:jc w:val="center"/>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5</w:t>
            </w:r>
          </w:p>
        </w:tc>
      </w:tr>
      <w:tr w:rsidR="002C3B22" w:rsidRPr="002C3B22" w14:paraId="66FEA2DD" w14:textId="77777777" w:rsidTr="00490AB8">
        <w:tc>
          <w:tcPr>
            <w:tcW w:w="5171" w:type="dxa"/>
            <w:shd w:val="clear" w:color="auto" w:fill="BDD7EE"/>
          </w:tcPr>
          <w:p w14:paraId="759DBD8F"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 Rashodi poslovanja</w:t>
            </w:r>
          </w:p>
        </w:tc>
        <w:tc>
          <w:tcPr>
            <w:tcW w:w="1300" w:type="dxa"/>
            <w:shd w:val="clear" w:color="auto" w:fill="BDD7EE"/>
          </w:tcPr>
          <w:p w14:paraId="3F7E0D3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1.045.900,00</w:t>
            </w:r>
          </w:p>
        </w:tc>
        <w:tc>
          <w:tcPr>
            <w:tcW w:w="1300" w:type="dxa"/>
            <w:shd w:val="clear" w:color="auto" w:fill="BDD7EE"/>
          </w:tcPr>
          <w:p w14:paraId="61CCB63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193.000,00</w:t>
            </w:r>
          </w:p>
        </w:tc>
        <w:tc>
          <w:tcPr>
            <w:tcW w:w="1300" w:type="dxa"/>
            <w:shd w:val="clear" w:color="auto" w:fill="BDD7EE"/>
          </w:tcPr>
          <w:p w14:paraId="057641C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1.238.900,00</w:t>
            </w:r>
          </w:p>
        </w:tc>
        <w:tc>
          <w:tcPr>
            <w:tcW w:w="960" w:type="dxa"/>
            <w:shd w:val="clear" w:color="auto" w:fill="BDD7EE"/>
          </w:tcPr>
          <w:p w14:paraId="24C6502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118,45%</w:t>
            </w:r>
          </w:p>
        </w:tc>
      </w:tr>
      <w:tr w:rsidR="002C3B22" w:rsidRPr="002C3B22" w14:paraId="21872A0B" w14:textId="77777777" w:rsidTr="00490AB8">
        <w:tc>
          <w:tcPr>
            <w:tcW w:w="5171" w:type="dxa"/>
            <w:shd w:val="clear" w:color="auto" w:fill="DDEBF7"/>
          </w:tcPr>
          <w:p w14:paraId="51BAF44A"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31 Rashodi za zaposlene</w:t>
            </w:r>
          </w:p>
        </w:tc>
        <w:tc>
          <w:tcPr>
            <w:tcW w:w="1300" w:type="dxa"/>
            <w:shd w:val="clear" w:color="auto" w:fill="DDEBF7"/>
          </w:tcPr>
          <w:p w14:paraId="0C3AAC5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315.000,00</w:t>
            </w:r>
          </w:p>
        </w:tc>
        <w:tc>
          <w:tcPr>
            <w:tcW w:w="1300" w:type="dxa"/>
            <w:shd w:val="clear" w:color="auto" w:fill="DDEBF7"/>
          </w:tcPr>
          <w:p w14:paraId="41F1C62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69.000,00</w:t>
            </w:r>
          </w:p>
        </w:tc>
        <w:tc>
          <w:tcPr>
            <w:tcW w:w="1300" w:type="dxa"/>
            <w:shd w:val="clear" w:color="auto" w:fill="DDEBF7"/>
          </w:tcPr>
          <w:p w14:paraId="734B32AF"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384.000,00</w:t>
            </w:r>
          </w:p>
        </w:tc>
        <w:tc>
          <w:tcPr>
            <w:tcW w:w="960" w:type="dxa"/>
            <w:shd w:val="clear" w:color="auto" w:fill="DDEBF7"/>
          </w:tcPr>
          <w:p w14:paraId="26E45B1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121,90%</w:t>
            </w:r>
          </w:p>
        </w:tc>
      </w:tr>
      <w:tr w:rsidR="002C3B22" w:rsidRPr="002C3B22" w14:paraId="3FF12ACE" w14:textId="77777777" w:rsidTr="00490AB8">
        <w:tc>
          <w:tcPr>
            <w:tcW w:w="5171" w:type="dxa"/>
          </w:tcPr>
          <w:p w14:paraId="5964B3AC"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311 Plaće (Bruto)</w:t>
            </w:r>
          </w:p>
        </w:tc>
        <w:tc>
          <w:tcPr>
            <w:tcW w:w="1300" w:type="dxa"/>
          </w:tcPr>
          <w:p w14:paraId="074DB8D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255.000,00</w:t>
            </w:r>
          </w:p>
        </w:tc>
        <w:tc>
          <w:tcPr>
            <w:tcW w:w="1300" w:type="dxa"/>
          </w:tcPr>
          <w:p w14:paraId="4BB98E9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56.000,00</w:t>
            </w:r>
          </w:p>
        </w:tc>
        <w:tc>
          <w:tcPr>
            <w:tcW w:w="1300" w:type="dxa"/>
          </w:tcPr>
          <w:p w14:paraId="289EFE7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311.000,00</w:t>
            </w:r>
          </w:p>
        </w:tc>
        <w:tc>
          <w:tcPr>
            <w:tcW w:w="960" w:type="dxa"/>
          </w:tcPr>
          <w:p w14:paraId="7694A7A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121,96%</w:t>
            </w:r>
          </w:p>
        </w:tc>
      </w:tr>
      <w:tr w:rsidR="002C3B22" w:rsidRPr="002C3B22" w14:paraId="5CEE5339" w14:textId="77777777" w:rsidTr="00490AB8">
        <w:tc>
          <w:tcPr>
            <w:tcW w:w="5171" w:type="dxa"/>
          </w:tcPr>
          <w:p w14:paraId="2203F907"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312 Ostali rashodi za zaposlene</w:t>
            </w:r>
          </w:p>
        </w:tc>
        <w:tc>
          <w:tcPr>
            <w:tcW w:w="1300" w:type="dxa"/>
          </w:tcPr>
          <w:p w14:paraId="0D75535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17.500,00</w:t>
            </w:r>
          </w:p>
        </w:tc>
        <w:tc>
          <w:tcPr>
            <w:tcW w:w="1300" w:type="dxa"/>
          </w:tcPr>
          <w:p w14:paraId="690BFE1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4.000,00</w:t>
            </w:r>
          </w:p>
        </w:tc>
        <w:tc>
          <w:tcPr>
            <w:tcW w:w="1300" w:type="dxa"/>
          </w:tcPr>
          <w:p w14:paraId="0C20648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21.500,00</w:t>
            </w:r>
          </w:p>
        </w:tc>
        <w:tc>
          <w:tcPr>
            <w:tcW w:w="960" w:type="dxa"/>
          </w:tcPr>
          <w:p w14:paraId="51BD0ED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122,86%</w:t>
            </w:r>
          </w:p>
        </w:tc>
      </w:tr>
      <w:tr w:rsidR="002C3B22" w:rsidRPr="002C3B22" w14:paraId="23840244" w14:textId="77777777" w:rsidTr="00490AB8">
        <w:tc>
          <w:tcPr>
            <w:tcW w:w="5171" w:type="dxa"/>
          </w:tcPr>
          <w:p w14:paraId="3DFB8FBE"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313 Doprinosi na plaće</w:t>
            </w:r>
          </w:p>
        </w:tc>
        <w:tc>
          <w:tcPr>
            <w:tcW w:w="1300" w:type="dxa"/>
          </w:tcPr>
          <w:p w14:paraId="76C6444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42.500,00</w:t>
            </w:r>
          </w:p>
        </w:tc>
        <w:tc>
          <w:tcPr>
            <w:tcW w:w="1300" w:type="dxa"/>
          </w:tcPr>
          <w:p w14:paraId="2F36A3A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9.000,00</w:t>
            </w:r>
          </w:p>
        </w:tc>
        <w:tc>
          <w:tcPr>
            <w:tcW w:w="1300" w:type="dxa"/>
          </w:tcPr>
          <w:p w14:paraId="5E31E0C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51.500,00</w:t>
            </w:r>
          </w:p>
        </w:tc>
        <w:tc>
          <w:tcPr>
            <w:tcW w:w="960" w:type="dxa"/>
          </w:tcPr>
          <w:p w14:paraId="3A888C8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121,18%</w:t>
            </w:r>
          </w:p>
        </w:tc>
      </w:tr>
      <w:tr w:rsidR="002C3B22" w:rsidRPr="002C3B22" w14:paraId="1FA5524D" w14:textId="77777777" w:rsidTr="00490AB8">
        <w:tc>
          <w:tcPr>
            <w:tcW w:w="5171" w:type="dxa"/>
            <w:shd w:val="clear" w:color="auto" w:fill="DDEBF7"/>
          </w:tcPr>
          <w:p w14:paraId="1A57C1C6"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32 Materijalni rashodi</w:t>
            </w:r>
          </w:p>
        </w:tc>
        <w:tc>
          <w:tcPr>
            <w:tcW w:w="1300" w:type="dxa"/>
            <w:shd w:val="clear" w:color="auto" w:fill="DDEBF7"/>
          </w:tcPr>
          <w:p w14:paraId="33B17EF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409.200,00</w:t>
            </w:r>
          </w:p>
        </w:tc>
        <w:tc>
          <w:tcPr>
            <w:tcW w:w="1300" w:type="dxa"/>
            <w:shd w:val="clear" w:color="auto" w:fill="DDEBF7"/>
          </w:tcPr>
          <w:p w14:paraId="3B602F0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101.400,00</w:t>
            </w:r>
          </w:p>
        </w:tc>
        <w:tc>
          <w:tcPr>
            <w:tcW w:w="1300" w:type="dxa"/>
            <w:shd w:val="clear" w:color="auto" w:fill="DDEBF7"/>
          </w:tcPr>
          <w:p w14:paraId="73FA12CF"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510.600,00</w:t>
            </w:r>
          </w:p>
        </w:tc>
        <w:tc>
          <w:tcPr>
            <w:tcW w:w="960" w:type="dxa"/>
            <w:shd w:val="clear" w:color="auto" w:fill="DDEBF7"/>
          </w:tcPr>
          <w:p w14:paraId="5BB0908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124,78%</w:t>
            </w:r>
          </w:p>
        </w:tc>
      </w:tr>
      <w:tr w:rsidR="002C3B22" w:rsidRPr="002C3B22" w14:paraId="6A415C02" w14:textId="77777777" w:rsidTr="00490AB8">
        <w:tc>
          <w:tcPr>
            <w:tcW w:w="5171" w:type="dxa"/>
          </w:tcPr>
          <w:p w14:paraId="245323D9"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321 Naknade troškova zaposlenima</w:t>
            </w:r>
          </w:p>
        </w:tc>
        <w:tc>
          <w:tcPr>
            <w:tcW w:w="1300" w:type="dxa"/>
          </w:tcPr>
          <w:p w14:paraId="2493077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25.100,00</w:t>
            </w:r>
          </w:p>
        </w:tc>
        <w:tc>
          <w:tcPr>
            <w:tcW w:w="1300" w:type="dxa"/>
          </w:tcPr>
          <w:p w14:paraId="379111B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1.200,00</w:t>
            </w:r>
          </w:p>
        </w:tc>
        <w:tc>
          <w:tcPr>
            <w:tcW w:w="1300" w:type="dxa"/>
          </w:tcPr>
          <w:p w14:paraId="5361F5B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26.300,00</w:t>
            </w:r>
          </w:p>
        </w:tc>
        <w:tc>
          <w:tcPr>
            <w:tcW w:w="960" w:type="dxa"/>
          </w:tcPr>
          <w:p w14:paraId="701B816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104,78%</w:t>
            </w:r>
          </w:p>
        </w:tc>
      </w:tr>
      <w:tr w:rsidR="002C3B22" w:rsidRPr="002C3B22" w14:paraId="7CF3A61F" w14:textId="77777777" w:rsidTr="00490AB8">
        <w:tc>
          <w:tcPr>
            <w:tcW w:w="5171" w:type="dxa"/>
          </w:tcPr>
          <w:p w14:paraId="6873AD17"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322 Rashodi za materijal i energiju</w:t>
            </w:r>
          </w:p>
        </w:tc>
        <w:tc>
          <w:tcPr>
            <w:tcW w:w="1300" w:type="dxa"/>
          </w:tcPr>
          <w:p w14:paraId="38C4289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75.850,00</w:t>
            </w:r>
          </w:p>
        </w:tc>
        <w:tc>
          <w:tcPr>
            <w:tcW w:w="1300" w:type="dxa"/>
          </w:tcPr>
          <w:p w14:paraId="58551B0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5.500,00</w:t>
            </w:r>
          </w:p>
        </w:tc>
        <w:tc>
          <w:tcPr>
            <w:tcW w:w="1300" w:type="dxa"/>
          </w:tcPr>
          <w:p w14:paraId="53FA483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81.350,00</w:t>
            </w:r>
          </w:p>
        </w:tc>
        <w:tc>
          <w:tcPr>
            <w:tcW w:w="960" w:type="dxa"/>
          </w:tcPr>
          <w:p w14:paraId="43B11EB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107,25%</w:t>
            </w:r>
          </w:p>
        </w:tc>
      </w:tr>
      <w:tr w:rsidR="002C3B22" w:rsidRPr="002C3B22" w14:paraId="12BC7EFE" w14:textId="77777777" w:rsidTr="00490AB8">
        <w:tc>
          <w:tcPr>
            <w:tcW w:w="5171" w:type="dxa"/>
          </w:tcPr>
          <w:p w14:paraId="2A38DF16"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323 Rashodi za usluge</w:t>
            </w:r>
          </w:p>
        </w:tc>
        <w:tc>
          <w:tcPr>
            <w:tcW w:w="1300" w:type="dxa"/>
          </w:tcPr>
          <w:p w14:paraId="62D3112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258.400,00</w:t>
            </w:r>
          </w:p>
        </w:tc>
        <w:tc>
          <w:tcPr>
            <w:tcW w:w="1300" w:type="dxa"/>
          </w:tcPr>
          <w:p w14:paraId="5645EDE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77.250,00</w:t>
            </w:r>
          </w:p>
        </w:tc>
        <w:tc>
          <w:tcPr>
            <w:tcW w:w="1300" w:type="dxa"/>
          </w:tcPr>
          <w:p w14:paraId="53C527A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335.650,00</w:t>
            </w:r>
          </w:p>
        </w:tc>
        <w:tc>
          <w:tcPr>
            <w:tcW w:w="960" w:type="dxa"/>
          </w:tcPr>
          <w:p w14:paraId="4D8F6FB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129,90%</w:t>
            </w:r>
          </w:p>
        </w:tc>
      </w:tr>
      <w:tr w:rsidR="002C3B22" w:rsidRPr="002C3B22" w14:paraId="731A3B20" w14:textId="77777777" w:rsidTr="00490AB8">
        <w:tc>
          <w:tcPr>
            <w:tcW w:w="5171" w:type="dxa"/>
          </w:tcPr>
          <w:p w14:paraId="646097C2"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329 Ostali nespomenuti rashodi poslovanja</w:t>
            </w:r>
          </w:p>
        </w:tc>
        <w:tc>
          <w:tcPr>
            <w:tcW w:w="1300" w:type="dxa"/>
          </w:tcPr>
          <w:p w14:paraId="68AAE43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49.850,00</w:t>
            </w:r>
          </w:p>
        </w:tc>
        <w:tc>
          <w:tcPr>
            <w:tcW w:w="1300" w:type="dxa"/>
          </w:tcPr>
          <w:p w14:paraId="7F02CE2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17.450,00</w:t>
            </w:r>
          </w:p>
        </w:tc>
        <w:tc>
          <w:tcPr>
            <w:tcW w:w="1300" w:type="dxa"/>
          </w:tcPr>
          <w:p w14:paraId="29AC824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67.300,00</w:t>
            </w:r>
          </w:p>
        </w:tc>
        <w:tc>
          <w:tcPr>
            <w:tcW w:w="960" w:type="dxa"/>
          </w:tcPr>
          <w:p w14:paraId="5A0E568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135,01%</w:t>
            </w:r>
          </w:p>
        </w:tc>
      </w:tr>
      <w:tr w:rsidR="002C3B22" w:rsidRPr="002C3B22" w14:paraId="12188699" w14:textId="77777777" w:rsidTr="00490AB8">
        <w:tc>
          <w:tcPr>
            <w:tcW w:w="5171" w:type="dxa"/>
            <w:shd w:val="clear" w:color="auto" w:fill="DDEBF7"/>
          </w:tcPr>
          <w:p w14:paraId="505B42C5"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34 Financijski rashodi</w:t>
            </w:r>
          </w:p>
        </w:tc>
        <w:tc>
          <w:tcPr>
            <w:tcW w:w="1300" w:type="dxa"/>
            <w:shd w:val="clear" w:color="auto" w:fill="DDEBF7"/>
          </w:tcPr>
          <w:p w14:paraId="581D5B0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19.700,00</w:t>
            </w:r>
          </w:p>
        </w:tc>
        <w:tc>
          <w:tcPr>
            <w:tcW w:w="1300" w:type="dxa"/>
            <w:shd w:val="clear" w:color="auto" w:fill="DDEBF7"/>
          </w:tcPr>
          <w:p w14:paraId="793AF99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shd w:val="clear" w:color="auto" w:fill="DDEBF7"/>
          </w:tcPr>
          <w:p w14:paraId="6686A11F"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19.700,00</w:t>
            </w:r>
          </w:p>
        </w:tc>
        <w:tc>
          <w:tcPr>
            <w:tcW w:w="960" w:type="dxa"/>
            <w:shd w:val="clear" w:color="auto" w:fill="DDEBF7"/>
          </w:tcPr>
          <w:p w14:paraId="55E01F2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73C9C14A" w14:textId="77777777" w:rsidTr="00490AB8">
        <w:tc>
          <w:tcPr>
            <w:tcW w:w="5171" w:type="dxa"/>
          </w:tcPr>
          <w:p w14:paraId="51F0441E"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342 Kamate za primljene kredite i zajmove</w:t>
            </w:r>
          </w:p>
        </w:tc>
        <w:tc>
          <w:tcPr>
            <w:tcW w:w="1300" w:type="dxa"/>
          </w:tcPr>
          <w:p w14:paraId="0972170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14.000,00</w:t>
            </w:r>
          </w:p>
        </w:tc>
        <w:tc>
          <w:tcPr>
            <w:tcW w:w="1300" w:type="dxa"/>
          </w:tcPr>
          <w:p w14:paraId="78E94E9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2979C14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14.000,00</w:t>
            </w:r>
          </w:p>
        </w:tc>
        <w:tc>
          <w:tcPr>
            <w:tcW w:w="960" w:type="dxa"/>
          </w:tcPr>
          <w:p w14:paraId="3EF90F3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40F4BE90" w14:textId="77777777" w:rsidTr="00490AB8">
        <w:tc>
          <w:tcPr>
            <w:tcW w:w="5171" w:type="dxa"/>
          </w:tcPr>
          <w:p w14:paraId="1E092DF2"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343 Ostali financijski rashodi</w:t>
            </w:r>
          </w:p>
        </w:tc>
        <w:tc>
          <w:tcPr>
            <w:tcW w:w="1300" w:type="dxa"/>
          </w:tcPr>
          <w:p w14:paraId="61344C5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5.700,00</w:t>
            </w:r>
          </w:p>
        </w:tc>
        <w:tc>
          <w:tcPr>
            <w:tcW w:w="1300" w:type="dxa"/>
          </w:tcPr>
          <w:p w14:paraId="2E61A4F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7303294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5.700,00</w:t>
            </w:r>
          </w:p>
        </w:tc>
        <w:tc>
          <w:tcPr>
            <w:tcW w:w="960" w:type="dxa"/>
          </w:tcPr>
          <w:p w14:paraId="5B54029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4C1BE9D4" w14:textId="77777777" w:rsidTr="00490AB8">
        <w:tc>
          <w:tcPr>
            <w:tcW w:w="5171" w:type="dxa"/>
            <w:shd w:val="clear" w:color="auto" w:fill="DDEBF7"/>
          </w:tcPr>
          <w:p w14:paraId="083F7461"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35 Subvencije</w:t>
            </w:r>
          </w:p>
        </w:tc>
        <w:tc>
          <w:tcPr>
            <w:tcW w:w="1300" w:type="dxa"/>
            <w:shd w:val="clear" w:color="auto" w:fill="DDEBF7"/>
          </w:tcPr>
          <w:p w14:paraId="05606D7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1.300,00</w:t>
            </w:r>
          </w:p>
        </w:tc>
        <w:tc>
          <w:tcPr>
            <w:tcW w:w="1300" w:type="dxa"/>
            <w:shd w:val="clear" w:color="auto" w:fill="DDEBF7"/>
          </w:tcPr>
          <w:p w14:paraId="5F53C82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shd w:val="clear" w:color="auto" w:fill="DDEBF7"/>
          </w:tcPr>
          <w:p w14:paraId="2C32E8F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1.300,00</w:t>
            </w:r>
          </w:p>
        </w:tc>
        <w:tc>
          <w:tcPr>
            <w:tcW w:w="960" w:type="dxa"/>
            <w:shd w:val="clear" w:color="auto" w:fill="DDEBF7"/>
          </w:tcPr>
          <w:p w14:paraId="382059A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52B9C5F0" w14:textId="77777777" w:rsidTr="00490AB8">
        <w:tc>
          <w:tcPr>
            <w:tcW w:w="5171" w:type="dxa"/>
          </w:tcPr>
          <w:p w14:paraId="65E65084"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352 Subvencije trgovačkim društvima, zadrugama, poljoprivrednicima i obrtnicima izvan javnog sektora</w:t>
            </w:r>
          </w:p>
        </w:tc>
        <w:tc>
          <w:tcPr>
            <w:tcW w:w="1300" w:type="dxa"/>
          </w:tcPr>
          <w:p w14:paraId="4FABC46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1.300,00</w:t>
            </w:r>
          </w:p>
        </w:tc>
        <w:tc>
          <w:tcPr>
            <w:tcW w:w="1300" w:type="dxa"/>
          </w:tcPr>
          <w:p w14:paraId="0B996A5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1791992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1.300,00</w:t>
            </w:r>
          </w:p>
        </w:tc>
        <w:tc>
          <w:tcPr>
            <w:tcW w:w="960" w:type="dxa"/>
          </w:tcPr>
          <w:p w14:paraId="47ACFED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2B1C017E" w14:textId="77777777" w:rsidTr="00490AB8">
        <w:tc>
          <w:tcPr>
            <w:tcW w:w="5171" w:type="dxa"/>
            <w:shd w:val="clear" w:color="auto" w:fill="DDEBF7"/>
          </w:tcPr>
          <w:p w14:paraId="3BEB72BC"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37 Naknade građanima i kućanstvima na temelju osiguranja i druge naknade</w:t>
            </w:r>
          </w:p>
        </w:tc>
        <w:tc>
          <w:tcPr>
            <w:tcW w:w="1300" w:type="dxa"/>
            <w:shd w:val="clear" w:color="auto" w:fill="DDEBF7"/>
          </w:tcPr>
          <w:p w14:paraId="529D7B6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99.000,00</w:t>
            </w:r>
          </w:p>
        </w:tc>
        <w:tc>
          <w:tcPr>
            <w:tcW w:w="1300" w:type="dxa"/>
            <w:shd w:val="clear" w:color="auto" w:fill="DDEBF7"/>
          </w:tcPr>
          <w:p w14:paraId="7E92ECF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8.500,00</w:t>
            </w:r>
          </w:p>
        </w:tc>
        <w:tc>
          <w:tcPr>
            <w:tcW w:w="1300" w:type="dxa"/>
            <w:shd w:val="clear" w:color="auto" w:fill="DDEBF7"/>
          </w:tcPr>
          <w:p w14:paraId="659A7AF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107.500,00</w:t>
            </w:r>
          </w:p>
        </w:tc>
        <w:tc>
          <w:tcPr>
            <w:tcW w:w="960" w:type="dxa"/>
            <w:shd w:val="clear" w:color="auto" w:fill="DDEBF7"/>
          </w:tcPr>
          <w:p w14:paraId="726BC2C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108,59%</w:t>
            </w:r>
          </w:p>
        </w:tc>
      </w:tr>
      <w:tr w:rsidR="002C3B22" w:rsidRPr="002C3B22" w14:paraId="1340E626" w14:textId="77777777" w:rsidTr="00490AB8">
        <w:tc>
          <w:tcPr>
            <w:tcW w:w="5171" w:type="dxa"/>
          </w:tcPr>
          <w:p w14:paraId="6C721769"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372 Ostale naknade građanima i kućanstvima iz proračuna</w:t>
            </w:r>
          </w:p>
        </w:tc>
        <w:tc>
          <w:tcPr>
            <w:tcW w:w="1300" w:type="dxa"/>
          </w:tcPr>
          <w:p w14:paraId="6FF912C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99.000,00</w:t>
            </w:r>
          </w:p>
        </w:tc>
        <w:tc>
          <w:tcPr>
            <w:tcW w:w="1300" w:type="dxa"/>
          </w:tcPr>
          <w:p w14:paraId="41522B0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8.500,00</w:t>
            </w:r>
          </w:p>
        </w:tc>
        <w:tc>
          <w:tcPr>
            <w:tcW w:w="1300" w:type="dxa"/>
          </w:tcPr>
          <w:p w14:paraId="084A1B3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107.500,00</w:t>
            </w:r>
          </w:p>
        </w:tc>
        <w:tc>
          <w:tcPr>
            <w:tcW w:w="960" w:type="dxa"/>
          </w:tcPr>
          <w:p w14:paraId="1E03CFA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108,59%</w:t>
            </w:r>
          </w:p>
        </w:tc>
      </w:tr>
      <w:tr w:rsidR="002C3B22" w:rsidRPr="002C3B22" w14:paraId="3FA7A2B7" w14:textId="77777777" w:rsidTr="00490AB8">
        <w:tc>
          <w:tcPr>
            <w:tcW w:w="5171" w:type="dxa"/>
            <w:shd w:val="clear" w:color="auto" w:fill="DDEBF7"/>
          </w:tcPr>
          <w:p w14:paraId="3BC9FC0C"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38 Ostali rashodi</w:t>
            </w:r>
          </w:p>
        </w:tc>
        <w:tc>
          <w:tcPr>
            <w:tcW w:w="1300" w:type="dxa"/>
            <w:shd w:val="clear" w:color="auto" w:fill="DDEBF7"/>
          </w:tcPr>
          <w:p w14:paraId="4ED733B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201.700,00</w:t>
            </w:r>
          </w:p>
        </w:tc>
        <w:tc>
          <w:tcPr>
            <w:tcW w:w="1300" w:type="dxa"/>
            <w:shd w:val="clear" w:color="auto" w:fill="DDEBF7"/>
          </w:tcPr>
          <w:p w14:paraId="30E71D9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14.100,00</w:t>
            </w:r>
          </w:p>
        </w:tc>
        <w:tc>
          <w:tcPr>
            <w:tcW w:w="1300" w:type="dxa"/>
            <w:shd w:val="clear" w:color="auto" w:fill="DDEBF7"/>
          </w:tcPr>
          <w:p w14:paraId="2D67E3B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215.800,00</w:t>
            </w:r>
          </w:p>
        </w:tc>
        <w:tc>
          <w:tcPr>
            <w:tcW w:w="960" w:type="dxa"/>
            <w:shd w:val="clear" w:color="auto" w:fill="DDEBF7"/>
          </w:tcPr>
          <w:p w14:paraId="059852A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106,99%</w:t>
            </w:r>
          </w:p>
        </w:tc>
      </w:tr>
      <w:tr w:rsidR="002C3B22" w:rsidRPr="002C3B22" w14:paraId="4AD83EE1" w14:textId="77777777" w:rsidTr="00490AB8">
        <w:tc>
          <w:tcPr>
            <w:tcW w:w="5171" w:type="dxa"/>
          </w:tcPr>
          <w:p w14:paraId="1D1A1C5A"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381 Tekuće donacije</w:t>
            </w:r>
          </w:p>
        </w:tc>
        <w:tc>
          <w:tcPr>
            <w:tcW w:w="1300" w:type="dxa"/>
          </w:tcPr>
          <w:p w14:paraId="0DBE625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143.300,00</w:t>
            </w:r>
          </w:p>
        </w:tc>
        <w:tc>
          <w:tcPr>
            <w:tcW w:w="1300" w:type="dxa"/>
          </w:tcPr>
          <w:p w14:paraId="5BCE8B0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13.500,00</w:t>
            </w:r>
          </w:p>
        </w:tc>
        <w:tc>
          <w:tcPr>
            <w:tcW w:w="1300" w:type="dxa"/>
          </w:tcPr>
          <w:p w14:paraId="1DB9527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156.800,00</w:t>
            </w:r>
          </w:p>
        </w:tc>
        <w:tc>
          <w:tcPr>
            <w:tcW w:w="960" w:type="dxa"/>
          </w:tcPr>
          <w:p w14:paraId="699D191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109,42%</w:t>
            </w:r>
          </w:p>
        </w:tc>
      </w:tr>
      <w:tr w:rsidR="002C3B22" w:rsidRPr="002C3B22" w14:paraId="6DC75F62" w14:textId="77777777" w:rsidTr="00490AB8">
        <w:tc>
          <w:tcPr>
            <w:tcW w:w="5171" w:type="dxa"/>
          </w:tcPr>
          <w:p w14:paraId="64F10811"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382 Kapitalne donacije</w:t>
            </w:r>
          </w:p>
        </w:tc>
        <w:tc>
          <w:tcPr>
            <w:tcW w:w="1300" w:type="dxa"/>
          </w:tcPr>
          <w:p w14:paraId="0DCF553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1.400,00</w:t>
            </w:r>
          </w:p>
        </w:tc>
        <w:tc>
          <w:tcPr>
            <w:tcW w:w="1300" w:type="dxa"/>
          </w:tcPr>
          <w:p w14:paraId="6604B4B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600,00</w:t>
            </w:r>
          </w:p>
        </w:tc>
        <w:tc>
          <w:tcPr>
            <w:tcW w:w="1300" w:type="dxa"/>
          </w:tcPr>
          <w:p w14:paraId="5D95778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2.000,00</w:t>
            </w:r>
          </w:p>
        </w:tc>
        <w:tc>
          <w:tcPr>
            <w:tcW w:w="960" w:type="dxa"/>
          </w:tcPr>
          <w:p w14:paraId="4A16F52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142,86%</w:t>
            </w:r>
          </w:p>
        </w:tc>
      </w:tr>
      <w:tr w:rsidR="002C3B22" w:rsidRPr="002C3B22" w14:paraId="3C9B25CE" w14:textId="77777777" w:rsidTr="00490AB8">
        <w:tc>
          <w:tcPr>
            <w:tcW w:w="5171" w:type="dxa"/>
          </w:tcPr>
          <w:p w14:paraId="14A335BB"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 xml:space="preserve">386 Kapitalne pomoći </w:t>
            </w:r>
          </w:p>
        </w:tc>
        <w:tc>
          <w:tcPr>
            <w:tcW w:w="1300" w:type="dxa"/>
          </w:tcPr>
          <w:p w14:paraId="5450F59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57.000,00</w:t>
            </w:r>
          </w:p>
        </w:tc>
        <w:tc>
          <w:tcPr>
            <w:tcW w:w="1300" w:type="dxa"/>
          </w:tcPr>
          <w:p w14:paraId="40EB681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22053551"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57.000,00</w:t>
            </w:r>
          </w:p>
        </w:tc>
        <w:tc>
          <w:tcPr>
            <w:tcW w:w="960" w:type="dxa"/>
          </w:tcPr>
          <w:p w14:paraId="3CDB1AA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400D6AA9" w14:textId="77777777" w:rsidTr="00490AB8">
        <w:tc>
          <w:tcPr>
            <w:tcW w:w="5171" w:type="dxa"/>
            <w:shd w:val="clear" w:color="auto" w:fill="BDD7EE"/>
          </w:tcPr>
          <w:p w14:paraId="27062A34"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 Rashodi za nabavu nefinancijske imovine</w:t>
            </w:r>
          </w:p>
        </w:tc>
        <w:tc>
          <w:tcPr>
            <w:tcW w:w="1300" w:type="dxa"/>
            <w:shd w:val="clear" w:color="auto" w:fill="BDD7EE"/>
          </w:tcPr>
          <w:p w14:paraId="328DC29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2.803.200,00</w:t>
            </w:r>
          </w:p>
        </w:tc>
        <w:tc>
          <w:tcPr>
            <w:tcW w:w="1300" w:type="dxa"/>
            <w:shd w:val="clear" w:color="auto" w:fill="BDD7EE"/>
          </w:tcPr>
          <w:p w14:paraId="036FE3F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-1.845.800,00</w:t>
            </w:r>
          </w:p>
        </w:tc>
        <w:tc>
          <w:tcPr>
            <w:tcW w:w="1300" w:type="dxa"/>
            <w:shd w:val="clear" w:color="auto" w:fill="BDD7EE"/>
          </w:tcPr>
          <w:p w14:paraId="7688656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957.400,00</w:t>
            </w:r>
          </w:p>
        </w:tc>
        <w:tc>
          <w:tcPr>
            <w:tcW w:w="960" w:type="dxa"/>
            <w:shd w:val="clear" w:color="auto" w:fill="BDD7EE"/>
          </w:tcPr>
          <w:p w14:paraId="69A6D38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34,15%</w:t>
            </w:r>
          </w:p>
        </w:tc>
      </w:tr>
      <w:tr w:rsidR="002C3B22" w:rsidRPr="002C3B22" w14:paraId="1E5E5A09" w14:textId="77777777" w:rsidTr="00490AB8">
        <w:tc>
          <w:tcPr>
            <w:tcW w:w="5171" w:type="dxa"/>
            <w:shd w:val="clear" w:color="auto" w:fill="DDEBF7"/>
          </w:tcPr>
          <w:p w14:paraId="5DC1AAF6"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 xml:space="preserve">41 Rashodi za nabavu </w:t>
            </w:r>
            <w:proofErr w:type="spellStart"/>
            <w:r w:rsidRPr="002C3B22">
              <w:rPr>
                <w:rFonts w:ascii="Times New Roman" w:hAnsi="Times New Roman" w:cs="Times New Roman"/>
                <w:sz w:val="20"/>
                <w:szCs w:val="20"/>
                <w:lang w:eastAsia="en-US" w:bidi="ar-SA"/>
              </w:rPr>
              <w:t>neproizvedene</w:t>
            </w:r>
            <w:proofErr w:type="spellEnd"/>
            <w:r w:rsidRPr="002C3B22">
              <w:rPr>
                <w:rFonts w:ascii="Times New Roman" w:hAnsi="Times New Roman" w:cs="Times New Roman"/>
                <w:sz w:val="20"/>
                <w:szCs w:val="20"/>
                <w:lang w:eastAsia="en-US" w:bidi="ar-SA"/>
              </w:rPr>
              <w:t xml:space="preserve"> dugotrajne imovine</w:t>
            </w:r>
          </w:p>
        </w:tc>
        <w:tc>
          <w:tcPr>
            <w:tcW w:w="1300" w:type="dxa"/>
            <w:shd w:val="clear" w:color="auto" w:fill="DDEBF7"/>
          </w:tcPr>
          <w:p w14:paraId="69C889D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1300" w:type="dxa"/>
            <w:shd w:val="clear" w:color="auto" w:fill="DDEBF7"/>
          </w:tcPr>
          <w:p w14:paraId="4D5CDB3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shd w:val="clear" w:color="auto" w:fill="DDEBF7"/>
          </w:tcPr>
          <w:p w14:paraId="7E52AC3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960" w:type="dxa"/>
            <w:shd w:val="clear" w:color="auto" w:fill="DDEBF7"/>
          </w:tcPr>
          <w:p w14:paraId="44A58EA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5A13003F" w14:textId="77777777" w:rsidTr="00490AB8">
        <w:tc>
          <w:tcPr>
            <w:tcW w:w="5171" w:type="dxa"/>
          </w:tcPr>
          <w:p w14:paraId="24B0DC0B"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411 Materijalna imovina - prirodna bogatstva</w:t>
            </w:r>
          </w:p>
        </w:tc>
        <w:tc>
          <w:tcPr>
            <w:tcW w:w="1300" w:type="dxa"/>
          </w:tcPr>
          <w:p w14:paraId="2FF6647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1300" w:type="dxa"/>
          </w:tcPr>
          <w:p w14:paraId="1A7A0F1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57A1AC9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5.000,00</w:t>
            </w:r>
          </w:p>
        </w:tc>
        <w:tc>
          <w:tcPr>
            <w:tcW w:w="960" w:type="dxa"/>
          </w:tcPr>
          <w:p w14:paraId="7067D2E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3C525036" w14:textId="77777777" w:rsidTr="00490AB8">
        <w:tc>
          <w:tcPr>
            <w:tcW w:w="5171" w:type="dxa"/>
            <w:shd w:val="clear" w:color="auto" w:fill="DDEBF7"/>
          </w:tcPr>
          <w:p w14:paraId="25FD555E"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42 Rashodi za nabavu proizvedene dugotrajne imovine</w:t>
            </w:r>
          </w:p>
        </w:tc>
        <w:tc>
          <w:tcPr>
            <w:tcW w:w="1300" w:type="dxa"/>
            <w:shd w:val="clear" w:color="auto" w:fill="DDEBF7"/>
          </w:tcPr>
          <w:p w14:paraId="02C0C0E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2.798.200,00</w:t>
            </w:r>
          </w:p>
        </w:tc>
        <w:tc>
          <w:tcPr>
            <w:tcW w:w="1300" w:type="dxa"/>
            <w:shd w:val="clear" w:color="auto" w:fill="DDEBF7"/>
          </w:tcPr>
          <w:p w14:paraId="37B4476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-1.845.800,00</w:t>
            </w:r>
          </w:p>
        </w:tc>
        <w:tc>
          <w:tcPr>
            <w:tcW w:w="1300" w:type="dxa"/>
            <w:shd w:val="clear" w:color="auto" w:fill="DDEBF7"/>
          </w:tcPr>
          <w:p w14:paraId="1A237E0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952.400,00</w:t>
            </w:r>
          </w:p>
        </w:tc>
        <w:tc>
          <w:tcPr>
            <w:tcW w:w="960" w:type="dxa"/>
            <w:shd w:val="clear" w:color="auto" w:fill="DDEBF7"/>
          </w:tcPr>
          <w:p w14:paraId="5EA6B3F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34,04%</w:t>
            </w:r>
          </w:p>
        </w:tc>
      </w:tr>
      <w:tr w:rsidR="002C3B22" w:rsidRPr="002C3B22" w14:paraId="0CFDD42E" w14:textId="77777777" w:rsidTr="00490AB8">
        <w:tc>
          <w:tcPr>
            <w:tcW w:w="5171" w:type="dxa"/>
          </w:tcPr>
          <w:p w14:paraId="3CDC06C7"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421 Građevinski objekti</w:t>
            </w:r>
          </w:p>
        </w:tc>
        <w:tc>
          <w:tcPr>
            <w:tcW w:w="1300" w:type="dxa"/>
          </w:tcPr>
          <w:p w14:paraId="5FFCCDF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2.550.000,00</w:t>
            </w:r>
          </w:p>
        </w:tc>
        <w:tc>
          <w:tcPr>
            <w:tcW w:w="1300" w:type="dxa"/>
          </w:tcPr>
          <w:p w14:paraId="007770F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-1.818.000,00</w:t>
            </w:r>
          </w:p>
        </w:tc>
        <w:tc>
          <w:tcPr>
            <w:tcW w:w="1300" w:type="dxa"/>
          </w:tcPr>
          <w:p w14:paraId="0135E94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732.000,00</w:t>
            </w:r>
          </w:p>
        </w:tc>
        <w:tc>
          <w:tcPr>
            <w:tcW w:w="960" w:type="dxa"/>
          </w:tcPr>
          <w:p w14:paraId="0C434D6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28,71%</w:t>
            </w:r>
          </w:p>
        </w:tc>
      </w:tr>
      <w:tr w:rsidR="002C3B22" w:rsidRPr="002C3B22" w14:paraId="76E2BAA0" w14:textId="77777777" w:rsidTr="00490AB8">
        <w:tc>
          <w:tcPr>
            <w:tcW w:w="5171" w:type="dxa"/>
          </w:tcPr>
          <w:p w14:paraId="00C1ACCC"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422 Postrojenja i oprema</w:t>
            </w:r>
          </w:p>
        </w:tc>
        <w:tc>
          <w:tcPr>
            <w:tcW w:w="1300" w:type="dxa"/>
          </w:tcPr>
          <w:p w14:paraId="210EBE7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18.300,00</w:t>
            </w:r>
          </w:p>
        </w:tc>
        <w:tc>
          <w:tcPr>
            <w:tcW w:w="1300" w:type="dxa"/>
          </w:tcPr>
          <w:p w14:paraId="4DAD0A9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23.500,00</w:t>
            </w:r>
          </w:p>
        </w:tc>
        <w:tc>
          <w:tcPr>
            <w:tcW w:w="1300" w:type="dxa"/>
          </w:tcPr>
          <w:p w14:paraId="027BC2F9"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41.800,00</w:t>
            </w:r>
          </w:p>
        </w:tc>
        <w:tc>
          <w:tcPr>
            <w:tcW w:w="960" w:type="dxa"/>
          </w:tcPr>
          <w:p w14:paraId="60F3752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228,42%</w:t>
            </w:r>
          </w:p>
        </w:tc>
      </w:tr>
      <w:tr w:rsidR="002C3B22" w:rsidRPr="002C3B22" w14:paraId="2CF208C0" w14:textId="77777777" w:rsidTr="00490AB8">
        <w:tc>
          <w:tcPr>
            <w:tcW w:w="5171" w:type="dxa"/>
          </w:tcPr>
          <w:p w14:paraId="731E9252"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423 Prijevozna sredstva</w:t>
            </w:r>
          </w:p>
        </w:tc>
        <w:tc>
          <w:tcPr>
            <w:tcW w:w="1300" w:type="dxa"/>
          </w:tcPr>
          <w:p w14:paraId="76E039E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131AB60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02C5F34D"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960" w:type="dxa"/>
          </w:tcPr>
          <w:p w14:paraId="7F1392C2"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p>
        </w:tc>
      </w:tr>
      <w:tr w:rsidR="002C3B22" w:rsidRPr="002C3B22" w14:paraId="443DC86E" w14:textId="77777777" w:rsidTr="00490AB8">
        <w:tc>
          <w:tcPr>
            <w:tcW w:w="5171" w:type="dxa"/>
          </w:tcPr>
          <w:p w14:paraId="5C468A49"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424 Knjige, umjetnička djela i ostale izložbene vrijednosti</w:t>
            </w:r>
          </w:p>
        </w:tc>
        <w:tc>
          <w:tcPr>
            <w:tcW w:w="1300" w:type="dxa"/>
          </w:tcPr>
          <w:p w14:paraId="1933F8E0"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79DF617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09AC20D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960" w:type="dxa"/>
          </w:tcPr>
          <w:p w14:paraId="2B750B4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p>
        </w:tc>
      </w:tr>
      <w:tr w:rsidR="002C3B22" w:rsidRPr="002C3B22" w14:paraId="2969A099" w14:textId="77777777" w:rsidTr="00490AB8">
        <w:tc>
          <w:tcPr>
            <w:tcW w:w="5171" w:type="dxa"/>
          </w:tcPr>
          <w:p w14:paraId="113EFB8E"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426 Nematerijalna proizvedena imovina</w:t>
            </w:r>
          </w:p>
        </w:tc>
        <w:tc>
          <w:tcPr>
            <w:tcW w:w="1300" w:type="dxa"/>
          </w:tcPr>
          <w:p w14:paraId="38453706"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229.900,00</w:t>
            </w:r>
          </w:p>
        </w:tc>
        <w:tc>
          <w:tcPr>
            <w:tcW w:w="1300" w:type="dxa"/>
          </w:tcPr>
          <w:p w14:paraId="525CC31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-51.300,00</w:t>
            </w:r>
          </w:p>
        </w:tc>
        <w:tc>
          <w:tcPr>
            <w:tcW w:w="1300" w:type="dxa"/>
          </w:tcPr>
          <w:p w14:paraId="4BB5F28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178.600,00</w:t>
            </w:r>
          </w:p>
        </w:tc>
        <w:tc>
          <w:tcPr>
            <w:tcW w:w="960" w:type="dxa"/>
          </w:tcPr>
          <w:p w14:paraId="1E25C0FE"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77,69%</w:t>
            </w:r>
          </w:p>
        </w:tc>
      </w:tr>
      <w:tr w:rsidR="002C3B22" w:rsidRPr="002C3B22" w14:paraId="7F21E175" w14:textId="77777777" w:rsidTr="00490AB8">
        <w:tc>
          <w:tcPr>
            <w:tcW w:w="5171" w:type="dxa"/>
            <w:shd w:val="clear" w:color="auto" w:fill="BDD7EE"/>
          </w:tcPr>
          <w:p w14:paraId="5442DCA1"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 Izdaci za financijsku imovinu i otplate zajmova</w:t>
            </w:r>
          </w:p>
        </w:tc>
        <w:tc>
          <w:tcPr>
            <w:tcW w:w="1300" w:type="dxa"/>
            <w:shd w:val="clear" w:color="auto" w:fill="BDD7EE"/>
          </w:tcPr>
          <w:p w14:paraId="2416FE88"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87.700,00</w:t>
            </w:r>
          </w:p>
        </w:tc>
        <w:tc>
          <w:tcPr>
            <w:tcW w:w="1300" w:type="dxa"/>
            <w:shd w:val="clear" w:color="auto" w:fill="BDD7EE"/>
          </w:tcPr>
          <w:p w14:paraId="212F6C6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shd w:val="clear" w:color="auto" w:fill="BDD7EE"/>
          </w:tcPr>
          <w:p w14:paraId="335F0383"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87.700,00</w:t>
            </w:r>
          </w:p>
        </w:tc>
        <w:tc>
          <w:tcPr>
            <w:tcW w:w="960" w:type="dxa"/>
            <w:shd w:val="clear" w:color="auto" w:fill="BDD7EE"/>
          </w:tcPr>
          <w:p w14:paraId="5F168CBC"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30F3A3A5" w14:textId="77777777" w:rsidTr="00490AB8">
        <w:tc>
          <w:tcPr>
            <w:tcW w:w="5171" w:type="dxa"/>
            <w:shd w:val="clear" w:color="auto" w:fill="DDEBF7"/>
          </w:tcPr>
          <w:p w14:paraId="51D34B8D"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54 Izdaci za otplatu glavnice primljenih kredita i zajmova</w:t>
            </w:r>
          </w:p>
        </w:tc>
        <w:tc>
          <w:tcPr>
            <w:tcW w:w="1300" w:type="dxa"/>
            <w:shd w:val="clear" w:color="auto" w:fill="DDEBF7"/>
          </w:tcPr>
          <w:p w14:paraId="3206386A"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87.700,00</w:t>
            </w:r>
          </w:p>
        </w:tc>
        <w:tc>
          <w:tcPr>
            <w:tcW w:w="1300" w:type="dxa"/>
            <w:shd w:val="clear" w:color="auto" w:fill="DDEBF7"/>
          </w:tcPr>
          <w:p w14:paraId="33AF0C5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shd w:val="clear" w:color="auto" w:fill="DDEBF7"/>
          </w:tcPr>
          <w:p w14:paraId="5D78D9D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87.700,00</w:t>
            </w:r>
          </w:p>
        </w:tc>
        <w:tc>
          <w:tcPr>
            <w:tcW w:w="960" w:type="dxa"/>
            <w:shd w:val="clear" w:color="auto" w:fill="DDEBF7"/>
          </w:tcPr>
          <w:p w14:paraId="0049F97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2A92FFE5" w14:textId="77777777" w:rsidTr="00490AB8">
        <w:tc>
          <w:tcPr>
            <w:tcW w:w="5171" w:type="dxa"/>
          </w:tcPr>
          <w:p w14:paraId="0DD9B5E1" w14:textId="77777777" w:rsidR="002C3B22" w:rsidRPr="002C3B22" w:rsidRDefault="002C3B22" w:rsidP="002C3B22">
            <w:pPr>
              <w:widowControl/>
              <w:suppressAutoHyphens w:val="0"/>
              <w:spacing w:line="276" w:lineRule="auto"/>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 xml:space="preserve">542 Otplata glavnice primljenih kredita i zajmova od </w:t>
            </w:r>
            <w:r w:rsidRPr="002C3B22">
              <w:rPr>
                <w:rFonts w:ascii="Times New Roman" w:hAnsi="Times New Roman" w:cs="Times New Roman"/>
                <w:sz w:val="20"/>
                <w:szCs w:val="20"/>
                <w:lang w:eastAsia="en-US" w:bidi="ar-SA"/>
              </w:rPr>
              <w:lastRenderedPageBreak/>
              <w:t>kreditnih i ostalih financijskih institucija u javnom sektoru</w:t>
            </w:r>
          </w:p>
        </w:tc>
        <w:tc>
          <w:tcPr>
            <w:tcW w:w="1300" w:type="dxa"/>
          </w:tcPr>
          <w:p w14:paraId="74233ECB"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lastRenderedPageBreak/>
              <w:t>87.700,00</w:t>
            </w:r>
          </w:p>
        </w:tc>
        <w:tc>
          <w:tcPr>
            <w:tcW w:w="1300" w:type="dxa"/>
          </w:tcPr>
          <w:p w14:paraId="072CEB95"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0,00</w:t>
            </w:r>
          </w:p>
        </w:tc>
        <w:tc>
          <w:tcPr>
            <w:tcW w:w="1300" w:type="dxa"/>
          </w:tcPr>
          <w:p w14:paraId="61567417"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87.700,00</w:t>
            </w:r>
          </w:p>
        </w:tc>
        <w:tc>
          <w:tcPr>
            <w:tcW w:w="960" w:type="dxa"/>
          </w:tcPr>
          <w:p w14:paraId="4CB082B4" w14:textId="77777777" w:rsidR="002C3B22" w:rsidRPr="002C3B22" w:rsidRDefault="002C3B22" w:rsidP="002C3B22">
            <w:pPr>
              <w:widowControl/>
              <w:suppressAutoHyphens w:val="0"/>
              <w:spacing w:line="276" w:lineRule="auto"/>
              <w:jc w:val="right"/>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100,00%</w:t>
            </w:r>
          </w:p>
        </w:tc>
      </w:tr>
      <w:tr w:rsidR="002C3B22" w:rsidRPr="002C3B22" w14:paraId="1E2B8763" w14:textId="77777777" w:rsidTr="00490AB8">
        <w:tc>
          <w:tcPr>
            <w:tcW w:w="5171" w:type="dxa"/>
            <w:shd w:val="clear" w:color="auto" w:fill="505050"/>
          </w:tcPr>
          <w:p w14:paraId="646FB920" w14:textId="77777777" w:rsidR="002C3B22" w:rsidRPr="002C3B22" w:rsidRDefault="002C3B22" w:rsidP="002C3B22">
            <w:pPr>
              <w:widowControl/>
              <w:suppressAutoHyphens w:val="0"/>
              <w:spacing w:line="276" w:lineRule="auto"/>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UKUPNO RASHODI I IZDACI</w:t>
            </w:r>
          </w:p>
        </w:tc>
        <w:tc>
          <w:tcPr>
            <w:tcW w:w="1300" w:type="dxa"/>
            <w:shd w:val="clear" w:color="auto" w:fill="505050"/>
          </w:tcPr>
          <w:p w14:paraId="2D1DDEA9"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3.936.800,00</w:t>
            </w:r>
          </w:p>
        </w:tc>
        <w:tc>
          <w:tcPr>
            <w:tcW w:w="1300" w:type="dxa"/>
            <w:shd w:val="clear" w:color="auto" w:fill="505050"/>
          </w:tcPr>
          <w:p w14:paraId="6DF3D1A8"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-1.652.800,00</w:t>
            </w:r>
          </w:p>
        </w:tc>
        <w:tc>
          <w:tcPr>
            <w:tcW w:w="1300" w:type="dxa"/>
            <w:shd w:val="clear" w:color="auto" w:fill="505050"/>
          </w:tcPr>
          <w:p w14:paraId="3DBF192F"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2.284.000,00</w:t>
            </w:r>
          </w:p>
        </w:tc>
        <w:tc>
          <w:tcPr>
            <w:tcW w:w="960" w:type="dxa"/>
            <w:shd w:val="clear" w:color="auto" w:fill="505050"/>
          </w:tcPr>
          <w:p w14:paraId="6736035A" w14:textId="77777777" w:rsidR="002C3B22" w:rsidRPr="002C3B22" w:rsidRDefault="002C3B22" w:rsidP="002C3B22">
            <w:pPr>
              <w:widowControl/>
              <w:suppressAutoHyphens w:val="0"/>
              <w:spacing w:line="276" w:lineRule="auto"/>
              <w:jc w:val="right"/>
              <w:rPr>
                <w:rFonts w:ascii="Times New Roman" w:hAnsi="Times New Roman" w:cs="Times New Roman"/>
                <w:b/>
                <w:color w:val="FFFFFF"/>
                <w:sz w:val="20"/>
                <w:szCs w:val="20"/>
                <w:lang w:eastAsia="en-US" w:bidi="ar-SA"/>
              </w:rPr>
            </w:pPr>
            <w:r w:rsidRPr="002C3B22">
              <w:rPr>
                <w:rFonts w:ascii="Times New Roman" w:hAnsi="Times New Roman" w:cs="Times New Roman"/>
                <w:b/>
                <w:color w:val="FFFFFF"/>
                <w:sz w:val="20"/>
                <w:szCs w:val="20"/>
                <w:lang w:eastAsia="en-US" w:bidi="ar-SA"/>
              </w:rPr>
              <w:t>58,02%</w:t>
            </w:r>
          </w:p>
        </w:tc>
      </w:tr>
    </w:tbl>
    <w:p w14:paraId="32941B3F" w14:textId="77777777" w:rsidR="00C35CAD" w:rsidRDefault="00C35CAD" w:rsidP="002C3B22">
      <w:pPr>
        <w:widowControl/>
        <w:suppressAutoHyphens w:val="0"/>
        <w:spacing w:after="200" w:line="276" w:lineRule="auto"/>
        <w:jc w:val="both"/>
        <w:rPr>
          <w:rFonts w:ascii="Times New Roman" w:hAnsi="Times New Roman" w:cs="Times New Roman"/>
          <w:sz w:val="20"/>
          <w:szCs w:val="20"/>
          <w:lang w:eastAsia="en-US" w:bidi="ar-SA"/>
        </w:rPr>
      </w:pPr>
    </w:p>
    <w:p w14:paraId="005C7D3C" w14:textId="595525B3"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Prema strukturi nenamjenskih prihoda najveći udio imaju porezni prihodi (porez na dohodak, porez na potrošnju, porez na promet nekretnina i porez na tvrtku)- koji su planirani su u ukupnom iznosu od 491.100,00€.</w:t>
      </w:r>
    </w:p>
    <w:p w14:paraId="773D18D9" w14:textId="77777777"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Pomoći iz inozemstva i od subjekata unutar općeg proračuna planirane su u ukupnom iznosu od 1.007.000,00€ a odnosi se na su/financiranje projekata.</w:t>
      </w:r>
    </w:p>
    <w:p w14:paraId="7DEF238F" w14:textId="77777777"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Prihodi od imovine planirani su u ukupnom iznosu od 123.100,00 a odnose se na prihode od financijske imovine i zateznih kamata.</w:t>
      </w:r>
    </w:p>
    <w:p w14:paraId="5A340E5F" w14:textId="77777777"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Prihodi od pravnih i administrativnih pristojbi, pristojbi po posebnih propisima i naknadama planirani su u iznosu od 616.100,00€ a odnose se na namjenske prihode od komunalne naknade, komunalnog doprinosa, legalizacije, najma poslovnih prostora, šumskog doprinosa, zakupa poljoprivrednog zemljišta, prodaje poljoprivrednog zemljišta u vlasništvu države i dr.</w:t>
      </w:r>
    </w:p>
    <w:p w14:paraId="1A18423C" w14:textId="77777777" w:rsidR="002C3B22" w:rsidRP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Prihodi od prodaje proizvoda i robe te pruženih usluga planirani su u iznosu od 41.700,00€.</w:t>
      </w:r>
    </w:p>
    <w:p w14:paraId="2FB1A49B" w14:textId="77777777" w:rsidR="002C3B22" w:rsidRDefault="002C3B22" w:rsidP="002C3B22">
      <w:pPr>
        <w:widowControl/>
        <w:suppressAutoHyphens w:val="0"/>
        <w:spacing w:after="200" w:line="276" w:lineRule="auto"/>
        <w:jc w:val="both"/>
        <w:rPr>
          <w:rFonts w:ascii="Times New Roman" w:hAnsi="Times New Roman" w:cs="Times New Roman"/>
          <w:sz w:val="20"/>
          <w:szCs w:val="20"/>
          <w:lang w:eastAsia="en-US" w:bidi="ar-SA"/>
        </w:rPr>
      </w:pPr>
      <w:r w:rsidRPr="002C3B22">
        <w:rPr>
          <w:rFonts w:ascii="Times New Roman" w:hAnsi="Times New Roman" w:cs="Times New Roman"/>
          <w:sz w:val="20"/>
          <w:szCs w:val="20"/>
          <w:lang w:eastAsia="en-US" w:bidi="ar-SA"/>
        </w:rPr>
        <w:t>Rashodi poslovanja su se odnosili na tekuće poslovanje i rashode za kapitalna ulaganja i dodatna ulaganja u postojeću imovinu. Od ukupno ostvarenih rashoda 2.196.300,00€ , 957.400,00€ odnosno 44% se odnosi na rashode za nabavu nefinancijske imovine.</w:t>
      </w:r>
    </w:p>
    <w:p w14:paraId="712E6C01" w14:textId="2822EFB3" w:rsidR="00C35CAD" w:rsidRPr="002C3B22" w:rsidRDefault="00C35CAD" w:rsidP="002C3B22">
      <w:pPr>
        <w:widowControl/>
        <w:suppressAutoHyphens w:val="0"/>
        <w:spacing w:after="200" w:line="276" w:lineRule="auto"/>
        <w:jc w:val="both"/>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w:t>
      </w:r>
      <w:r w:rsidR="00A473DF">
        <w:rPr>
          <w:rFonts w:ascii="Times New Roman" w:hAnsi="Times New Roman" w:cs="Times New Roman"/>
          <w:sz w:val="20"/>
          <w:szCs w:val="20"/>
          <w:lang w:eastAsia="en-US" w:bidi="ar-SA"/>
        </w:rPr>
        <w:t>--------------------</w:t>
      </w:r>
      <w:r>
        <w:rPr>
          <w:rFonts w:ascii="Times New Roman" w:hAnsi="Times New Roman" w:cs="Times New Roman"/>
          <w:sz w:val="20"/>
          <w:szCs w:val="20"/>
          <w:lang w:eastAsia="en-US" w:bidi="ar-SA"/>
        </w:rPr>
        <w:t>-----------------------------</w:t>
      </w:r>
    </w:p>
    <w:p w14:paraId="53F3510A" w14:textId="77777777" w:rsidR="00F07BDC" w:rsidRDefault="00F07BDC" w:rsidP="008700DD">
      <w:pPr>
        <w:pStyle w:val="Bezproreda"/>
        <w:jc w:val="both"/>
        <w:rPr>
          <w:sz w:val="20"/>
          <w:szCs w:val="20"/>
        </w:rPr>
      </w:pPr>
    </w:p>
    <w:p w14:paraId="2C3DF671" w14:textId="373CCB58" w:rsidR="00BE2B7E" w:rsidRPr="00BE2B7E" w:rsidRDefault="00BE2B7E" w:rsidP="00BE2B7E">
      <w:pPr>
        <w:widowControl/>
        <w:suppressAutoHyphens w:val="0"/>
        <w:spacing w:after="160" w:line="259" w:lineRule="auto"/>
        <w:rPr>
          <w:rFonts w:ascii="Times New Roman" w:eastAsia="Calibri" w:hAnsi="Times New Roman" w:cs="Times New Roman"/>
          <w:sz w:val="20"/>
          <w:szCs w:val="20"/>
          <w:lang w:eastAsia="en-US" w:bidi="ar-SA"/>
        </w:rPr>
      </w:pPr>
      <w:r w:rsidRPr="00BE2B7E">
        <w:rPr>
          <w:rFonts w:ascii="Times New Roman" w:eastAsia="Calibri" w:hAnsi="Times New Roman" w:cs="Times New Roman"/>
          <w:noProof/>
          <w:lang w:bidi="ar-SA"/>
        </w:rPr>
        <mc:AlternateContent>
          <mc:Choice Requires="wps">
            <w:drawing>
              <wp:anchor distT="0" distB="0" distL="114300" distR="114300" simplePos="0" relativeHeight="251633152" behindDoc="0" locked="0" layoutInCell="1" allowOverlap="1" wp14:anchorId="138240C7" wp14:editId="06FBBCC8">
                <wp:simplePos x="0" y="0"/>
                <wp:positionH relativeFrom="margin">
                  <wp:posOffset>-34925</wp:posOffset>
                </wp:positionH>
                <wp:positionV relativeFrom="paragraph">
                  <wp:posOffset>736600</wp:posOffset>
                </wp:positionV>
                <wp:extent cx="284480" cy="321945"/>
                <wp:effectExtent l="0" t="0" r="1270" b="1905"/>
                <wp:wrapTopAndBottom/>
                <wp:docPr id="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482C9811" w14:textId="77777777" w:rsidR="00BE2B7E" w:rsidRDefault="00BE2B7E" w:rsidP="00BE2B7E"/>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type w14:anchorId="138240C7" id="_x0000_t202" coordsize="21600,21600" o:spt="202" path="m,l,21600r21600,l21600,xe">
                <v:stroke joinstyle="miter"/>
                <v:path gradientshapeok="t" o:connecttype="rect"/>
              </v:shapetype>
              <v:shape id="Tekstni okvir 2" o:spid="_x0000_s1026" type="#_x0000_t202" style="position:absolute;margin-left:-2.75pt;margin-top:58pt;width:22.4pt;height:25.3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T68QEAAMwDAAAOAAAAZHJzL2Uyb0RvYy54bWysU8Fu2zAMvQ/YPwi6L07SpEiNOEXXrsOA&#10;rhvQ9QMUWY6FSaJGKbGzrx8lu2mw3Yr5IJCm+Mj3SK2ve2vYQWHQ4Co+m0w5U05Crd2u4s8/7j+s&#10;OAtRuFoYcKriRxX49eb9u3XnSzWHFkytkBGIC2XnK97G6MuiCLJVVoQJeOUo2ABaEcnFXVGj6Ajd&#10;mmI+nV4WHWDtEaQKgf7eDUG+yfhNo2T81jRBRWYqTr3FfGI+t+ksNmtR7lD4VsuxDfGGLqzQjoqe&#10;oO5EFGyP+h8oqyVCgCZOJNgCmkZLlTkQm9n0LzZPrfAqcyFxgj/JFP4frHw8PPnvyGL/EXoaYCYR&#10;/APIn4E5uG2F26kbROhaJWoqPEuSFZ0P5ZiapA5lSCDb7ivUNGSxj5CB+gZtUoV4MkKnARxPoqs+&#10;Mkk/56vFYkURSaGL+exqscwVRPmS7DHEzwosS0bFkWaawcXhIcTUjChfrqRaDu61MXmuxrGu4lfL&#10;+TInnEWsjrR2RtuKr6bpGxYhcfzk6pwchTaDTQWMG0knngPj2G97upjIb6E+En2EYb3oOZDRAv7m&#10;rKPVqnj4tReoODNfHEl4cZkKsnju4LmzPXeEkwRV8cjZYN7GvL8D1xuSutFZhtdOxl5pZbI643qn&#10;nTz3863XR7j5AwAA//8DAFBLAwQUAAYACAAAACEAkbrgat8AAAAJAQAADwAAAGRycy9kb3ducmV2&#10;LnhtbEyPTU/CQBCG7yb+h82YeIMtVIrWbomRiAdPfMR43HaHttidbboLlH/PeJLjvPPk/cgWg23F&#10;CXvfOFIwGUcgkEpnGqoU7LYfo2cQPmgyunWECi7oYZHf32U6Ne5MazxtQiXYhHyqFdQhdKmUvqzR&#10;aj92HRL/9q63OvDZV9L0+szmtpXTKEqk1Q1xQq07fK+x/N0crYJDcfmc7vzy6xCe4v02fM9/lqtC&#10;qceH4e0VRMAh/MPwV5+rQ86dCnck40WrYDSbMcn6JOFNDMQvMYiChSSZg8wzebsgvwIAAP//AwBQ&#10;SwECLQAUAAYACAAAACEAtoM4kv4AAADhAQAAEwAAAAAAAAAAAAAAAAAAAAAAW0NvbnRlbnRfVHlw&#10;ZXNdLnhtbFBLAQItABQABgAIAAAAIQA4/SH/1gAAAJQBAAALAAAAAAAAAAAAAAAAAC8BAABfcmVs&#10;cy8ucmVsc1BLAQItABQABgAIAAAAIQDiPDT68QEAAMwDAAAOAAAAAAAAAAAAAAAAAC4CAABkcnMv&#10;ZTJvRG9jLnhtbFBLAQItABQABgAIAAAAIQCRuuBq3wAAAAkBAAAPAAAAAAAAAAAAAAAAAEsEAABk&#10;cnMvZG93bnJldi54bWxQSwUGAAAAAAQABADzAAAAVwUAAAAA&#10;" filled="f" stroked="f">
                <v:textbox inset="1mm,1mm,1mm,1mm">
                  <w:txbxContent>
                    <w:p w14:paraId="482C9811" w14:textId="77777777" w:rsidR="00BE2B7E" w:rsidRDefault="00BE2B7E" w:rsidP="00BE2B7E"/>
                  </w:txbxContent>
                </v:textbox>
                <w10:wrap type="topAndBottom" anchorx="margin"/>
              </v:shape>
            </w:pict>
          </mc:Fallback>
        </mc:AlternateContent>
      </w:r>
      <w:r w:rsidRPr="00BE2B7E">
        <w:rPr>
          <w:rFonts w:ascii="Times New Roman" w:eastAsia="Calibri" w:hAnsi="Times New Roman" w:cs="Times New Roman"/>
          <w:noProof/>
          <w:lang w:bidi="ar-SA"/>
        </w:rPr>
        <mc:AlternateContent>
          <mc:Choice Requires="wps">
            <w:drawing>
              <wp:anchor distT="45720" distB="45720" distL="114300" distR="114300" simplePos="0" relativeHeight="251628032" behindDoc="0" locked="0" layoutInCell="1" allowOverlap="1" wp14:anchorId="0285F7C3" wp14:editId="687EA2AB">
                <wp:simplePos x="0" y="0"/>
                <wp:positionH relativeFrom="margin">
                  <wp:align>left</wp:align>
                </wp:positionH>
                <wp:positionV relativeFrom="paragraph">
                  <wp:posOffset>455454</wp:posOffset>
                </wp:positionV>
                <wp:extent cx="2286000" cy="596900"/>
                <wp:effectExtent l="0" t="0" r="0" b="0"/>
                <wp:wrapTopAndBottom/>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96900"/>
                        </a:xfrm>
                        <a:prstGeom prst="rect">
                          <a:avLst/>
                        </a:prstGeom>
                        <a:solidFill>
                          <a:srgbClr val="FFFFFF"/>
                        </a:solidFill>
                        <a:ln w="9525">
                          <a:noFill/>
                          <a:miter lim="800000"/>
                          <a:headEnd/>
                          <a:tailEnd/>
                        </a:ln>
                      </wps:spPr>
                      <wps:txbx>
                        <w:txbxContent>
                          <w:p w14:paraId="3669C39F" w14:textId="77777777" w:rsidR="00BE2B7E" w:rsidRPr="00F93451" w:rsidRDefault="00BE2B7E" w:rsidP="00BE2B7E">
                            <w:pPr>
                              <w:jc w:val="center"/>
                              <w:rPr>
                                <w:rFonts w:cs="Times New Roman"/>
                                <w:b/>
                                <w:sz w:val="18"/>
                              </w:rPr>
                            </w:pPr>
                            <w:r w:rsidRPr="00F93451">
                              <w:rPr>
                                <w:rFonts w:cs="Times New Roman"/>
                                <w:b/>
                                <w:sz w:val="18"/>
                              </w:rPr>
                              <w:t>REPUBLIKA HRVATSKA</w:t>
                            </w:r>
                          </w:p>
                          <w:p w14:paraId="12826BBA" w14:textId="77777777" w:rsidR="00BE2B7E" w:rsidRPr="00F93451" w:rsidRDefault="00BE2B7E" w:rsidP="00BE2B7E">
                            <w:pPr>
                              <w:jc w:val="center"/>
                              <w:rPr>
                                <w:rFonts w:cs="Times New Roman"/>
                                <w:sz w:val="18"/>
                              </w:rPr>
                            </w:pPr>
                            <w:r>
                              <w:rPr>
                                <w:rFonts w:cs="Times New Roman"/>
                                <w:sz w:val="18"/>
                              </w:rPr>
                              <w:t xml:space="preserve">OSJEČKO-BARANJSKA </w:t>
                            </w:r>
                            <w:r w:rsidRPr="00F93451">
                              <w:rPr>
                                <w:rFonts w:cs="Times New Roman"/>
                                <w:sz w:val="18"/>
                              </w:rPr>
                              <w:t>ŽUPANIJA</w:t>
                            </w:r>
                          </w:p>
                          <w:p w14:paraId="306B848E" w14:textId="77777777" w:rsidR="00BE2B7E" w:rsidRPr="00F93451" w:rsidRDefault="00BE2B7E" w:rsidP="00BE2B7E">
                            <w:pPr>
                              <w:jc w:val="center"/>
                              <w:rPr>
                                <w:rFonts w:cs="Times New Roman"/>
                                <w:b/>
                                <w:sz w:val="18"/>
                              </w:rPr>
                            </w:pPr>
                            <w:r>
                              <w:rPr>
                                <w:rFonts w:cs="Times New Roman"/>
                                <w:b/>
                                <w:sz w:val="18"/>
                              </w:rPr>
                              <w:t>OPĆINA SATNICA ĐAKOVAČKA</w:t>
                            </w:r>
                          </w:p>
                          <w:p w14:paraId="27C90817" w14:textId="77777777" w:rsidR="00BE2B7E" w:rsidRPr="00F93451" w:rsidRDefault="00BE2B7E" w:rsidP="00BE2B7E">
                            <w:pPr>
                              <w:jc w:val="center"/>
                              <w:rPr>
                                <w:rFonts w:cs="Times New Roman"/>
                                <w:sz w:val="18"/>
                              </w:rPr>
                            </w:pPr>
                            <w:r>
                              <w:rPr>
                                <w:rFonts w:cs="Times New Roman"/>
                                <w:sz w:val="18"/>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5F7C3" id="_x0000_s1027" type="#_x0000_t202" style="position:absolute;margin-left:0;margin-top:35.85pt;width:180pt;height:47pt;z-index:251628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YbBwIAAP0DAAAOAAAAZHJzL2Uyb0RvYy54bWysk1GP0zAMx9+R+A5R3lm7oU27at3p2DGE&#10;dHBIBx8gTdM1Io2Dk60dnx4n7e0GvCH6ENmN84/9s7O5HTrDTgq9Blvy+SznTFkJtbaHkn/7un+z&#10;5swHYWthwKqSn5Xnt9vXrza9K9QCWjC1QkYi1he9K3kbgiuyzMtWdcLPwClLmw1gJwK5eMhqFD2p&#10;dyZb5Pkq6wFrhyCV9/T3ftzk26TfNEqGx6bxKjBTcsotpBXTWsU1225EcUDhWi2nNMQ/ZNEJbenS&#10;i9S9CIIdUf8l1WmJ4KEJMwldBk2jpUo1UDXz/I9qnlrhVKqF4Hh3weT/n6z8fHpyX5CF4R0M1MBU&#10;hHcPIL97ZmHXCntQd4jQt0rUdPE8Ist654vpaETtCx9Fqv4T1NRkcQyQhIYGu0iF6mSkTg04X6Cr&#10;ITBJPxeL9SrPaUvS3vJmdUN2vEIUz6cd+vBBQceiUXKkpiZ1cXrwYQx9DomXeTC63mtjkoOHameQ&#10;nQQNwD59k/pvYcayvuQ3y8UyKVuI59NsdDrQgBrdlXxNaY7JiSLSeG/rFBKENqNNSRs74YlERjZh&#10;qAam64ldpFVBfSZeCOM80vshowX8yVlPs1hy/+MoUHFmPlpi/nYEFK4dvHaqa0dYSVIlD5yN5i6k&#10;gY84LNxRbxqdsL1kMqVMM5bAT+8hDvG1n6JeXu32FwAAAP//AwBQSwMEFAAGAAgAAAAhAAvdUn/d&#10;AAAABwEAAA8AAABkcnMvZG93bnJldi54bWxMj81OwzAQhO9IvIO1SFwq6pSfpApxKoToCQ60RfTq&#10;xkscNV5HttuEt2c5wXF2RjPfVqvJ9eKMIXaeFCzmGQikxpuOWgUfu/XNEkRMmozuPaGCb4ywqi8v&#10;Kl0aP9IGz9vUCi6hWGoFNqWhlDI2Fp2Ocz8gsfflg9OJZWilCXrkctfL2yzLpdMd8YLVAz5bbI7b&#10;k1Mws8fP2S7q/frlbTOOr6m4f3dBqeur6ekRRMIp/YXhF5/RoWamgz+RiaJXwI8kBcWiAMHuXZ7x&#10;4cCx/KEAWVfyP3/9AwAA//8DAFBLAQItABQABgAIAAAAIQC2gziS/gAAAOEBAAATAAAAAAAAAAAA&#10;AAAAAAAAAABbQ29udGVudF9UeXBlc10ueG1sUEsBAi0AFAAGAAgAAAAhADj9If/WAAAAlAEAAAsA&#10;AAAAAAAAAAAAAAAALwEAAF9yZWxzLy5yZWxzUEsBAi0AFAAGAAgAAAAhALw8dhsHAgAA/QMAAA4A&#10;AAAAAAAAAAAAAAAALgIAAGRycy9lMm9Eb2MueG1sUEsBAi0AFAAGAAgAAAAhAAvdUn/dAAAABwEA&#10;AA8AAAAAAAAAAAAAAAAAYQQAAGRycy9kb3ducmV2LnhtbFBLBQYAAAAABAAEAPMAAABrBQAAAAA=&#10;" stroked="f">
                <v:textbox inset="1mm,1mm,1mm,1mm">
                  <w:txbxContent>
                    <w:p w14:paraId="3669C39F" w14:textId="77777777" w:rsidR="00BE2B7E" w:rsidRPr="00F93451" w:rsidRDefault="00BE2B7E" w:rsidP="00BE2B7E">
                      <w:pPr>
                        <w:jc w:val="center"/>
                        <w:rPr>
                          <w:rFonts w:cs="Times New Roman"/>
                          <w:b/>
                          <w:sz w:val="18"/>
                        </w:rPr>
                      </w:pPr>
                      <w:r w:rsidRPr="00F93451">
                        <w:rPr>
                          <w:rFonts w:cs="Times New Roman"/>
                          <w:b/>
                          <w:sz w:val="18"/>
                        </w:rPr>
                        <w:t>REPUBLIKA HRVATSKA</w:t>
                      </w:r>
                    </w:p>
                    <w:p w14:paraId="12826BBA" w14:textId="77777777" w:rsidR="00BE2B7E" w:rsidRPr="00F93451" w:rsidRDefault="00BE2B7E" w:rsidP="00BE2B7E">
                      <w:pPr>
                        <w:jc w:val="center"/>
                        <w:rPr>
                          <w:rFonts w:cs="Times New Roman"/>
                          <w:sz w:val="18"/>
                        </w:rPr>
                      </w:pPr>
                      <w:r>
                        <w:rPr>
                          <w:rFonts w:cs="Times New Roman"/>
                          <w:sz w:val="18"/>
                        </w:rPr>
                        <w:t xml:space="preserve">OSJEČKO-BARANJSKA </w:t>
                      </w:r>
                      <w:r w:rsidRPr="00F93451">
                        <w:rPr>
                          <w:rFonts w:cs="Times New Roman"/>
                          <w:sz w:val="18"/>
                        </w:rPr>
                        <w:t>ŽUPANIJA</w:t>
                      </w:r>
                    </w:p>
                    <w:p w14:paraId="306B848E" w14:textId="77777777" w:rsidR="00BE2B7E" w:rsidRPr="00F93451" w:rsidRDefault="00BE2B7E" w:rsidP="00BE2B7E">
                      <w:pPr>
                        <w:jc w:val="center"/>
                        <w:rPr>
                          <w:rFonts w:cs="Times New Roman"/>
                          <w:b/>
                          <w:sz w:val="18"/>
                        </w:rPr>
                      </w:pPr>
                      <w:r>
                        <w:rPr>
                          <w:rFonts w:cs="Times New Roman"/>
                          <w:b/>
                          <w:sz w:val="18"/>
                        </w:rPr>
                        <w:t>OPĆINA SATNICA ĐAKOVAČKA</w:t>
                      </w:r>
                    </w:p>
                    <w:p w14:paraId="27C90817" w14:textId="77777777" w:rsidR="00BE2B7E" w:rsidRPr="00F93451" w:rsidRDefault="00BE2B7E" w:rsidP="00BE2B7E">
                      <w:pPr>
                        <w:jc w:val="center"/>
                        <w:rPr>
                          <w:rFonts w:cs="Times New Roman"/>
                          <w:sz w:val="18"/>
                        </w:rPr>
                      </w:pPr>
                      <w:r>
                        <w:rPr>
                          <w:rFonts w:cs="Times New Roman"/>
                          <w:sz w:val="18"/>
                        </w:rPr>
                        <w:t>OPĆINSKO VIJEĆE</w:t>
                      </w:r>
                    </w:p>
                  </w:txbxContent>
                </v:textbox>
                <w10:wrap type="topAndBottom" anchorx="margin"/>
              </v:shape>
            </w:pict>
          </mc:Fallback>
        </mc:AlternateContent>
      </w:r>
      <w:r w:rsidRPr="00BE2B7E">
        <w:rPr>
          <w:rFonts w:ascii="Times New Roman" w:eastAsia="Calibri" w:hAnsi="Times New Roman" w:cs="Times New Roman"/>
          <w:noProof/>
          <w:lang w:bidi="ar-SA"/>
        </w:rPr>
        <mc:AlternateContent>
          <mc:Choice Requires="wps">
            <w:drawing>
              <wp:anchor distT="0" distB="0" distL="114300" distR="114300" simplePos="0" relativeHeight="251627008" behindDoc="0" locked="0" layoutInCell="1" allowOverlap="1" wp14:anchorId="5D33681E" wp14:editId="182E2A42">
                <wp:simplePos x="0" y="0"/>
                <wp:positionH relativeFrom="margin">
                  <wp:posOffset>780256</wp:posOffset>
                </wp:positionH>
                <wp:positionV relativeFrom="paragraph">
                  <wp:posOffset>0</wp:posOffset>
                </wp:positionV>
                <wp:extent cx="445770" cy="486410"/>
                <wp:effectExtent l="0" t="0" r="0" b="8890"/>
                <wp:wrapTopAndBottom/>
                <wp:docPr id="99952610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14:paraId="77E537EA" w14:textId="77777777" w:rsidR="00BE2B7E" w:rsidRDefault="00BE2B7E" w:rsidP="00BE2B7E">
                            <w:r>
                              <w:rPr>
                                <w:noProof/>
                              </w:rPr>
                              <w:drawing>
                                <wp:inline distT="0" distB="0" distL="0" distR="0" wp14:anchorId="0367E829" wp14:editId="4442114F">
                                  <wp:extent cx="406400" cy="4064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5D33681E" id="_x0000_s1028" type="#_x0000_t202" style="position:absolute;margin-left:61.45pt;margin-top:0;width:35.1pt;height:38.3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SoCwIAAPwDAAAOAAAAZHJzL2Uyb0RvYy54bWysU81u2zAMvg/YOwi6L3ayJM2MOEWXLsOA&#10;7gfo9gCyLMfCZFGjlNjZ04+S0zTobsN0EEiR/Eh+pNa3Q2fYUaHXYEs+neScKSuh1nZf8h/fd29W&#10;nPkgbC0MWFXyk/L8dvP61bp3hZpBC6ZWyAjE+qJ3JW9DcEWWedmqTvgJOGXJ2AB2IpCK+6xG0RN6&#10;Z7JZni+zHrB2CFJ5T6/3o5FvEn7TKBm+No1XgZmSU20h3ZjuKt7ZZi2KPQrXankuQ/xDFZ3QlpJe&#10;oO5FEOyA+i+oTksED02YSOgyaBotVeqBupnmL7p5bIVTqRcix7sLTf7/wcovx0f3DVkY3sNAA0xN&#10;ePcA8qdnFratsHt1hwh9q0RNiaeRsqx3vjiHRqp94SNI1X+GmoYsDgES0NBgF1mhPhmh0wBOF9LV&#10;EJikx/l8cXNDFkmm+Wo5n6ahZKJ4Cnbow0cFHYtCyZFmmsDF8cGHWIwonlxiLg9G1zttTFJwX20N&#10;sqOg+e/SSfW/cDOW9SV/t5gtErKFGJ9Wo9OB9tPoruSrPJ5xYyIZH2ydXILQZpSpEmPP7ERCRmrC&#10;UA1M1yWfxdhIVgX1iehCGNeRvg8JLeBvznpaxZL7XweBijPzyRLlb5cxLwvXCl4r1bUirCSokgfO&#10;RnEb0r5HOizc0WganWh7ruRcMq1YYvP8HeIOX+vJ6/nTbv4AAAD//wMAUEsDBBQABgAIAAAAIQCo&#10;+iZm3QAAAAcBAAAPAAAAZHJzL2Rvd25yZXYueG1sTI/NTsMwEITvSLyDtUhcKuo0oLQNcSqE6AkO&#10;/UH0uo2XOGpsR7HbhLdne4LjaEYz3xSr0bbiQn1ovFMwmyYgyFVeN65W8LlfPyxAhIhOY+sdKfih&#10;AKvy9qbAXPvBbemyi7XgEhdyVGBi7HIpQ2XIYpj6jhx73763GFn2tdQ9DlxuW5kmSSYtNo4XDHb0&#10;aqg67c5WwcScvib7gIf128d2GN7j/Glje6Xu78aXZxCRxvgXhis+o0PJTEd/djqIlnWaLjmqgB9d&#10;7eXjDMRRwTzLQJaF/M9f/gIAAP//AwBQSwECLQAUAAYACAAAACEAtoM4kv4AAADhAQAAEwAAAAAA&#10;AAAAAAAAAAAAAAAAW0NvbnRlbnRfVHlwZXNdLnhtbFBLAQItABQABgAIAAAAIQA4/SH/1gAAAJQB&#10;AAALAAAAAAAAAAAAAAAAAC8BAABfcmVscy8ucmVsc1BLAQItABQABgAIAAAAIQAllPSoCwIAAPwD&#10;AAAOAAAAAAAAAAAAAAAAAC4CAABkcnMvZTJvRG9jLnhtbFBLAQItABQABgAIAAAAIQCo+iZm3QAA&#10;AAcBAAAPAAAAAAAAAAAAAAAAAGUEAABkcnMvZG93bnJldi54bWxQSwUGAAAAAAQABADzAAAAbwUA&#10;AAAA&#10;" stroked="f">
                <v:textbox inset="1mm,1mm,1mm,1mm">
                  <w:txbxContent>
                    <w:p w14:paraId="77E537EA" w14:textId="77777777" w:rsidR="00BE2B7E" w:rsidRDefault="00BE2B7E" w:rsidP="00BE2B7E">
                      <w:r>
                        <w:rPr>
                          <w:noProof/>
                        </w:rPr>
                        <w:drawing>
                          <wp:inline distT="0" distB="0" distL="0" distR="0" wp14:anchorId="0367E829" wp14:editId="4442114F">
                            <wp:extent cx="406400" cy="4064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r w:rsidRPr="00BE2B7E">
        <w:rPr>
          <w:rFonts w:ascii="Times New Roman" w:eastAsia="Calibri" w:hAnsi="Times New Roman" w:cs="Times New Roman"/>
          <w:sz w:val="20"/>
          <w:szCs w:val="18"/>
          <w:lang w:eastAsia="en-US" w:bidi="ar-SA"/>
        </w:rPr>
        <w:t>Temeljem članka 67. stavak 2. Zakona o komunalnom gospodarstvu (Narodne novine broj:68/18., 110/18. i 32/20.) i članka 30. Statuta Općine Satnica Đakovačka (Službeni glasnik Općine Satnica Đakovačka broj:2/21. i 6/22.) Općinsko vijeće Općine Satnica Đakovačka na svojoj 25. sjednici održanoj dana 11. prosinca 2024. godine, donosi</w:t>
      </w:r>
    </w:p>
    <w:p w14:paraId="60241CB3" w14:textId="77777777" w:rsidR="00BE2B7E" w:rsidRPr="00BE2B7E" w:rsidRDefault="00BE2B7E" w:rsidP="003832A3">
      <w:pPr>
        <w:widowControl/>
        <w:numPr>
          <w:ilvl w:val="0"/>
          <w:numId w:val="8"/>
        </w:numPr>
        <w:suppressAutoHyphens w:val="0"/>
        <w:spacing w:after="160" w:line="259" w:lineRule="auto"/>
        <w:contextualSpacing/>
        <w:jc w:val="center"/>
        <w:rPr>
          <w:rFonts w:ascii="Times New Roman" w:eastAsia="Calibri" w:hAnsi="Times New Roman" w:cs="Times New Roman"/>
          <w:i/>
          <w:szCs w:val="20"/>
          <w:lang w:eastAsia="en-US" w:bidi="ar-SA"/>
        </w:rPr>
      </w:pPr>
      <w:r w:rsidRPr="00BE2B7E">
        <w:rPr>
          <w:rFonts w:ascii="Times New Roman" w:eastAsia="Calibri" w:hAnsi="Times New Roman" w:cs="Times New Roman"/>
          <w:b/>
          <w:szCs w:val="20"/>
          <w:lang w:eastAsia="en-US" w:bidi="ar-SA"/>
        </w:rPr>
        <w:t xml:space="preserve">IZMJENE PROGRAMA </w:t>
      </w:r>
      <w:r w:rsidRPr="00BE2B7E">
        <w:rPr>
          <w:rFonts w:ascii="Times New Roman" w:eastAsia="Calibri" w:hAnsi="Times New Roman" w:cs="Times New Roman"/>
          <w:b/>
          <w:szCs w:val="20"/>
          <w:lang w:eastAsia="en-US" w:bidi="ar-SA"/>
        </w:rPr>
        <w:br/>
        <w:t>građenja objekata i uređaja komunalne infrastrukture za 2024. godinu</w:t>
      </w:r>
    </w:p>
    <w:p w14:paraId="646DDC16" w14:textId="77777777" w:rsidR="00BE2B7E" w:rsidRPr="00BE2B7E" w:rsidRDefault="00BE2B7E" w:rsidP="00BE2B7E">
      <w:pPr>
        <w:widowControl/>
        <w:suppressAutoHyphens w:val="0"/>
        <w:rPr>
          <w:rFonts w:ascii="Times New Roman" w:eastAsia="Calibri" w:hAnsi="Times New Roman" w:cs="Times New Roman"/>
          <w:bCs/>
          <w:lang w:eastAsia="en-US" w:bidi="ar-SA"/>
        </w:rPr>
      </w:pPr>
    </w:p>
    <w:p w14:paraId="65A128C2" w14:textId="77777777" w:rsidR="00BE2B7E" w:rsidRPr="00BE2B7E" w:rsidRDefault="00BE2B7E" w:rsidP="00BE2B7E">
      <w:pPr>
        <w:widowControl/>
        <w:suppressAutoHyphens w:val="0"/>
        <w:rPr>
          <w:rFonts w:ascii="Times New Roman" w:eastAsia="Calibri" w:hAnsi="Times New Roman" w:cs="Times New Roman"/>
          <w:bCs/>
          <w:sz w:val="20"/>
          <w:szCs w:val="20"/>
          <w:lang w:eastAsia="en-US" w:bidi="ar-SA"/>
        </w:rPr>
      </w:pPr>
      <w:r w:rsidRPr="00BE2B7E">
        <w:rPr>
          <w:rFonts w:ascii="Times New Roman" w:eastAsia="Calibri" w:hAnsi="Times New Roman" w:cs="Times New Roman"/>
          <w:bCs/>
          <w:sz w:val="20"/>
          <w:szCs w:val="20"/>
          <w:lang w:eastAsia="en-US" w:bidi="ar-SA"/>
        </w:rPr>
        <w:t>I. OPĆE ODREDBE</w:t>
      </w:r>
    </w:p>
    <w:p w14:paraId="72A58279" w14:textId="77777777" w:rsidR="00BE2B7E" w:rsidRPr="00BE2B7E" w:rsidRDefault="00BE2B7E" w:rsidP="00BE2B7E">
      <w:pPr>
        <w:widowControl/>
        <w:suppressAutoHyphens w:val="0"/>
        <w:jc w:val="center"/>
        <w:rPr>
          <w:rFonts w:ascii="Times New Roman" w:eastAsia="Calibri" w:hAnsi="Times New Roman" w:cs="Times New Roman"/>
          <w:sz w:val="20"/>
          <w:szCs w:val="20"/>
          <w:lang w:eastAsia="en-US" w:bidi="ar-SA"/>
        </w:rPr>
      </w:pPr>
      <w:r w:rsidRPr="00BE2B7E">
        <w:rPr>
          <w:rFonts w:ascii="Times New Roman" w:eastAsia="Calibri" w:hAnsi="Times New Roman" w:cs="Times New Roman"/>
          <w:b/>
          <w:sz w:val="20"/>
          <w:szCs w:val="20"/>
          <w:lang w:eastAsia="en-US" w:bidi="ar-SA"/>
        </w:rPr>
        <w:t>Članak 1</w:t>
      </w:r>
      <w:r w:rsidRPr="00BE2B7E">
        <w:rPr>
          <w:rFonts w:ascii="Times New Roman" w:eastAsia="Calibri" w:hAnsi="Times New Roman" w:cs="Times New Roman"/>
          <w:sz w:val="20"/>
          <w:szCs w:val="20"/>
          <w:lang w:eastAsia="en-US" w:bidi="ar-SA"/>
        </w:rPr>
        <w:t>.</w:t>
      </w:r>
    </w:p>
    <w:p w14:paraId="528B60A7" w14:textId="77777777" w:rsidR="00BE2B7E" w:rsidRPr="00BE2B7E" w:rsidRDefault="00BE2B7E" w:rsidP="00BE2B7E">
      <w:pPr>
        <w:widowControl/>
        <w:suppressAutoHyphens w:val="0"/>
        <w:spacing w:after="160" w:line="259" w:lineRule="auto"/>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ab/>
        <w:t>Ovim Programom određuje se izgradnja objekata i uređaja komunalne infrastrukture na području Općine Satnica Đakovačka za 2024. godinu za:</w:t>
      </w:r>
    </w:p>
    <w:p w14:paraId="4807DAE2"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ab/>
        <w:t>1. nerazvrstane ceste</w:t>
      </w:r>
    </w:p>
    <w:p w14:paraId="7064DF60" w14:textId="77777777" w:rsidR="00BE2B7E" w:rsidRPr="00BE2B7E" w:rsidRDefault="00BE2B7E" w:rsidP="00BE2B7E">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2. javne prometne površine na kojima nije dopušten promet motornih vozila</w:t>
      </w:r>
    </w:p>
    <w:p w14:paraId="68DA4675" w14:textId="77777777" w:rsidR="00BE2B7E" w:rsidRPr="00BE2B7E" w:rsidRDefault="00BE2B7E" w:rsidP="00BE2B7E">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3. javna parkirališta</w:t>
      </w:r>
    </w:p>
    <w:p w14:paraId="18CDD597" w14:textId="77777777" w:rsidR="00BE2B7E" w:rsidRPr="00BE2B7E" w:rsidRDefault="00BE2B7E" w:rsidP="00BE2B7E">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4. javne garaže</w:t>
      </w:r>
    </w:p>
    <w:p w14:paraId="2B87C897" w14:textId="77777777" w:rsidR="00BE2B7E" w:rsidRPr="00BE2B7E" w:rsidRDefault="00BE2B7E" w:rsidP="00BE2B7E">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5. javne zelene površine</w:t>
      </w:r>
    </w:p>
    <w:p w14:paraId="13270E51" w14:textId="77777777" w:rsidR="00BE2B7E" w:rsidRPr="00BE2B7E" w:rsidRDefault="00BE2B7E" w:rsidP="00BE2B7E">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lastRenderedPageBreak/>
        <w:t>6. građevine i uređaji javne namjene</w:t>
      </w:r>
    </w:p>
    <w:p w14:paraId="5C5CFB83" w14:textId="77777777" w:rsidR="00BE2B7E" w:rsidRPr="00BE2B7E" w:rsidRDefault="00BE2B7E" w:rsidP="00BE2B7E">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7. javna rasvjeta</w:t>
      </w:r>
    </w:p>
    <w:p w14:paraId="7629B25E"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8. groblja i krematoriji na grobljima</w:t>
      </w:r>
    </w:p>
    <w:p w14:paraId="38ACC1ED" w14:textId="77777777" w:rsidR="00BE2B7E" w:rsidRPr="00BE2B7E" w:rsidRDefault="00BE2B7E" w:rsidP="00BE2B7E">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9. građevine namijenjene obavljanju javnog prijevoza</w:t>
      </w:r>
    </w:p>
    <w:p w14:paraId="56986BA6" w14:textId="77777777" w:rsidR="00BE2B7E" w:rsidRPr="00BE2B7E" w:rsidRDefault="00BE2B7E" w:rsidP="00BE2B7E">
      <w:pPr>
        <w:widowControl/>
        <w:suppressAutoHyphens w:val="0"/>
        <w:spacing w:after="160" w:line="259" w:lineRule="auto"/>
        <w:ind w:firstLine="708"/>
        <w:jc w:val="both"/>
        <w:rPr>
          <w:rFonts w:ascii="Times New Roman" w:eastAsia="Calibri" w:hAnsi="Times New Roman" w:cs="Times New Roman"/>
          <w:sz w:val="20"/>
          <w:szCs w:val="20"/>
          <w:lang w:eastAsia="en-US" w:bidi="ar-SA"/>
        </w:rPr>
      </w:pPr>
    </w:p>
    <w:p w14:paraId="6F43E19D" w14:textId="01D1826F" w:rsidR="00BE2B7E" w:rsidRPr="00BE2B7E" w:rsidRDefault="00BE2B7E" w:rsidP="00BE2B7E">
      <w:pPr>
        <w:widowControl/>
        <w:suppressAutoHyphens w:val="0"/>
        <w:spacing w:after="160" w:line="259" w:lineRule="auto"/>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ab/>
        <w:t>Ovim Programom određuje se opis poslova s procjenom troškova za gradnju objekata iz stavka 1. ovog članka, te iskaz financijskih sredstava potrebnih za ostvarivanje programa s naznakom izvora financiranja odvojeno prema izvoru po djelatnostima.</w:t>
      </w:r>
    </w:p>
    <w:p w14:paraId="1A3338ED" w14:textId="77777777" w:rsidR="00BE2B7E" w:rsidRPr="00BE2B7E" w:rsidRDefault="00BE2B7E" w:rsidP="00BE2B7E">
      <w:pPr>
        <w:widowControl/>
        <w:suppressAutoHyphens w:val="0"/>
        <w:jc w:val="center"/>
        <w:rPr>
          <w:rFonts w:ascii="Times New Roman" w:eastAsia="Calibri" w:hAnsi="Times New Roman" w:cs="Times New Roman"/>
          <w:sz w:val="20"/>
          <w:szCs w:val="20"/>
          <w:lang w:eastAsia="en-US" w:bidi="ar-SA"/>
        </w:rPr>
      </w:pPr>
      <w:r w:rsidRPr="00BE2B7E">
        <w:rPr>
          <w:rFonts w:ascii="Times New Roman" w:eastAsia="Calibri" w:hAnsi="Times New Roman" w:cs="Times New Roman"/>
          <w:b/>
          <w:sz w:val="20"/>
          <w:szCs w:val="20"/>
          <w:lang w:eastAsia="en-US" w:bidi="ar-SA"/>
        </w:rPr>
        <w:t>Članak 2</w:t>
      </w:r>
      <w:r w:rsidRPr="00BE2B7E">
        <w:rPr>
          <w:rFonts w:ascii="Times New Roman" w:eastAsia="Calibri" w:hAnsi="Times New Roman" w:cs="Times New Roman"/>
          <w:sz w:val="20"/>
          <w:szCs w:val="20"/>
          <w:lang w:eastAsia="en-US" w:bidi="ar-SA"/>
        </w:rPr>
        <w:t>.</w:t>
      </w:r>
    </w:p>
    <w:p w14:paraId="3A1B9D5C" w14:textId="77777777" w:rsidR="00BE2B7E" w:rsidRPr="00BE2B7E" w:rsidRDefault="00BE2B7E" w:rsidP="00BE2B7E">
      <w:pPr>
        <w:widowControl/>
        <w:suppressAutoHyphens w:val="0"/>
        <w:spacing w:line="259" w:lineRule="auto"/>
        <w:jc w:val="both"/>
        <w:rPr>
          <w:rFonts w:ascii="Times New Roman" w:eastAsia="Calibri" w:hAnsi="Times New Roman" w:cs="Times New Roman"/>
          <w:b/>
          <w:bCs/>
          <w:sz w:val="20"/>
          <w:szCs w:val="20"/>
          <w:lang w:eastAsia="en-US" w:bidi="ar-SA"/>
        </w:rPr>
      </w:pPr>
      <w:r w:rsidRPr="00BE2B7E">
        <w:rPr>
          <w:rFonts w:ascii="Times New Roman" w:eastAsia="Calibri" w:hAnsi="Times New Roman" w:cs="Times New Roman"/>
          <w:b/>
          <w:bCs/>
          <w:sz w:val="20"/>
          <w:szCs w:val="20"/>
          <w:lang w:eastAsia="en-US" w:bidi="ar-SA"/>
        </w:rPr>
        <w:t>1. Nerazvrstane ceste</w:t>
      </w:r>
    </w:p>
    <w:p w14:paraId="5070B447"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Ceste koje se koriste za promet vozilima i koje svatko može slobodno koristiti, a koje nisu razvrstane kao javne ceste u smislu zakona kojim se uređuju ceste.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BE2B7E" w:rsidRPr="00BE2B7E" w14:paraId="6F749A2B" w14:textId="77777777" w:rsidTr="00490AB8">
        <w:tc>
          <w:tcPr>
            <w:tcW w:w="4980" w:type="dxa"/>
            <w:shd w:val="clear" w:color="auto" w:fill="505050"/>
          </w:tcPr>
          <w:p w14:paraId="0EC0EA2D"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1400" w:type="dxa"/>
            <w:shd w:val="clear" w:color="auto" w:fill="505050"/>
          </w:tcPr>
          <w:p w14:paraId="19E486C8"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PLAN PRORAČUNA ZA 2024. GODINU</w:t>
            </w:r>
          </w:p>
        </w:tc>
        <w:tc>
          <w:tcPr>
            <w:tcW w:w="1400" w:type="dxa"/>
            <w:shd w:val="clear" w:color="auto" w:fill="505050"/>
          </w:tcPr>
          <w:p w14:paraId="6F13769A"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POVEĆANJE/SMANJENJE</w:t>
            </w:r>
          </w:p>
        </w:tc>
        <w:tc>
          <w:tcPr>
            <w:tcW w:w="1400" w:type="dxa"/>
            <w:shd w:val="clear" w:color="auto" w:fill="505050"/>
          </w:tcPr>
          <w:p w14:paraId="58B9EAE1"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I IZMJENE I DOPUNE PLANA PRORAČUNA ZA 2024. GODINU</w:t>
            </w:r>
          </w:p>
        </w:tc>
      </w:tr>
      <w:tr w:rsidR="00BE2B7E" w:rsidRPr="00BE2B7E" w14:paraId="3E656E08" w14:textId="77777777" w:rsidTr="00490AB8">
        <w:tc>
          <w:tcPr>
            <w:tcW w:w="4980" w:type="dxa"/>
          </w:tcPr>
          <w:p w14:paraId="674B5B0E"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R205 CESTE</w:t>
            </w:r>
          </w:p>
          <w:p w14:paraId="50F1169B"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41 Prihodi za posebne namjene, 51 Pomoći, 41 Prihodi za posebne namjene, 51 Pomoći</w:t>
            </w:r>
          </w:p>
        </w:tc>
        <w:tc>
          <w:tcPr>
            <w:tcW w:w="1400" w:type="dxa"/>
          </w:tcPr>
          <w:p w14:paraId="4BFD0F13"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150.000,00</w:t>
            </w:r>
          </w:p>
        </w:tc>
        <w:tc>
          <w:tcPr>
            <w:tcW w:w="1400" w:type="dxa"/>
          </w:tcPr>
          <w:p w14:paraId="463832C7"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-120.000,00</w:t>
            </w:r>
          </w:p>
        </w:tc>
        <w:tc>
          <w:tcPr>
            <w:tcW w:w="1400" w:type="dxa"/>
          </w:tcPr>
          <w:p w14:paraId="7500E531"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30.000,00</w:t>
            </w:r>
          </w:p>
        </w:tc>
      </w:tr>
      <w:tr w:rsidR="00BE2B7E" w:rsidRPr="00BE2B7E" w14:paraId="5E11AE89" w14:textId="77777777" w:rsidTr="00490AB8">
        <w:tc>
          <w:tcPr>
            <w:tcW w:w="4980" w:type="dxa"/>
          </w:tcPr>
          <w:p w14:paraId="543AEBAB"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 xml:space="preserve">R159 CESTE - </w:t>
            </w:r>
            <w:proofErr w:type="spellStart"/>
            <w:r w:rsidRPr="00BE2B7E">
              <w:rPr>
                <w:rFonts w:ascii="Times New Roman" w:eastAsia="Calibri" w:hAnsi="Times New Roman" w:cs="Times New Roman"/>
                <w:sz w:val="18"/>
                <w:szCs w:val="18"/>
                <w:lang w:bidi="ar-SA"/>
              </w:rPr>
              <w:t>Gašinci</w:t>
            </w:r>
            <w:proofErr w:type="spellEnd"/>
            <w:r w:rsidRPr="00BE2B7E">
              <w:rPr>
                <w:rFonts w:ascii="Times New Roman" w:eastAsia="Calibri" w:hAnsi="Times New Roman" w:cs="Times New Roman"/>
                <w:sz w:val="18"/>
                <w:szCs w:val="18"/>
                <w:lang w:bidi="ar-SA"/>
              </w:rPr>
              <w:t xml:space="preserve"> </w:t>
            </w:r>
            <w:proofErr w:type="spellStart"/>
            <w:r w:rsidRPr="00BE2B7E">
              <w:rPr>
                <w:rFonts w:ascii="Times New Roman" w:eastAsia="Calibri" w:hAnsi="Times New Roman" w:cs="Times New Roman"/>
                <w:sz w:val="18"/>
                <w:szCs w:val="18"/>
                <w:lang w:bidi="ar-SA"/>
              </w:rPr>
              <w:t>Ilinac</w:t>
            </w:r>
            <w:proofErr w:type="spellEnd"/>
          </w:p>
          <w:p w14:paraId="736FD2E3"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51 Pomoći</w:t>
            </w:r>
          </w:p>
        </w:tc>
        <w:tc>
          <w:tcPr>
            <w:tcW w:w="1400" w:type="dxa"/>
          </w:tcPr>
          <w:p w14:paraId="23FA5184"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0,00</w:t>
            </w:r>
          </w:p>
        </w:tc>
        <w:tc>
          <w:tcPr>
            <w:tcW w:w="1400" w:type="dxa"/>
          </w:tcPr>
          <w:p w14:paraId="551602F4"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0,00</w:t>
            </w:r>
          </w:p>
        </w:tc>
        <w:tc>
          <w:tcPr>
            <w:tcW w:w="1400" w:type="dxa"/>
          </w:tcPr>
          <w:p w14:paraId="487C27DA"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0,00</w:t>
            </w:r>
          </w:p>
        </w:tc>
      </w:tr>
      <w:tr w:rsidR="00BE2B7E" w:rsidRPr="00BE2B7E" w14:paraId="3DA28609" w14:textId="77777777" w:rsidTr="00490AB8">
        <w:tc>
          <w:tcPr>
            <w:tcW w:w="4980" w:type="dxa"/>
          </w:tcPr>
          <w:p w14:paraId="67619D87"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R076 CESTE - Ostali cestovni objekti</w:t>
            </w:r>
          </w:p>
          <w:p w14:paraId="26E52321"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51 Pomoći, 41 Prihodi za posebne namjene, 51 Pomoći, 41 Prihodi za posebne namjene</w:t>
            </w:r>
          </w:p>
        </w:tc>
        <w:tc>
          <w:tcPr>
            <w:tcW w:w="1400" w:type="dxa"/>
          </w:tcPr>
          <w:p w14:paraId="3F816FB9"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40.000,00</w:t>
            </w:r>
          </w:p>
        </w:tc>
        <w:tc>
          <w:tcPr>
            <w:tcW w:w="1400" w:type="dxa"/>
          </w:tcPr>
          <w:p w14:paraId="63A7D1AA"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20.000,00</w:t>
            </w:r>
          </w:p>
        </w:tc>
        <w:tc>
          <w:tcPr>
            <w:tcW w:w="1400" w:type="dxa"/>
          </w:tcPr>
          <w:p w14:paraId="38234F35"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60.000,00</w:t>
            </w:r>
          </w:p>
        </w:tc>
      </w:tr>
      <w:tr w:rsidR="00BE2B7E" w:rsidRPr="00BE2B7E" w14:paraId="503468F6" w14:textId="77777777" w:rsidTr="00490AB8">
        <w:tc>
          <w:tcPr>
            <w:tcW w:w="4980" w:type="dxa"/>
          </w:tcPr>
          <w:p w14:paraId="1EFCE2AF"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R160 CESTE GAŠINCI K. TOMISLAVA</w:t>
            </w:r>
          </w:p>
          <w:p w14:paraId="66911E20"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51 Pomoći</w:t>
            </w:r>
          </w:p>
        </w:tc>
        <w:tc>
          <w:tcPr>
            <w:tcW w:w="1400" w:type="dxa"/>
          </w:tcPr>
          <w:p w14:paraId="683DA78F"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0,00</w:t>
            </w:r>
          </w:p>
        </w:tc>
        <w:tc>
          <w:tcPr>
            <w:tcW w:w="1400" w:type="dxa"/>
          </w:tcPr>
          <w:p w14:paraId="20521568"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0,00</w:t>
            </w:r>
          </w:p>
        </w:tc>
        <w:tc>
          <w:tcPr>
            <w:tcW w:w="1400" w:type="dxa"/>
          </w:tcPr>
          <w:p w14:paraId="080C054F"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0,00</w:t>
            </w:r>
          </w:p>
        </w:tc>
      </w:tr>
      <w:tr w:rsidR="00BE2B7E" w:rsidRPr="00BE2B7E" w14:paraId="3C527BEE" w14:textId="77777777" w:rsidTr="00490AB8">
        <w:tc>
          <w:tcPr>
            <w:tcW w:w="4980" w:type="dxa"/>
          </w:tcPr>
          <w:p w14:paraId="05AB873A"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R204 CESTE, ŽELJEZNICE I OSTALI PROMETNI OBJEKTI</w:t>
            </w:r>
          </w:p>
          <w:p w14:paraId="206F7817"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43 Prihodi od poljoprivrednog zemljišta, 41 Prihodi za posebne namjene, 43 Prihodi od poljoprivrednog zemljišta, 51 Pomoći, 43 Prihodi od poljoprivrednog zemljišta, 41 Prihodi za posebne namjene</w:t>
            </w:r>
          </w:p>
        </w:tc>
        <w:tc>
          <w:tcPr>
            <w:tcW w:w="1400" w:type="dxa"/>
          </w:tcPr>
          <w:p w14:paraId="6F5ED0C9"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100.000,00</w:t>
            </w:r>
          </w:p>
        </w:tc>
        <w:tc>
          <w:tcPr>
            <w:tcW w:w="1400" w:type="dxa"/>
          </w:tcPr>
          <w:p w14:paraId="237CA555"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12.000,00</w:t>
            </w:r>
          </w:p>
        </w:tc>
        <w:tc>
          <w:tcPr>
            <w:tcW w:w="1400" w:type="dxa"/>
          </w:tcPr>
          <w:p w14:paraId="7FDF8085"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112.000,00</w:t>
            </w:r>
          </w:p>
        </w:tc>
      </w:tr>
      <w:tr w:rsidR="00BE2B7E" w:rsidRPr="00BE2B7E" w14:paraId="4EFE6920" w14:textId="77777777" w:rsidTr="00490AB8">
        <w:tc>
          <w:tcPr>
            <w:tcW w:w="4980" w:type="dxa"/>
          </w:tcPr>
          <w:p w14:paraId="43693EFD" w14:textId="77777777" w:rsidR="00BE2B7E" w:rsidRPr="00BE2B7E" w:rsidRDefault="00BE2B7E" w:rsidP="00BE2B7E">
            <w:pPr>
              <w:widowControl/>
              <w:suppressAutoHyphens w:val="0"/>
              <w:spacing w:line="259" w:lineRule="auto"/>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 xml:space="preserve">UKUPNO: </w:t>
            </w:r>
          </w:p>
        </w:tc>
        <w:tc>
          <w:tcPr>
            <w:tcW w:w="1400" w:type="dxa"/>
          </w:tcPr>
          <w:p w14:paraId="37A24E78"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290.000,00</w:t>
            </w:r>
          </w:p>
        </w:tc>
        <w:tc>
          <w:tcPr>
            <w:tcW w:w="1400" w:type="dxa"/>
          </w:tcPr>
          <w:p w14:paraId="68A93446"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-88.000,00</w:t>
            </w:r>
          </w:p>
        </w:tc>
        <w:tc>
          <w:tcPr>
            <w:tcW w:w="1400" w:type="dxa"/>
          </w:tcPr>
          <w:p w14:paraId="3E4743BC"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202.000,00</w:t>
            </w:r>
          </w:p>
        </w:tc>
      </w:tr>
    </w:tbl>
    <w:p w14:paraId="1113C4B3"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p w14:paraId="3E6DB2DC"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bidi="ar-SA"/>
        </w:rPr>
      </w:pPr>
    </w:p>
    <w:p w14:paraId="117385BB" w14:textId="77777777" w:rsidR="00BE2B7E" w:rsidRPr="00BE2B7E" w:rsidRDefault="00BE2B7E" w:rsidP="00BE2B7E">
      <w:pPr>
        <w:widowControl/>
        <w:suppressAutoHyphens w:val="0"/>
        <w:spacing w:line="259" w:lineRule="auto"/>
        <w:rPr>
          <w:rFonts w:ascii="Times New Roman" w:eastAsia="Calibri" w:hAnsi="Times New Roman" w:cs="Times New Roman"/>
          <w:b/>
          <w:bCs/>
          <w:sz w:val="20"/>
          <w:szCs w:val="20"/>
          <w:lang w:bidi="ar-SA"/>
        </w:rPr>
      </w:pPr>
      <w:r w:rsidRPr="00BE2B7E">
        <w:rPr>
          <w:rFonts w:ascii="Times New Roman" w:eastAsia="Calibri" w:hAnsi="Times New Roman" w:cs="Times New Roman"/>
          <w:b/>
          <w:bCs/>
          <w:sz w:val="20"/>
          <w:szCs w:val="20"/>
          <w:lang w:bidi="ar-SA"/>
        </w:rPr>
        <w:t>2. Javne prometne površine na kojima nije dopušten promet motornih vozila</w:t>
      </w:r>
    </w:p>
    <w:p w14:paraId="17DE0850"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Podrazumijeva površine kao trgovi, pločnici, javni prolazi, javne stube, prečaci, šetališta, biciklističke i pješačke staze ako nisu sastavni dio ceste.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BE2B7E" w:rsidRPr="00BE2B7E" w14:paraId="56BF62D5" w14:textId="77777777" w:rsidTr="00490AB8">
        <w:tc>
          <w:tcPr>
            <w:tcW w:w="4980" w:type="dxa"/>
            <w:shd w:val="clear" w:color="auto" w:fill="505050"/>
          </w:tcPr>
          <w:p w14:paraId="3BF1B370"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1400" w:type="dxa"/>
            <w:shd w:val="clear" w:color="auto" w:fill="505050"/>
          </w:tcPr>
          <w:p w14:paraId="427DA960"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69D7B1F9"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12D37F17"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BE2B7E" w:rsidRPr="00BE2B7E" w14:paraId="777D6A62" w14:textId="77777777" w:rsidTr="00490AB8">
        <w:tc>
          <w:tcPr>
            <w:tcW w:w="4980" w:type="dxa"/>
          </w:tcPr>
          <w:p w14:paraId="073F582E"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R068 OSTALI NESPOMENUTI GRAĐEVINSKI OBJEKTI</w:t>
            </w:r>
          </w:p>
          <w:p w14:paraId="2426852D"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51 Pomoći, 41 Prihodi za posebne namjene, 51 Pomoći</w:t>
            </w:r>
          </w:p>
        </w:tc>
        <w:tc>
          <w:tcPr>
            <w:tcW w:w="1400" w:type="dxa"/>
          </w:tcPr>
          <w:p w14:paraId="74CFC61E"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160.000,00</w:t>
            </w:r>
          </w:p>
        </w:tc>
        <w:tc>
          <w:tcPr>
            <w:tcW w:w="1400" w:type="dxa"/>
          </w:tcPr>
          <w:p w14:paraId="61F064A2"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240.000,00</w:t>
            </w:r>
          </w:p>
        </w:tc>
        <w:tc>
          <w:tcPr>
            <w:tcW w:w="1400" w:type="dxa"/>
          </w:tcPr>
          <w:p w14:paraId="5E517EE1"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400.000,00</w:t>
            </w:r>
          </w:p>
        </w:tc>
      </w:tr>
      <w:tr w:rsidR="00BE2B7E" w:rsidRPr="00BE2B7E" w14:paraId="5218F3B5" w14:textId="77777777" w:rsidTr="00490AB8">
        <w:tc>
          <w:tcPr>
            <w:tcW w:w="4980" w:type="dxa"/>
          </w:tcPr>
          <w:p w14:paraId="216719FB"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R189 OSTALI POSLOVNI GRAĐEVINSKI OBJEKTI</w:t>
            </w:r>
          </w:p>
          <w:p w14:paraId="0B5C66B6"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51 Pomoći</w:t>
            </w:r>
          </w:p>
        </w:tc>
        <w:tc>
          <w:tcPr>
            <w:tcW w:w="1400" w:type="dxa"/>
          </w:tcPr>
          <w:p w14:paraId="72DD1441"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50.000,00</w:t>
            </w:r>
          </w:p>
        </w:tc>
        <w:tc>
          <w:tcPr>
            <w:tcW w:w="1400" w:type="dxa"/>
          </w:tcPr>
          <w:p w14:paraId="265EEE09"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-10.000,00</w:t>
            </w:r>
          </w:p>
        </w:tc>
        <w:tc>
          <w:tcPr>
            <w:tcW w:w="1400" w:type="dxa"/>
          </w:tcPr>
          <w:p w14:paraId="22DEA2D1"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40.000,00</w:t>
            </w:r>
          </w:p>
        </w:tc>
      </w:tr>
      <w:tr w:rsidR="00BE2B7E" w:rsidRPr="00BE2B7E" w14:paraId="45B53F01" w14:textId="77777777" w:rsidTr="00490AB8">
        <w:tc>
          <w:tcPr>
            <w:tcW w:w="4980" w:type="dxa"/>
          </w:tcPr>
          <w:p w14:paraId="224A410B" w14:textId="77777777" w:rsidR="00BE2B7E" w:rsidRPr="00BE2B7E" w:rsidRDefault="00BE2B7E" w:rsidP="00BE2B7E">
            <w:pPr>
              <w:widowControl/>
              <w:suppressAutoHyphens w:val="0"/>
              <w:spacing w:line="259" w:lineRule="auto"/>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 xml:space="preserve">UKUPNO: </w:t>
            </w:r>
          </w:p>
        </w:tc>
        <w:tc>
          <w:tcPr>
            <w:tcW w:w="1400" w:type="dxa"/>
          </w:tcPr>
          <w:p w14:paraId="15AE181E"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210.000,00</w:t>
            </w:r>
          </w:p>
        </w:tc>
        <w:tc>
          <w:tcPr>
            <w:tcW w:w="1400" w:type="dxa"/>
          </w:tcPr>
          <w:p w14:paraId="52DFF790"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230.000,00</w:t>
            </w:r>
          </w:p>
        </w:tc>
        <w:tc>
          <w:tcPr>
            <w:tcW w:w="1400" w:type="dxa"/>
          </w:tcPr>
          <w:p w14:paraId="75291FC8"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440.000,00</w:t>
            </w:r>
          </w:p>
        </w:tc>
      </w:tr>
    </w:tbl>
    <w:p w14:paraId="553EF33C"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p w14:paraId="6B0637E2"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bidi="ar-SA"/>
        </w:rPr>
      </w:pPr>
    </w:p>
    <w:p w14:paraId="689AD94D" w14:textId="77777777" w:rsidR="00BE2B7E" w:rsidRPr="00BE2B7E" w:rsidRDefault="00BE2B7E" w:rsidP="00BE2B7E">
      <w:pPr>
        <w:widowControl/>
        <w:suppressAutoHyphens w:val="0"/>
        <w:spacing w:line="259" w:lineRule="auto"/>
        <w:rPr>
          <w:rFonts w:ascii="Times New Roman" w:eastAsia="Calibri" w:hAnsi="Times New Roman" w:cs="Times New Roman"/>
          <w:b/>
          <w:bCs/>
          <w:sz w:val="20"/>
          <w:szCs w:val="20"/>
          <w:lang w:bidi="ar-SA"/>
        </w:rPr>
      </w:pPr>
      <w:r w:rsidRPr="00BE2B7E">
        <w:rPr>
          <w:rFonts w:ascii="Times New Roman" w:eastAsia="Calibri" w:hAnsi="Times New Roman" w:cs="Times New Roman"/>
          <w:b/>
          <w:bCs/>
          <w:sz w:val="20"/>
          <w:szCs w:val="20"/>
          <w:lang w:bidi="ar-SA"/>
        </w:rPr>
        <w:t>3. Javna parkirališta</w:t>
      </w:r>
    </w:p>
    <w:p w14:paraId="178F5716"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Uređene javne površine koje se koriste za parkiranje motornih vozila i/ili drugih cestovnih vozila na zemljištu u vlasništvu jedinice lokalne samouprave.</w:t>
      </w:r>
    </w:p>
    <w:tbl>
      <w:tblPr>
        <w:tblW w:w="0" w:type="auto"/>
        <w:tblLayout w:type="fixed"/>
        <w:tblLook w:val="0000" w:firstRow="0" w:lastRow="0" w:firstColumn="0" w:lastColumn="0" w:noHBand="0" w:noVBand="0"/>
      </w:tblPr>
      <w:tblGrid>
        <w:gridCol w:w="2268"/>
        <w:gridCol w:w="2268"/>
        <w:gridCol w:w="2268"/>
        <w:gridCol w:w="2268"/>
      </w:tblGrid>
      <w:tr w:rsidR="00BE2B7E" w:rsidRPr="00BE2B7E" w14:paraId="77B44DA8" w14:textId="77777777" w:rsidTr="00490AB8">
        <w:tc>
          <w:tcPr>
            <w:tcW w:w="2268" w:type="dxa"/>
            <w:shd w:val="clear" w:color="auto" w:fill="505050"/>
          </w:tcPr>
          <w:p w14:paraId="710CA0FC"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2268" w:type="dxa"/>
            <w:shd w:val="clear" w:color="auto" w:fill="505050"/>
          </w:tcPr>
          <w:p w14:paraId="0C88D405"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783A69A7"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73F42174"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r>
      <w:tr w:rsidR="00BE2B7E" w:rsidRPr="00BE2B7E" w14:paraId="16D45321" w14:textId="77777777" w:rsidTr="00490AB8">
        <w:tc>
          <w:tcPr>
            <w:tcW w:w="2268" w:type="dxa"/>
          </w:tcPr>
          <w:p w14:paraId="5B14233C"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2E98A2B8"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30A7323B"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193EBC8E"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r>
    </w:tbl>
    <w:p w14:paraId="6A85CDA9"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p w14:paraId="2A2FC0D6"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bidi="ar-SA"/>
        </w:rPr>
      </w:pPr>
    </w:p>
    <w:p w14:paraId="05058F90" w14:textId="77777777" w:rsidR="00BE2B7E" w:rsidRPr="00BE2B7E" w:rsidRDefault="00BE2B7E" w:rsidP="00BE2B7E">
      <w:pPr>
        <w:widowControl/>
        <w:suppressAutoHyphens w:val="0"/>
        <w:spacing w:line="259" w:lineRule="auto"/>
        <w:rPr>
          <w:rFonts w:ascii="Times New Roman" w:eastAsia="Calibri" w:hAnsi="Times New Roman" w:cs="Times New Roman"/>
          <w:b/>
          <w:bCs/>
          <w:sz w:val="20"/>
          <w:szCs w:val="20"/>
          <w:lang w:bidi="ar-SA"/>
        </w:rPr>
      </w:pPr>
      <w:r w:rsidRPr="00BE2B7E">
        <w:rPr>
          <w:rFonts w:ascii="Times New Roman" w:eastAsia="Calibri" w:hAnsi="Times New Roman" w:cs="Times New Roman"/>
          <w:b/>
          <w:bCs/>
          <w:sz w:val="20"/>
          <w:szCs w:val="20"/>
          <w:lang w:bidi="ar-SA"/>
        </w:rPr>
        <w:lastRenderedPageBreak/>
        <w:t>4. Javne garaže</w:t>
      </w:r>
    </w:p>
    <w:p w14:paraId="4161352B"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Podzemne i nadzemne građevine koje se koriste za parkiranje motornih vozila s pripadajućom opremom.</w:t>
      </w:r>
    </w:p>
    <w:tbl>
      <w:tblPr>
        <w:tblW w:w="0" w:type="auto"/>
        <w:tblLayout w:type="fixed"/>
        <w:tblLook w:val="0000" w:firstRow="0" w:lastRow="0" w:firstColumn="0" w:lastColumn="0" w:noHBand="0" w:noVBand="0"/>
      </w:tblPr>
      <w:tblGrid>
        <w:gridCol w:w="2268"/>
        <w:gridCol w:w="2268"/>
        <w:gridCol w:w="2268"/>
        <w:gridCol w:w="2268"/>
      </w:tblGrid>
      <w:tr w:rsidR="00BE2B7E" w:rsidRPr="00BE2B7E" w14:paraId="54E4FFE6" w14:textId="77777777" w:rsidTr="00490AB8">
        <w:tc>
          <w:tcPr>
            <w:tcW w:w="2268" w:type="dxa"/>
            <w:shd w:val="clear" w:color="auto" w:fill="505050"/>
          </w:tcPr>
          <w:p w14:paraId="494192C1"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2268" w:type="dxa"/>
            <w:shd w:val="clear" w:color="auto" w:fill="505050"/>
          </w:tcPr>
          <w:p w14:paraId="73A7D1AC"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0823B257"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5C7D7B03"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r>
      <w:tr w:rsidR="00BE2B7E" w:rsidRPr="00BE2B7E" w14:paraId="21DB8609" w14:textId="77777777" w:rsidTr="00490AB8">
        <w:tc>
          <w:tcPr>
            <w:tcW w:w="2268" w:type="dxa"/>
          </w:tcPr>
          <w:p w14:paraId="703A0447"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7CC2FCF1"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5F6EB225"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34B51460"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r>
    </w:tbl>
    <w:p w14:paraId="7DB1D4F7"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p w14:paraId="2A4415CC"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bidi="ar-SA"/>
        </w:rPr>
      </w:pPr>
    </w:p>
    <w:p w14:paraId="1104F593" w14:textId="77777777" w:rsidR="00BE2B7E" w:rsidRPr="00BE2B7E" w:rsidRDefault="00BE2B7E" w:rsidP="00BE2B7E">
      <w:pPr>
        <w:widowControl/>
        <w:suppressAutoHyphens w:val="0"/>
        <w:spacing w:line="259" w:lineRule="auto"/>
        <w:rPr>
          <w:rFonts w:ascii="Times New Roman" w:eastAsia="Calibri" w:hAnsi="Times New Roman" w:cs="Times New Roman"/>
          <w:b/>
          <w:bCs/>
          <w:sz w:val="20"/>
          <w:szCs w:val="20"/>
          <w:lang w:bidi="ar-SA"/>
        </w:rPr>
      </w:pPr>
      <w:r w:rsidRPr="00BE2B7E">
        <w:rPr>
          <w:rFonts w:ascii="Times New Roman" w:eastAsia="Calibri" w:hAnsi="Times New Roman" w:cs="Times New Roman"/>
          <w:b/>
          <w:bCs/>
          <w:sz w:val="20"/>
          <w:szCs w:val="20"/>
          <w:lang w:bidi="ar-SA"/>
        </w:rPr>
        <w:t>5. Javne zelene površine</w:t>
      </w:r>
    </w:p>
    <w:p w14:paraId="064DC04D"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Javne zelene površine su parkovi, drvoredi, živice, cvjetnjaci, travnjaci, skupine ili pojedinačna stabla, dječja igrališta, javni sportski i rekreacijski prostori, zelene površine uz ceste i ulice.</w:t>
      </w:r>
    </w:p>
    <w:tbl>
      <w:tblPr>
        <w:tblW w:w="0" w:type="auto"/>
        <w:tblLayout w:type="fixed"/>
        <w:tblLook w:val="0000" w:firstRow="0" w:lastRow="0" w:firstColumn="0" w:lastColumn="0" w:noHBand="0" w:noVBand="0"/>
      </w:tblPr>
      <w:tblGrid>
        <w:gridCol w:w="2268"/>
        <w:gridCol w:w="2268"/>
        <w:gridCol w:w="2268"/>
        <w:gridCol w:w="2268"/>
      </w:tblGrid>
      <w:tr w:rsidR="00BE2B7E" w:rsidRPr="00BE2B7E" w14:paraId="4CCB8BC9" w14:textId="77777777" w:rsidTr="00490AB8">
        <w:tc>
          <w:tcPr>
            <w:tcW w:w="2268" w:type="dxa"/>
            <w:shd w:val="clear" w:color="auto" w:fill="505050"/>
          </w:tcPr>
          <w:p w14:paraId="6FD710C7"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2268" w:type="dxa"/>
            <w:shd w:val="clear" w:color="auto" w:fill="505050"/>
          </w:tcPr>
          <w:p w14:paraId="28AB9516"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59832AF5"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1813DB2A"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r>
      <w:tr w:rsidR="00BE2B7E" w:rsidRPr="00BE2B7E" w14:paraId="2949707C" w14:textId="77777777" w:rsidTr="00490AB8">
        <w:tc>
          <w:tcPr>
            <w:tcW w:w="2268" w:type="dxa"/>
          </w:tcPr>
          <w:p w14:paraId="37BE7A55"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2167E054"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2915BB00"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41B3C997"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r>
    </w:tbl>
    <w:p w14:paraId="016D1B98"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p w14:paraId="51C841D4"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bidi="ar-SA"/>
        </w:rPr>
      </w:pPr>
    </w:p>
    <w:p w14:paraId="0A9230EB" w14:textId="77777777" w:rsidR="00BE2B7E" w:rsidRPr="00BE2B7E" w:rsidRDefault="00BE2B7E" w:rsidP="00BE2B7E">
      <w:pPr>
        <w:widowControl/>
        <w:suppressAutoHyphens w:val="0"/>
        <w:spacing w:line="259" w:lineRule="auto"/>
        <w:rPr>
          <w:rFonts w:ascii="Times New Roman" w:eastAsia="Calibri" w:hAnsi="Times New Roman" w:cs="Times New Roman"/>
          <w:b/>
          <w:bCs/>
          <w:sz w:val="20"/>
          <w:szCs w:val="20"/>
          <w:lang w:bidi="ar-SA"/>
        </w:rPr>
      </w:pPr>
      <w:r w:rsidRPr="00BE2B7E">
        <w:rPr>
          <w:rFonts w:ascii="Times New Roman" w:eastAsia="Calibri" w:hAnsi="Times New Roman" w:cs="Times New Roman"/>
          <w:b/>
          <w:bCs/>
          <w:sz w:val="20"/>
          <w:szCs w:val="20"/>
          <w:lang w:bidi="ar-SA"/>
        </w:rPr>
        <w:t>6. Građevine i uređaji javne namjene</w:t>
      </w:r>
    </w:p>
    <w:p w14:paraId="256B7094"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Građevine i uređaji javne namjene su nadstrešnice na stajalištima javnog prometa, javni zdenci, javni satovi, ploče s planom naselja, oznake kulturnih dobara, sadržaja turističke namjene, spomenici i skulpture te druge građevine, uređaji i predmeti lokalnog značaja.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BE2B7E" w:rsidRPr="00BE2B7E" w14:paraId="34CC36C5" w14:textId="77777777" w:rsidTr="00490AB8">
        <w:tc>
          <w:tcPr>
            <w:tcW w:w="4980" w:type="dxa"/>
            <w:shd w:val="clear" w:color="auto" w:fill="505050"/>
          </w:tcPr>
          <w:p w14:paraId="25CAA300"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1400" w:type="dxa"/>
            <w:shd w:val="clear" w:color="auto" w:fill="505050"/>
          </w:tcPr>
          <w:p w14:paraId="69DC0A8B"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398D64A4"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005AC1DF"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BE2B7E" w:rsidRPr="00BE2B7E" w14:paraId="7691BB92" w14:textId="77777777" w:rsidTr="00490AB8">
        <w:tc>
          <w:tcPr>
            <w:tcW w:w="4980" w:type="dxa"/>
          </w:tcPr>
          <w:p w14:paraId="195DE43C"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R065 OSTALA NEMATERIJALNA PROIZVEDENA IMOVINA</w:t>
            </w:r>
          </w:p>
          <w:p w14:paraId="42098A4B"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41 Prihodi za posebne namjene, 51 Pomoći, 44 Prihodi od šumskog doprinosa, 41 Prihodi za posebne namjene, 51 Pomoći, 44 Prihodi od šumskog doprinosa</w:t>
            </w:r>
          </w:p>
        </w:tc>
        <w:tc>
          <w:tcPr>
            <w:tcW w:w="1400" w:type="dxa"/>
          </w:tcPr>
          <w:p w14:paraId="030B3771"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220.000,00</w:t>
            </w:r>
          </w:p>
        </w:tc>
        <w:tc>
          <w:tcPr>
            <w:tcW w:w="1400" w:type="dxa"/>
          </w:tcPr>
          <w:p w14:paraId="605A9582"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-60.000,00</w:t>
            </w:r>
          </w:p>
        </w:tc>
        <w:tc>
          <w:tcPr>
            <w:tcW w:w="1400" w:type="dxa"/>
          </w:tcPr>
          <w:p w14:paraId="0E26838F"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160.000,00</w:t>
            </w:r>
          </w:p>
        </w:tc>
      </w:tr>
      <w:tr w:rsidR="00BE2B7E" w:rsidRPr="00BE2B7E" w14:paraId="03EF2162" w14:textId="77777777" w:rsidTr="00490AB8">
        <w:tc>
          <w:tcPr>
            <w:tcW w:w="4980" w:type="dxa"/>
          </w:tcPr>
          <w:p w14:paraId="4FD5B9D6"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R162 PRODUŽENJE VODOVONE MREŽE - KAPITALNE POMOĆI TRGOVAČKIM DRUŠTVIMA U JAVNOM SEKTORU</w:t>
            </w:r>
          </w:p>
          <w:p w14:paraId="554732DD"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51 Pomoći</w:t>
            </w:r>
          </w:p>
        </w:tc>
        <w:tc>
          <w:tcPr>
            <w:tcW w:w="1400" w:type="dxa"/>
          </w:tcPr>
          <w:p w14:paraId="2777263F"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7.000,00</w:t>
            </w:r>
          </w:p>
        </w:tc>
        <w:tc>
          <w:tcPr>
            <w:tcW w:w="1400" w:type="dxa"/>
          </w:tcPr>
          <w:p w14:paraId="21031030"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0,00</w:t>
            </w:r>
          </w:p>
        </w:tc>
        <w:tc>
          <w:tcPr>
            <w:tcW w:w="1400" w:type="dxa"/>
          </w:tcPr>
          <w:p w14:paraId="0D90B7FD"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7.000,00</w:t>
            </w:r>
          </w:p>
        </w:tc>
      </w:tr>
      <w:tr w:rsidR="00BE2B7E" w:rsidRPr="00BE2B7E" w14:paraId="3DD79981" w14:textId="77777777" w:rsidTr="00490AB8">
        <w:tc>
          <w:tcPr>
            <w:tcW w:w="4980" w:type="dxa"/>
          </w:tcPr>
          <w:p w14:paraId="07E0501F" w14:textId="77777777" w:rsidR="00BE2B7E" w:rsidRPr="00BE2B7E" w:rsidRDefault="00BE2B7E" w:rsidP="00BE2B7E">
            <w:pPr>
              <w:widowControl/>
              <w:suppressAutoHyphens w:val="0"/>
              <w:spacing w:line="259" w:lineRule="auto"/>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 xml:space="preserve">UKUPNO: </w:t>
            </w:r>
          </w:p>
        </w:tc>
        <w:tc>
          <w:tcPr>
            <w:tcW w:w="1400" w:type="dxa"/>
          </w:tcPr>
          <w:p w14:paraId="436E6C7C"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227.000,00</w:t>
            </w:r>
          </w:p>
        </w:tc>
        <w:tc>
          <w:tcPr>
            <w:tcW w:w="1400" w:type="dxa"/>
          </w:tcPr>
          <w:p w14:paraId="7E44A5DD"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-60.000,00</w:t>
            </w:r>
          </w:p>
        </w:tc>
        <w:tc>
          <w:tcPr>
            <w:tcW w:w="1400" w:type="dxa"/>
          </w:tcPr>
          <w:p w14:paraId="2A9C00CE"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167.000,00</w:t>
            </w:r>
          </w:p>
        </w:tc>
      </w:tr>
    </w:tbl>
    <w:p w14:paraId="1328CC52"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p w14:paraId="1F333331"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bidi="ar-SA"/>
        </w:rPr>
      </w:pPr>
    </w:p>
    <w:p w14:paraId="0A3FAAA2" w14:textId="77777777" w:rsidR="00BE2B7E" w:rsidRPr="00BE2B7E" w:rsidRDefault="00BE2B7E" w:rsidP="00BE2B7E">
      <w:pPr>
        <w:widowControl/>
        <w:suppressAutoHyphens w:val="0"/>
        <w:spacing w:line="259" w:lineRule="auto"/>
        <w:rPr>
          <w:rFonts w:ascii="Times New Roman" w:eastAsia="Calibri" w:hAnsi="Times New Roman" w:cs="Times New Roman"/>
          <w:b/>
          <w:bCs/>
          <w:sz w:val="20"/>
          <w:szCs w:val="20"/>
          <w:lang w:bidi="ar-SA"/>
        </w:rPr>
      </w:pPr>
      <w:r w:rsidRPr="00BE2B7E">
        <w:rPr>
          <w:rFonts w:ascii="Times New Roman" w:eastAsia="Calibri" w:hAnsi="Times New Roman" w:cs="Times New Roman"/>
          <w:b/>
          <w:bCs/>
          <w:sz w:val="20"/>
          <w:szCs w:val="20"/>
          <w:lang w:bidi="ar-SA"/>
        </w:rPr>
        <w:t>7. Javna rasvjeta</w:t>
      </w:r>
    </w:p>
    <w:p w14:paraId="4781B56F"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Javna rasvjeta su građevine i uređaji za rasvjetljavanje nerazvrstanih cesta, javnih prometnih površina na kojima nije dopušten promet motornim vozilima te drugih javnih površina školskog, zdravstvenog i drugog društvenog značaja.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BE2B7E" w:rsidRPr="00BE2B7E" w14:paraId="271CF361" w14:textId="77777777" w:rsidTr="00490AB8">
        <w:tc>
          <w:tcPr>
            <w:tcW w:w="4980" w:type="dxa"/>
            <w:shd w:val="clear" w:color="auto" w:fill="505050"/>
          </w:tcPr>
          <w:p w14:paraId="561A4016"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1400" w:type="dxa"/>
            <w:shd w:val="clear" w:color="auto" w:fill="505050"/>
          </w:tcPr>
          <w:p w14:paraId="481960E3"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10A6B697"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66B77554"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BE2B7E" w:rsidRPr="00BE2B7E" w14:paraId="6537CE4D" w14:textId="77777777" w:rsidTr="00490AB8">
        <w:tc>
          <w:tcPr>
            <w:tcW w:w="4980" w:type="dxa"/>
          </w:tcPr>
          <w:p w14:paraId="1CB19E3E"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R163 JAVNA RASVJETA</w:t>
            </w:r>
          </w:p>
          <w:p w14:paraId="6510675E"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Izvor: 51 Pomoći</w:t>
            </w:r>
          </w:p>
        </w:tc>
        <w:tc>
          <w:tcPr>
            <w:tcW w:w="1400" w:type="dxa"/>
          </w:tcPr>
          <w:p w14:paraId="415A7FDA"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50.000,00</w:t>
            </w:r>
          </w:p>
        </w:tc>
        <w:tc>
          <w:tcPr>
            <w:tcW w:w="1400" w:type="dxa"/>
          </w:tcPr>
          <w:p w14:paraId="47E7ADF4"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-10.000,00</w:t>
            </w:r>
          </w:p>
        </w:tc>
        <w:tc>
          <w:tcPr>
            <w:tcW w:w="1400" w:type="dxa"/>
          </w:tcPr>
          <w:p w14:paraId="1E0948BA"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40.000,00</w:t>
            </w:r>
          </w:p>
        </w:tc>
      </w:tr>
      <w:tr w:rsidR="00BE2B7E" w:rsidRPr="00BE2B7E" w14:paraId="5C24F9F0" w14:textId="77777777" w:rsidTr="00490AB8">
        <w:tc>
          <w:tcPr>
            <w:tcW w:w="4980" w:type="dxa"/>
          </w:tcPr>
          <w:p w14:paraId="28F24BCC" w14:textId="77777777" w:rsidR="00BE2B7E" w:rsidRPr="00BE2B7E" w:rsidRDefault="00BE2B7E" w:rsidP="00BE2B7E">
            <w:pPr>
              <w:widowControl/>
              <w:suppressAutoHyphens w:val="0"/>
              <w:spacing w:line="259" w:lineRule="auto"/>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 xml:space="preserve">UKUPNO: </w:t>
            </w:r>
          </w:p>
        </w:tc>
        <w:tc>
          <w:tcPr>
            <w:tcW w:w="1400" w:type="dxa"/>
          </w:tcPr>
          <w:p w14:paraId="72529332"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50.000,00</w:t>
            </w:r>
          </w:p>
        </w:tc>
        <w:tc>
          <w:tcPr>
            <w:tcW w:w="1400" w:type="dxa"/>
          </w:tcPr>
          <w:p w14:paraId="64E5C6F2"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-10.000,00</w:t>
            </w:r>
          </w:p>
        </w:tc>
        <w:tc>
          <w:tcPr>
            <w:tcW w:w="1400" w:type="dxa"/>
          </w:tcPr>
          <w:p w14:paraId="5E0E0D66"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40.000,00</w:t>
            </w:r>
          </w:p>
        </w:tc>
      </w:tr>
    </w:tbl>
    <w:p w14:paraId="11955E02"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p w14:paraId="2A4422D5"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bidi="ar-SA"/>
        </w:rPr>
      </w:pPr>
    </w:p>
    <w:p w14:paraId="12F91063" w14:textId="77777777" w:rsidR="00BE2B7E" w:rsidRPr="00BE2B7E" w:rsidRDefault="00BE2B7E" w:rsidP="00BE2B7E">
      <w:pPr>
        <w:widowControl/>
        <w:suppressAutoHyphens w:val="0"/>
        <w:spacing w:line="259" w:lineRule="auto"/>
        <w:rPr>
          <w:rFonts w:ascii="Times New Roman" w:eastAsia="Calibri" w:hAnsi="Times New Roman" w:cs="Times New Roman"/>
          <w:b/>
          <w:bCs/>
          <w:sz w:val="20"/>
          <w:szCs w:val="20"/>
          <w:lang w:bidi="ar-SA"/>
        </w:rPr>
      </w:pPr>
      <w:r w:rsidRPr="00BE2B7E">
        <w:rPr>
          <w:rFonts w:ascii="Times New Roman" w:eastAsia="Calibri" w:hAnsi="Times New Roman" w:cs="Times New Roman"/>
          <w:b/>
          <w:bCs/>
          <w:sz w:val="20"/>
          <w:szCs w:val="20"/>
          <w:lang w:bidi="ar-SA"/>
        </w:rPr>
        <w:t>8. Groblja i krematoriji na grobljima</w:t>
      </w:r>
    </w:p>
    <w:p w14:paraId="77F6529E"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Groblja i krematoriji su ograđeni prostori zemljišta na kojem se nalaze grobna mjesta, prostori i zgrade za obavljanje ispraćaja i pokopa umrlih, pješačke staze te uređaji, predmeti i oprema na površinama groblja, sukladno posebnim propisima o grobljima.</w:t>
      </w:r>
    </w:p>
    <w:tbl>
      <w:tblPr>
        <w:tblW w:w="0" w:type="auto"/>
        <w:tblLayout w:type="fixed"/>
        <w:tblLook w:val="0000" w:firstRow="0" w:lastRow="0" w:firstColumn="0" w:lastColumn="0" w:noHBand="0" w:noVBand="0"/>
      </w:tblPr>
      <w:tblGrid>
        <w:gridCol w:w="2268"/>
        <w:gridCol w:w="2268"/>
        <w:gridCol w:w="2268"/>
        <w:gridCol w:w="2268"/>
      </w:tblGrid>
      <w:tr w:rsidR="00BE2B7E" w:rsidRPr="00BE2B7E" w14:paraId="18DC466A" w14:textId="77777777" w:rsidTr="00490AB8">
        <w:tc>
          <w:tcPr>
            <w:tcW w:w="2268" w:type="dxa"/>
            <w:shd w:val="clear" w:color="auto" w:fill="505050"/>
          </w:tcPr>
          <w:p w14:paraId="3FCC817E"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2268" w:type="dxa"/>
            <w:shd w:val="clear" w:color="auto" w:fill="505050"/>
          </w:tcPr>
          <w:p w14:paraId="23908FA0"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7BE2A039"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4029A644"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r>
      <w:tr w:rsidR="00BE2B7E" w:rsidRPr="00BE2B7E" w14:paraId="3B2EC255" w14:textId="77777777" w:rsidTr="00490AB8">
        <w:tc>
          <w:tcPr>
            <w:tcW w:w="2268" w:type="dxa"/>
          </w:tcPr>
          <w:p w14:paraId="5585FD77"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10599779"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5814BD3F"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2EACEDE2"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r>
    </w:tbl>
    <w:p w14:paraId="0BE1F872"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p w14:paraId="7704DE6A"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bidi="ar-SA"/>
        </w:rPr>
      </w:pPr>
    </w:p>
    <w:p w14:paraId="10D580C5" w14:textId="77777777" w:rsidR="00BE2B7E" w:rsidRPr="00BE2B7E" w:rsidRDefault="00BE2B7E" w:rsidP="00BE2B7E">
      <w:pPr>
        <w:widowControl/>
        <w:suppressAutoHyphens w:val="0"/>
        <w:spacing w:line="259" w:lineRule="auto"/>
        <w:rPr>
          <w:rFonts w:ascii="Times New Roman" w:eastAsia="Calibri" w:hAnsi="Times New Roman" w:cs="Times New Roman"/>
          <w:b/>
          <w:bCs/>
          <w:sz w:val="20"/>
          <w:szCs w:val="20"/>
          <w:lang w:bidi="ar-SA"/>
        </w:rPr>
      </w:pPr>
      <w:r w:rsidRPr="00BE2B7E">
        <w:rPr>
          <w:rFonts w:ascii="Times New Roman" w:eastAsia="Calibri" w:hAnsi="Times New Roman" w:cs="Times New Roman"/>
          <w:b/>
          <w:bCs/>
          <w:sz w:val="20"/>
          <w:szCs w:val="20"/>
          <w:lang w:bidi="ar-SA"/>
        </w:rPr>
        <w:t>9. Građevine namijenjene obavljanju javnog prijevoza</w:t>
      </w:r>
    </w:p>
    <w:p w14:paraId="69B9CD92" w14:textId="77777777" w:rsidR="00BE2B7E" w:rsidRPr="00BE2B7E" w:rsidRDefault="00BE2B7E" w:rsidP="00BE2B7E">
      <w:pPr>
        <w:widowControl/>
        <w:suppressAutoHyphens w:val="0"/>
        <w:spacing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Građevine namijenjene obavljanju djelatnosti javnog prijevoza su građevine za smještaj i održavanje vozila javnog prijevoza, građevine za prihvat i otpremanje vozila i putnika u javnom prijevozu te izgrađene i označene prometne površine određene za zaustavljanje vozila i siguran ulazak i izlazak putnika.</w:t>
      </w:r>
    </w:p>
    <w:tbl>
      <w:tblPr>
        <w:tblW w:w="0" w:type="auto"/>
        <w:tblLayout w:type="fixed"/>
        <w:tblLook w:val="0000" w:firstRow="0" w:lastRow="0" w:firstColumn="0" w:lastColumn="0" w:noHBand="0" w:noVBand="0"/>
      </w:tblPr>
      <w:tblGrid>
        <w:gridCol w:w="2268"/>
        <w:gridCol w:w="2268"/>
        <w:gridCol w:w="2268"/>
        <w:gridCol w:w="2268"/>
      </w:tblGrid>
      <w:tr w:rsidR="00BE2B7E" w:rsidRPr="00BE2B7E" w14:paraId="301DF48E" w14:textId="77777777" w:rsidTr="00490AB8">
        <w:tc>
          <w:tcPr>
            <w:tcW w:w="2268" w:type="dxa"/>
            <w:shd w:val="clear" w:color="auto" w:fill="505050"/>
          </w:tcPr>
          <w:p w14:paraId="1810493C"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REDNI BROJ I OPIS</w:t>
            </w:r>
          </w:p>
        </w:tc>
        <w:tc>
          <w:tcPr>
            <w:tcW w:w="2268" w:type="dxa"/>
            <w:shd w:val="clear" w:color="auto" w:fill="505050"/>
          </w:tcPr>
          <w:p w14:paraId="43D64B8D"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0F1D4860"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716E50C8"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p>
        </w:tc>
      </w:tr>
      <w:tr w:rsidR="00BE2B7E" w:rsidRPr="00BE2B7E" w14:paraId="34F5C4E7" w14:textId="77777777" w:rsidTr="00490AB8">
        <w:tc>
          <w:tcPr>
            <w:tcW w:w="2268" w:type="dxa"/>
          </w:tcPr>
          <w:p w14:paraId="083BB4A5"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758DD53C"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5D3A60F2"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c>
          <w:tcPr>
            <w:tcW w:w="2268" w:type="dxa"/>
          </w:tcPr>
          <w:p w14:paraId="23A61163"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p>
        </w:tc>
      </w:tr>
    </w:tbl>
    <w:p w14:paraId="48D70D7F" w14:textId="77777777" w:rsidR="00BE2B7E" w:rsidRPr="00BE2B7E" w:rsidRDefault="00BE2B7E" w:rsidP="00BE2B7E">
      <w:pPr>
        <w:widowControl/>
        <w:suppressAutoHyphens w:val="0"/>
        <w:spacing w:after="160" w:line="259" w:lineRule="auto"/>
        <w:rPr>
          <w:rFonts w:ascii="Times New Roman" w:eastAsia="Calibri" w:hAnsi="Times New Roman" w:cs="Times New Roman"/>
          <w:sz w:val="20"/>
          <w:szCs w:val="20"/>
          <w:lang w:bidi="ar-SA"/>
        </w:rPr>
      </w:pPr>
    </w:p>
    <w:p w14:paraId="7D2D8AF0" w14:textId="77777777" w:rsidR="00BE2B7E" w:rsidRPr="00BE2B7E" w:rsidRDefault="00BE2B7E" w:rsidP="00BE2B7E">
      <w:pPr>
        <w:widowControl/>
        <w:suppressAutoHyphens w:val="0"/>
        <w:jc w:val="center"/>
        <w:rPr>
          <w:rFonts w:ascii="Times New Roman" w:eastAsia="Times New Roman" w:hAnsi="Times New Roman" w:cs="Times New Roman"/>
          <w:b/>
          <w:sz w:val="20"/>
          <w:szCs w:val="20"/>
          <w:lang w:bidi="ar-SA"/>
        </w:rPr>
      </w:pPr>
      <w:r w:rsidRPr="00BE2B7E">
        <w:rPr>
          <w:rFonts w:ascii="Times New Roman" w:eastAsia="Times New Roman" w:hAnsi="Times New Roman" w:cs="Times New Roman"/>
          <w:b/>
          <w:sz w:val="20"/>
          <w:szCs w:val="20"/>
          <w:lang w:bidi="ar-SA"/>
        </w:rPr>
        <w:lastRenderedPageBreak/>
        <w:t>Članak 3.</w:t>
      </w:r>
    </w:p>
    <w:p w14:paraId="5738162B" w14:textId="77777777" w:rsidR="00BE2B7E" w:rsidRPr="00BE2B7E" w:rsidRDefault="00BE2B7E" w:rsidP="00BE2B7E">
      <w:pPr>
        <w:widowControl/>
        <w:suppressAutoHyphens w:val="0"/>
        <w:spacing w:line="259" w:lineRule="auto"/>
        <w:rPr>
          <w:rFonts w:ascii="Times New Roman" w:eastAsia="Calibri" w:hAnsi="Times New Roman" w:cs="Times New Roman"/>
          <w:sz w:val="20"/>
          <w:szCs w:val="20"/>
          <w:lang w:eastAsia="en-US" w:bidi="ar-SA"/>
        </w:rPr>
      </w:pPr>
      <w:r w:rsidRPr="00BE2B7E">
        <w:rPr>
          <w:rFonts w:ascii="Times New Roman" w:eastAsia="Calibri" w:hAnsi="Times New Roman" w:cs="Times New Roman"/>
          <w:sz w:val="20"/>
          <w:szCs w:val="20"/>
          <w:lang w:eastAsia="en-US" w:bidi="ar-SA"/>
        </w:rPr>
        <w:t>Planirani izvori sredstava za ostvarenje građenja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BE2B7E" w:rsidRPr="00BE2B7E" w14:paraId="4BBBA99B" w14:textId="77777777" w:rsidTr="00490AB8">
        <w:tc>
          <w:tcPr>
            <w:tcW w:w="4980" w:type="dxa"/>
            <w:shd w:val="clear" w:color="auto" w:fill="505050"/>
          </w:tcPr>
          <w:p w14:paraId="1DB74890" w14:textId="77777777" w:rsidR="00BE2B7E" w:rsidRPr="00BE2B7E" w:rsidRDefault="00BE2B7E" w:rsidP="00BE2B7E">
            <w:pPr>
              <w:widowControl/>
              <w:suppressAutoHyphens w:val="0"/>
              <w:spacing w:line="259" w:lineRule="auto"/>
              <w:rPr>
                <w:rFonts w:ascii="Times New Roman" w:eastAsia="Calibri" w:hAnsi="Times New Roman" w:cs="Times New Roman"/>
                <w:b/>
                <w:color w:val="FFFFFF"/>
                <w:sz w:val="16"/>
                <w:szCs w:val="18"/>
                <w:lang w:bidi="ar-SA"/>
              </w:rPr>
            </w:pPr>
            <w:r w:rsidRPr="00BE2B7E">
              <w:rPr>
                <w:rFonts w:ascii="Times New Roman" w:eastAsia="Calibri" w:hAnsi="Times New Roman" w:cs="Times New Roman"/>
                <w:b/>
                <w:color w:val="FFFFFF"/>
                <w:sz w:val="16"/>
                <w:szCs w:val="18"/>
                <w:lang w:bidi="ar-SA"/>
              </w:rPr>
              <w:t>OZNAKA I NAZIV IZVORA</w:t>
            </w:r>
          </w:p>
        </w:tc>
        <w:tc>
          <w:tcPr>
            <w:tcW w:w="1400" w:type="dxa"/>
            <w:shd w:val="clear" w:color="auto" w:fill="505050"/>
          </w:tcPr>
          <w:p w14:paraId="1B678718"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6DB661D5"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08D4187A" w14:textId="77777777" w:rsidR="00BE2B7E" w:rsidRPr="00BE2B7E" w:rsidRDefault="00BE2B7E" w:rsidP="00BE2B7E">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BE2B7E" w:rsidRPr="00BE2B7E" w14:paraId="4AC8F76D" w14:textId="77777777" w:rsidTr="00490AB8">
        <w:tc>
          <w:tcPr>
            <w:tcW w:w="4980" w:type="dxa"/>
          </w:tcPr>
          <w:p w14:paraId="79667C5E"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41 Prihodi za posebne namjene</w:t>
            </w:r>
          </w:p>
        </w:tc>
        <w:tc>
          <w:tcPr>
            <w:tcW w:w="1400" w:type="dxa"/>
          </w:tcPr>
          <w:p w14:paraId="6BBE12EA"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382.000,00</w:t>
            </w:r>
          </w:p>
        </w:tc>
        <w:tc>
          <w:tcPr>
            <w:tcW w:w="1400" w:type="dxa"/>
          </w:tcPr>
          <w:p w14:paraId="75E88315"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-1.500,00</w:t>
            </w:r>
          </w:p>
        </w:tc>
        <w:tc>
          <w:tcPr>
            <w:tcW w:w="1400" w:type="dxa"/>
          </w:tcPr>
          <w:p w14:paraId="73F9A201"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380.500,00</w:t>
            </w:r>
          </w:p>
        </w:tc>
      </w:tr>
      <w:tr w:rsidR="00BE2B7E" w:rsidRPr="00BE2B7E" w14:paraId="6F4EEC2C" w14:textId="77777777" w:rsidTr="00490AB8">
        <w:tc>
          <w:tcPr>
            <w:tcW w:w="4980" w:type="dxa"/>
          </w:tcPr>
          <w:p w14:paraId="1AC8DC34"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43 Prihodi od poljoprivrednog zemljišta</w:t>
            </w:r>
          </w:p>
        </w:tc>
        <w:tc>
          <w:tcPr>
            <w:tcW w:w="1400" w:type="dxa"/>
          </w:tcPr>
          <w:p w14:paraId="26B474EF"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38.000,00</w:t>
            </w:r>
          </w:p>
        </w:tc>
        <w:tc>
          <w:tcPr>
            <w:tcW w:w="1400" w:type="dxa"/>
          </w:tcPr>
          <w:p w14:paraId="73F6B795"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-19.000,00</w:t>
            </w:r>
          </w:p>
        </w:tc>
        <w:tc>
          <w:tcPr>
            <w:tcW w:w="1400" w:type="dxa"/>
          </w:tcPr>
          <w:p w14:paraId="5AEDC943"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19.000,00</w:t>
            </w:r>
          </w:p>
        </w:tc>
      </w:tr>
      <w:tr w:rsidR="00BE2B7E" w:rsidRPr="00BE2B7E" w14:paraId="5E7EB141" w14:textId="77777777" w:rsidTr="00490AB8">
        <w:tc>
          <w:tcPr>
            <w:tcW w:w="4980" w:type="dxa"/>
          </w:tcPr>
          <w:p w14:paraId="41C75636"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44 Prihodi od šumskog doprinosa</w:t>
            </w:r>
          </w:p>
        </w:tc>
        <w:tc>
          <w:tcPr>
            <w:tcW w:w="1400" w:type="dxa"/>
          </w:tcPr>
          <w:p w14:paraId="174323C5"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20.000,00</w:t>
            </w:r>
          </w:p>
        </w:tc>
        <w:tc>
          <w:tcPr>
            <w:tcW w:w="1400" w:type="dxa"/>
          </w:tcPr>
          <w:p w14:paraId="05C0015B"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15.000,00</w:t>
            </w:r>
          </w:p>
        </w:tc>
        <w:tc>
          <w:tcPr>
            <w:tcW w:w="1400" w:type="dxa"/>
          </w:tcPr>
          <w:p w14:paraId="3200A9CB"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35.000,00</w:t>
            </w:r>
          </w:p>
        </w:tc>
      </w:tr>
      <w:tr w:rsidR="00BE2B7E" w:rsidRPr="00BE2B7E" w14:paraId="11674C8C" w14:textId="77777777" w:rsidTr="00490AB8">
        <w:tc>
          <w:tcPr>
            <w:tcW w:w="4980" w:type="dxa"/>
          </w:tcPr>
          <w:p w14:paraId="3D62E2A8" w14:textId="77777777" w:rsidR="00BE2B7E" w:rsidRPr="00BE2B7E" w:rsidRDefault="00BE2B7E" w:rsidP="00BE2B7E">
            <w:pPr>
              <w:widowControl/>
              <w:suppressAutoHyphens w:val="0"/>
              <w:spacing w:line="259" w:lineRule="auto"/>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51 Pomoći</w:t>
            </w:r>
          </w:p>
        </w:tc>
        <w:tc>
          <w:tcPr>
            <w:tcW w:w="1400" w:type="dxa"/>
          </w:tcPr>
          <w:p w14:paraId="159E0AEB"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337.000,00</w:t>
            </w:r>
          </w:p>
        </w:tc>
        <w:tc>
          <w:tcPr>
            <w:tcW w:w="1400" w:type="dxa"/>
          </w:tcPr>
          <w:p w14:paraId="6B15A293"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77.500,00</w:t>
            </w:r>
          </w:p>
        </w:tc>
        <w:tc>
          <w:tcPr>
            <w:tcW w:w="1400" w:type="dxa"/>
          </w:tcPr>
          <w:p w14:paraId="380ACD00" w14:textId="77777777" w:rsidR="00BE2B7E" w:rsidRPr="00BE2B7E" w:rsidRDefault="00BE2B7E" w:rsidP="00BE2B7E">
            <w:pPr>
              <w:widowControl/>
              <w:suppressAutoHyphens w:val="0"/>
              <w:spacing w:line="259" w:lineRule="auto"/>
              <w:jc w:val="right"/>
              <w:rPr>
                <w:rFonts w:ascii="Times New Roman" w:eastAsia="Calibri" w:hAnsi="Times New Roman" w:cs="Times New Roman"/>
                <w:sz w:val="18"/>
                <w:szCs w:val="18"/>
                <w:lang w:bidi="ar-SA"/>
              </w:rPr>
            </w:pPr>
            <w:r w:rsidRPr="00BE2B7E">
              <w:rPr>
                <w:rFonts w:ascii="Times New Roman" w:eastAsia="Calibri" w:hAnsi="Times New Roman" w:cs="Times New Roman"/>
                <w:sz w:val="18"/>
                <w:szCs w:val="18"/>
                <w:lang w:bidi="ar-SA"/>
              </w:rPr>
              <w:t>414.500,00</w:t>
            </w:r>
          </w:p>
        </w:tc>
      </w:tr>
      <w:tr w:rsidR="00BE2B7E" w:rsidRPr="00BE2B7E" w14:paraId="7E6D95E7" w14:textId="77777777" w:rsidTr="00490AB8">
        <w:tc>
          <w:tcPr>
            <w:tcW w:w="4980" w:type="dxa"/>
          </w:tcPr>
          <w:p w14:paraId="42F05EA4" w14:textId="77777777" w:rsidR="00BE2B7E" w:rsidRPr="00BE2B7E" w:rsidRDefault="00BE2B7E" w:rsidP="00BE2B7E">
            <w:pPr>
              <w:widowControl/>
              <w:suppressAutoHyphens w:val="0"/>
              <w:spacing w:line="259" w:lineRule="auto"/>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 xml:space="preserve">UKUPNO: </w:t>
            </w:r>
          </w:p>
        </w:tc>
        <w:tc>
          <w:tcPr>
            <w:tcW w:w="1400" w:type="dxa"/>
          </w:tcPr>
          <w:p w14:paraId="1A6B93DF"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777.000,00</w:t>
            </w:r>
          </w:p>
        </w:tc>
        <w:tc>
          <w:tcPr>
            <w:tcW w:w="1400" w:type="dxa"/>
          </w:tcPr>
          <w:p w14:paraId="2C1480C5"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72.000,00</w:t>
            </w:r>
          </w:p>
        </w:tc>
        <w:tc>
          <w:tcPr>
            <w:tcW w:w="1400" w:type="dxa"/>
          </w:tcPr>
          <w:p w14:paraId="299CC63B" w14:textId="77777777" w:rsidR="00BE2B7E" w:rsidRPr="00BE2B7E" w:rsidRDefault="00BE2B7E" w:rsidP="00BE2B7E">
            <w:pPr>
              <w:widowControl/>
              <w:suppressAutoHyphens w:val="0"/>
              <w:spacing w:line="259" w:lineRule="auto"/>
              <w:jc w:val="right"/>
              <w:rPr>
                <w:rFonts w:ascii="Times New Roman" w:eastAsia="Calibri" w:hAnsi="Times New Roman" w:cs="Times New Roman"/>
                <w:b/>
                <w:sz w:val="18"/>
                <w:szCs w:val="18"/>
                <w:lang w:bidi="ar-SA"/>
              </w:rPr>
            </w:pPr>
            <w:r w:rsidRPr="00BE2B7E">
              <w:rPr>
                <w:rFonts w:ascii="Times New Roman" w:eastAsia="Calibri" w:hAnsi="Times New Roman" w:cs="Times New Roman"/>
                <w:b/>
                <w:sz w:val="18"/>
                <w:szCs w:val="18"/>
                <w:lang w:bidi="ar-SA"/>
              </w:rPr>
              <w:t>849.000,00</w:t>
            </w:r>
          </w:p>
        </w:tc>
      </w:tr>
    </w:tbl>
    <w:p w14:paraId="63559493" w14:textId="77777777" w:rsidR="00BE2B7E" w:rsidRPr="00BE2B7E" w:rsidRDefault="00BE2B7E" w:rsidP="00BE2B7E">
      <w:pPr>
        <w:widowControl/>
        <w:suppressAutoHyphens w:val="0"/>
        <w:rPr>
          <w:rFonts w:ascii="Times New Roman" w:eastAsia="Times New Roman" w:hAnsi="Times New Roman" w:cs="Times New Roman"/>
          <w:b/>
          <w:sz w:val="20"/>
          <w:szCs w:val="20"/>
          <w:lang w:bidi="ar-SA"/>
        </w:rPr>
      </w:pPr>
    </w:p>
    <w:p w14:paraId="6531BE7E" w14:textId="77777777" w:rsidR="00BE2B7E" w:rsidRPr="00BE2B7E" w:rsidRDefault="00BE2B7E" w:rsidP="00BE2B7E">
      <w:pPr>
        <w:widowControl/>
        <w:suppressAutoHyphens w:val="0"/>
        <w:jc w:val="center"/>
        <w:rPr>
          <w:rFonts w:ascii="Times New Roman" w:eastAsia="Times New Roman" w:hAnsi="Times New Roman" w:cs="Times New Roman"/>
          <w:b/>
          <w:sz w:val="20"/>
          <w:szCs w:val="20"/>
          <w:lang w:bidi="ar-SA"/>
        </w:rPr>
      </w:pPr>
    </w:p>
    <w:p w14:paraId="4065C19D" w14:textId="77777777" w:rsidR="00BE2B7E" w:rsidRPr="00BE2B7E" w:rsidRDefault="00BE2B7E" w:rsidP="00BE2B7E">
      <w:pPr>
        <w:widowControl/>
        <w:suppressAutoHyphens w:val="0"/>
        <w:jc w:val="center"/>
        <w:rPr>
          <w:rFonts w:ascii="Times New Roman" w:eastAsia="Times New Roman" w:hAnsi="Times New Roman" w:cs="Times New Roman"/>
          <w:b/>
          <w:sz w:val="20"/>
          <w:szCs w:val="20"/>
          <w:lang w:bidi="ar-SA"/>
        </w:rPr>
      </w:pPr>
      <w:r w:rsidRPr="00BE2B7E">
        <w:rPr>
          <w:rFonts w:ascii="Times New Roman" w:eastAsia="Times New Roman" w:hAnsi="Times New Roman" w:cs="Times New Roman"/>
          <w:b/>
          <w:sz w:val="20"/>
          <w:szCs w:val="20"/>
          <w:lang w:bidi="ar-SA"/>
        </w:rPr>
        <w:t>Članak 4.</w:t>
      </w:r>
    </w:p>
    <w:p w14:paraId="0ACD7A26" w14:textId="1129F9DC" w:rsidR="00BE2B7E" w:rsidRPr="00BE2B7E" w:rsidRDefault="00BE2B7E" w:rsidP="00BE2B7E">
      <w:pPr>
        <w:widowControl/>
        <w:suppressAutoHyphens w:val="0"/>
        <w:spacing w:after="160" w:line="259" w:lineRule="auto"/>
        <w:jc w:val="both"/>
        <w:rPr>
          <w:rFonts w:ascii="Times New Roman" w:eastAsia="Calibri" w:hAnsi="Times New Roman" w:cs="Times New Roman"/>
          <w:sz w:val="20"/>
          <w:szCs w:val="20"/>
          <w:lang w:bidi="ar-SA"/>
        </w:rPr>
      </w:pPr>
      <w:r w:rsidRPr="00BE2B7E">
        <w:rPr>
          <w:rFonts w:ascii="Times New Roman" w:eastAsia="Calibri" w:hAnsi="Times New Roman" w:cs="Times New Roman"/>
          <w:sz w:val="20"/>
          <w:szCs w:val="20"/>
          <w:lang w:bidi="ar-SA"/>
        </w:rPr>
        <w:t>Program održavanja komunalne infrastrukture stupa na snagu osmog dana od dana objave u Službenom glasniku Općine Satnica Đakovačka, a primjenjuje se od 1. siječnja 2024.godine.</w:t>
      </w:r>
    </w:p>
    <w:p w14:paraId="07D3ABAC" w14:textId="77777777" w:rsidR="00BE2B7E" w:rsidRPr="00BE2B7E" w:rsidRDefault="00BE2B7E" w:rsidP="00BE2B7E">
      <w:pPr>
        <w:widowControl/>
        <w:suppressAutoHyphens w:val="0"/>
        <w:jc w:val="center"/>
        <w:rPr>
          <w:rFonts w:ascii="Times New Roman" w:eastAsia="Times New Roman" w:hAnsi="Times New Roman" w:cs="Times New Roman"/>
          <w:sz w:val="20"/>
          <w:szCs w:val="20"/>
          <w:lang w:bidi="ar-SA"/>
        </w:rPr>
      </w:pPr>
      <w:r w:rsidRPr="00BE2B7E">
        <w:rPr>
          <w:rFonts w:ascii="Times New Roman" w:eastAsia="Times New Roman" w:hAnsi="Times New Roman" w:cs="Times New Roman"/>
          <w:sz w:val="20"/>
          <w:szCs w:val="20"/>
          <w:lang w:bidi="ar-SA"/>
        </w:rPr>
        <w:t>R E P U B L I K A    H R V A T S K A</w:t>
      </w:r>
    </w:p>
    <w:p w14:paraId="5E6D8ADF" w14:textId="77777777" w:rsidR="00BE2B7E" w:rsidRPr="00BE2B7E" w:rsidRDefault="00BE2B7E" w:rsidP="00BE2B7E">
      <w:pPr>
        <w:widowControl/>
        <w:suppressAutoHyphens w:val="0"/>
        <w:jc w:val="center"/>
        <w:rPr>
          <w:rFonts w:ascii="Times New Roman" w:eastAsia="Times New Roman" w:hAnsi="Times New Roman" w:cs="Times New Roman"/>
          <w:sz w:val="20"/>
          <w:szCs w:val="20"/>
          <w:lang w:bidi="ar-SA"/>
        </w:rPr>
      </w:pPr>
      <w:r w:rsidRPr="00BE2B7E">
        <w:rPr>
          <w:rFonts w:ascii="Times New Roman" w:eastAsia="Times New Roman" w:hAnsi="Times New Roman" w:cs="Times New Roman"/>
          <w:sz w:val="20"/>
          <w:szCs w:val="20"/>
          <w:lang w:bidi="ar-SA"/>
        </w:rPr>
        <w:t>OSJEČKO-BARANJSKA ŽUPANIJA</w:t>
      </w:r>
    </w:p>
    <w:p w14:paraId="2B757F5B" w14:textId="77777777" w:rsidR="00BE2B7E" w:rsidRPr="00BE2B7E" w:rsidRDefault="00BE2B7E" w:rsidP="00BE2B7E">
      <w:pPr>
        <w:widowControl/>
        <w:suppressAutoHyphens w:val="0"/>
        <w:jc w:val="center"/>
        <w:rPr>
          <w:rFonts w:ascii="Times New Roman" w:eastAsia="Times New Roman" w:hAnsi="Times New Roman" w:cs="Times New Roman"/>
          <w:sz w:val="20"/>
          <w:szCs w:val="20"/>
          <w:lang w:bidi="ar-SA"/>
        </w:rPr>
      </w:pPr>
      <w:r w:rsidRPr="00BE2B7E">
        <w:rPr>
          <w:rFonts w:ascii="Times New Roman" w:eastAsia="Times New Roman" w:hAnsi="Times New Roman" w:cs="Times New Roman"/>
          <w:sz w:val="20"/>
          <w:szCs w:val="20"/>
          <w:lang w:bidi="ar-SA"/>
        </w:rPr>
        <w:t>OPĆINA SATNICA ĐAKOVAČKA</w:t>
      </w:r>
    </w:p>
    <w:p w14:paraId="7C888248" w14:textId="126326B2" w:rsidR="00BE2B7E" w:rsidRPr="00BE2B7E" w:rsidRDefault="00BE2B7E" w:rsidP="00BE2B7E">
      <w:pPr>
        <w:widowControl/>
        <w:suppressAutoHyphens w:val="0"/>
        <w:jc w:val="center"/>
        <w:rPr>
          <w:rFonts w:ascii="Times New Roman" w:eastAsia="Times New Roman" w:hAnsi="Times New Roman" w:cs="Times New Roman"/>
          <w:sz w:val="20"/>
          <w:szCs w:val="20"/>
          <w:lang w:bidi="ar-SA"/>
        </w:rPr>
      </w:pPr>
      <w:r w:rsidRPr="00BE2B7E">
        <w:rPr>
          <w:rFonts w:ascii="Times New Roman" w:eastAsia="Times New Roman" w:hAnsi="Times New Roman" w:cs="Times New Roman"/>
          <w:sz w:val="20"/>
          <w:szCs w:val="20"/>
          <w:lang w:bidi="ar-SA"/>
        </w:rPr>
        <w:t>OPĆINSKO VIJEĆE</w:t>
      </w:r>
    </w:p>
    <w:p w14:paraId="1BFB002A" w14:textId="77777777" w:rsidR="00BE2B7E" w:rsidRPr="00BE2B7E" w:rsidRDefault="00BE2B7E" w:rsidP="00BE2B7E">
      <w:pPr>
        <w:widowControl/>
        <w:suppressAutoHyphens w:val="0"/>
        <w:rPr>
          <w:rFonts w:ascii="Times New Roman" w:eastAsia="Times New Roman" w:hAnsi="Times New Roman" w:cs="Times New Roman"/>
          <w:sz w:val="20"/>
          <w:szCs w:val="20"/>
          <w:lang w:bidi="ar-SA"/>
        </w:rPr>
      </w:pPr>
    </w:p>
    <w:p w14:paraId="0742166A" w14:textId="77777777" w:rsidR="00BE2B7E" w:rsidRPr="00BE2B7E" w:rsidRDefault="00BE2B7E" w:rsidP="00BE2B7E">
      <w:pPr>
        <w:widowControl/>
        <w:suppressAutoHyphens w:val="0"/>
        <w:spacing w:line="276" w:lineRule="auto"/>
        <w:rPr>
          <w:rFonts w:ascii="Times New Roman" w:eastAsia="Times New Roman" w:hAnsi="Times New Roman" w:cs="Times New Roman"/>
          <w:sz w:val="20"/>
          <w:szCs w:val="20"/>
          <w:lang w:bidi="ar-SA"/>
        </w:rPr>
      </w:pPr>
      <w:r w:rsidRPr="00BE2B7E">
        <w:rPr>
          <w:rFonts w:ascii="Times New Roman" w:eastAsia="Times New Roman" w:hAnsi="Times New Roman" w:cs="Times New Roman"/>
          <w:sz w:val="20"/>
          <w:szCs w:val="20"/>
          <w:lang w:bidi="ar-SA"/>
        </w:rPr>
        <w:t>KLASA:363-01/24-01/7</w:t>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t xml:space="preserve">                 PREDSJEDNIK OPĆINSKOG VIJEĆA</w:t>
      </w:r>
    </w:p>
    <w:p w14:paraId="1AE50FEF" w14:textId="3488DEA0" w:rsidR="00BE2B7E" w:rsidRPr="00BE2B7E" w:rsidRDefault="00BE2B7E" w:rsidP="00BE2B7E">
      <w:pPr>
        <w:widowControl/>
        <w:suppressAutoHyphens w:val="0"/>
        <w:spacing w:line="276" w:lineRule="auto"/>
        <w:rPr>
          <w:rFonts w:ascii="Times New Roman" w:eastAsia="Times New Roman" w:hAnsi="Times New Roman" w:cs="Times New Roman"/>
          <w:sz w:val="20"/>
          <w:szCs w:val="20"/>
          <w:lang w:bidi="ar-SA"/>
        </w:rPr>
      </w:pPr>
      <w:r w:rsidRPr="00BE2B7E">
        <w:rPr>
          <w:rFonts w:ascii="Times New Roman" w:eastAsia="Times New Roman" w:hAnsi="Times New Roman" w:cs="Times New Roman"/>
          <w:sz w:val="20"/>
          <w:szCs w:val="20"/>
          <w:lang w:bidi="ar-SA"/>
        </w:rPr>
        <w:t>URBROJ:2158-34-02-24-1</w:t>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p>
    <w:p w14:paraId="60A11558" w14:textId="77777777" w:rsidR="00BE2B7E" w:rsidRPr="00BE2B7E" w:rsidRDefault="00BE2B7E" w:rsidP="00BE2B7E">
      <w:pPr>
        <w:widowControl/>
        <w:suppressAutoHyphens w:val="0"/>
        <w:rPr>
          <w:rFonts w:ascii="Times New Roman" w:eastAsia="Times New Roman" w:hAnsi="Times New Roman" w:cs="Times New Roman"/>
          <w:sz w:val="20"/>
          <w:szCs w:val="20"/>
          <w:lang w:bidi="ar-SA"/>
        </w:rPr>
      </w:pP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r>
      <w:r w:rsidRPr="00BE2B7E">
        <w:rPr>
          <w:rFonts w:ascii="Times New Roman" w:eastAsia="Times New Roman" w:hAnsi="Times New Roman" w:cs="Times New Roman"/>
          <w:sz w:val="20"/>
          <w:szCs w:val="20"/>
          <w:lang w:bidi="ar-SA"/>
        </w:rPr>
        <w:tab/>
        <w:t xml:space="preserve">Ivan Kuna, </w:t>
      </w:r>
      <w:proofErr w:type="spellStart"/>
      <w:r w:rsidRPr="00BE2B7E">
        <w:rPr>
          <w:rFonts w:ascii="Times New Roman" w:eastAsia="Times New Roman" w:hAnsi="Times New Roman" w:cs="Times New Roman"/>
          <w:sz w:val="20"/>
          <w:szCs w:val="20"/>
          <w:lang w:bidi="ar-SA"/>
        </w:rPr>
        <w:t>mag.ing.agr</w:t>
      </w:r>
      <w:proofErr w:type="spellEnd"/>
      <w:r w:rsidRPr="00BE2B7E">
        <w:rPr>
          <w:rFonts w:ascii="Times New Roman" w:eastAsia="Times New Roman" w:hAnsi="Times New Roman" w:cs="Times New Roman"/>
          <w:sz w:val="20"/>
          <w:szCs w:val="20"/>
          <w:lang w:bidi="ar-SA"/>
        </w:rPr>
        <w:t>., v.r.</w:t>
      </w:r>
    </w:p>
    <w:p w14:paraId="1EBCC2CA" w14:textId="77777777" w:rsidR="00BE2B7E" w:rsidRPr="00BE2B7E" w:rsidRDefault="00BE2B7E" w:rsidP="00BE2B7E">
      <w:pPr>
        <w:widowControl/>
        <w:suppressAutoHyphens w:val="0"/>
        <w:rPr>
          <w:rFonts w:ascii="Times New Roman" w:eastAsia="Times New Roman" w:hAnsi="Times New Roman" w:cs="Times New Roman"/>
          <w:sz w:val="20"/>
          <w:szCs w:val="20"/>
          <w:lang w:bidi="ar-SA"/>
        </w:rPr>
      </w:pPr>
    </w:p>
    <w:p w14:paraId="4A896F7D" w14:textId="77777777" w:rsidR="00BE2B7E" w:rsidRPr="00BE2B7E" w:rsidRDefault="00BE2B7E" w:rsidP="00BE2B7E">
      <w:pPr>
        <w:widowControl/>
        <w:suppressAutoHyphens w:val="0"/>
        <w:rPr>
          <w:rFonts w:ascii="Times New Roman" w:eastAsia="Times New Roman" w:hAnsi="Times New Roman" w:cs="Times New Roman"/>
          <w:sz w:val="20"/>
          <w:szCs w:val="20"/>
          <w:lang w:bidi="ar-SA"/>
        </w:rPr>
      </w:pPr>
      <w:r w:rsidRPr="00BE2B7E">
        <w:rPr>
          <w:rFonts w:ascii="Times New Roman" w:eastAsia="Times New Roman" w:hAnsi="Times New Roman" w:cs="Times New Roman"/>
          <w:sz w:val="20"/>
          <w:szCs w:val="20"/>
          <w:lang w:bidi="ar-SA"/>
        </w:rPr>
        <w:t>Satnica Đakovačka, 11. prosinca 2024.</w:t>
      </w:r>
    </w:p>
    <w:p w14:paraId="02D18B9A" w14:textId="6A16A753" w:rsidR="00390A7D" w:rsidRDefault="00BE2B7E" w:rsidP="00390A7D">
      <w:pPr>
        <w:widowControl/>
        <w:suppressAutoHyphens w:val="0"/>
        <w:spacing w:after="200" w:line="276" w:lineRule="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w:t>
      </w:r>
    </w:p>
    <w:p w14:paraId="4CCE37F5" w14:textId="77777777" w:rsidR="00390A7D" w:rsidRPr="00390A7D" w:rsidRDefault="00390A7D" w:rsidP="00390A7D">
      <w:pPr>
        <w:widowControl/>
        <w:suppressAutoHyphens w:val="0"/>
        <w:spacing w:after="200" w:line="276" w:lineRule="auto"/>
        <w:rPr>
          <w:rFonts w:ascii="Times New Roman" w:eastAsia="Times New Roman" w:hAnsi="Times New Roman" w:cs="Times New Roman"/>
          <w:sz w:val="20"/>
          <w:szCs w:val="20"/>
          <w:lang w:bidi="ar-SA"/>
        </w:rPr>
      </w:pPr>
    </w:p>
    <w:p w14:paraId="3BE54CB7" w14:textId="77777777" w:rsidR="00390A7D" w:rsidRPr="00390A7D" w:rsidRDefault="00390A7D" w:rsidP="00390A7D">
      <w:pPr>
        <w:widowControl/>
        <w:suppressAutoHyphens w:val="0"/>
        <w:spacing w:after="160" w:line="259" w:lineRule="auto"/>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noProof/>
          <w:lang w:bidi="ar-SA"/>
        </w:rPr>
        <mc:AlternateContent>
          <mc:Choice Requires="wps">
            <w:drawing>
              <wp:anchor distT="0" distB="0" distL="114300" distR="114300" simplePos="0" relativeHeight="251634176" behindDoc="0" locked="0" layoutInCell="1" allowOverlap="1" wp14:anchorId="51DEF3BB" wp14:editId="713930BC">
                <wp:simplePos x="0" y="0"/>
                <wp:positionH relativeFrom="margin">
                  <wp:posOffset>889847</wp:posOffset>
                </wp:positionH>
                <wp:positionV relativeFrom="paragraph">
                  <wp:posOffset>0</wp:posOffset>
                </wp:positionV>
                <wp:extent cx="445770" cy="486410"/>
                <wp:effectExtent l="0" t="0" r="0" b="8890"/>
                <wp:wrapTopAndBottom/>
                <wp:docPr id="198942570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14:paraId="03A9A573" w14:textId="77777777" w:rsidR="00390A7D" w:rsidRDefault="00390A7D" w:rsidP="00390A7D">
                            <w:r>
                              <w:rPr>
                                <w:noProof/>
                              </w:rPr>
                              <w:drawing>
                                <wp:inline distT="0" distB="0" distL="0" distR="0" wp14:anchorId="1FF574FA" wp14:editId="269569B9">
                                  <wp:extent cx="406400" cy="406400"/>
                                  <wp:effectExtent l="0" t="0" r="0" b="0"/>
                                  <wp:docPr id="1367286668" name="Slika 136728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51DEF3BB" id="_x0000_s1029" type="#_x0000_t202" style="position:absolute;left:0;text-align:left;margin-left:70.05pt;margin-top:0;width:35.1pt;height:38.3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peCwIAAPwDAAAOAAAAZHJzL2Uyb0RvYy54bWysU81u2zAMvg/YOwi6L07SJE2NOEWXLsOA&#10;7gfo9gCyLMfCZFGjlNjZ05eS0zRob8N0EEiR/Eh+pFa3fWvYQaHXYAs+GY05U1ZCpe2u4L9+bj8s&#10;OfNB2EoYsKrgR+X57fr9u1XncjWFBkylkBGI9XnnCt6E4PIs87JRrfAjcMqSsQZsRSAVd1mFoiP0&#10;1mTT8XiRdYCVQ5DKe3q9H4x8nfDrWsnwva69CswUnGoL6cZ0l/HO1iuR71C4RstTGeIfqmiFtpT0&#10;DHUvgmB71G+gWi0RPNRhJKHNoK61VKkH6mYyftXNYyOcSr0QOd6dafL/D1Z+Ozy6H8hC/xF6GmBq&#10;wrsHkL89s7BphN2pO0ToGiUqSjyJlGWd8/kpNFLtcx9Byu4rVDRksQ+QgPoa28gK9ckInQZwPJOu&#10;+sAkPc5m8+trskgyzZaL2SQNJRP5c7BDHz4raFkUCo400wQuDg8+xGJE/uwSc3kwutpqY5KCu3Jj&#10;kB0EzX+bTqr/lZuxrCv4zXw6T8gWYnxajVYH2k+j24Ivx/EMGxPJ+GSr5BKENoNMlRh7YicSMlAT&#10;+rJnuir4VYyNZJVQHYkuhGEd6fuQ0AD+5ayjVSy4/7MXqDgzXyxRfrWIeVm4VPBSKS8VYSVBFTxw&#10;NoibkPY90mHhjkZT60TbSyWnkmnFEpun7xB3+FJPXi+fdv0EAAD//wMAUEsDBBQABgAIAAAAIQC6&#10;Y9Eo3QAAAAcBAAAPAAAAZHJzL2Rvd25yZXYueG1sTI/BTsMwEETvSPyDtUhcKmqnVCkKcSqE6AkO&#10;tEVw3SZLHDW2I9ttwt+znMpxNKOZN+V6sr04U4iddxqyuQJBrvZN51oNH/vN3QOImNA12HtHGn4o&#10;wrq6viqxaPzotnTepVZwiYsFajApDYWUsTZkMc79QI69bx8sJpahlU3AkcttLxdK5dJi53jB4EDP&#10;hurj7mQ1zMzxc7aP+LV5eduO42taLd9t0Pr2Znp6BJFoSpcw/OEzOlTMdPAn10TRs16qjKMa+BHb&#10;i0zdgzhoWOU5yKqU//mrXwAAAP//AwBQSwECLQAUAAYACAAAACEAtoM4kv4AAADhAQAAEwAAAAAA&#10;AAAAAAAAAAAAAAAAW0NvbnRlbnRfVHlwZXNdLnhtbFBLAQItABQABgAIAAAAIQA4/SH/1gAAAJQB&#10;AAALAAAAAAAAAAAAAAAAAC8BAABfcmVscy8ucmVsc1BLAQItABQABgAIAAAAIQD3I5peCwIAAPwD&#10;AAAOAAAAAAAAAAAAAAAAAC4CAABkcnMvZTJvRG9jLnhtbFBLAQItABQABgAIAAAAIQC6Y9Eo3QAA&#10;AAcBAAAPAAAAAAAAAAAAAAAAAGUEAABkcnMvZG93bnJldi54bWxQSwUGAAAAAAQABADzAAAAbwUA&#10;AAAA&#10;" stroked="f">
                <v:textbox inset="1mm,1mm,1mm,1mm">
                  <w:txbxContent>
                    <w:p w14:paraId="03A9A573" w14:textId="77777777" w:rsidR="00390A7D" w:rsidRDefault="00390A7D" w:rsidP="00390A7D">
                      <w:r>
                        <w:rPr>
                          <w:noProof/>
                        </w:rPr>
                        <w:drawing>
                          <wp:inline distT="0" distB="0" distL="0" distR="0" wp14:anchorId="1FF574FA" wp14:editId="269569B9">
                            <wp:extent cx="406400" cy="406400"/>
                            <wp:effectExtent l="0" t="0" r="0" b="0"/>
                            <wp:docPr id="1367286668" name="Slika 136728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r w:rsidRPr="00390A7D">
        <w:rPr>
          <w:rFonts w:ascii="Times New Roman" w:eastAsia="Calibri" w:hAnsi="Times New Roman" w:cs="Times New Roman"/>
          <w:noProof/>
          <w:lang w:bidi="ar-SA"/>
        </w:rPr>
        <mc:AlternateContent>
          <mc:Choice Requires="wps">
            <w:drawing>
              <wp:anchor distT="45720" distB="45720" distL="114300" distR="114300" simplePos="0" relativeHeight="251635200" behindDoc="0" locked="0" layoutInCell="1" allowOverlap="1" wp14:anchorId="3A0F9A67" wp14:editId="03A32FDF">
                <wp:simplePos x="0" y="0"/>
                <wp:positionH relativeFrom="margin">
                  <wp:posOffset>67733</wp:posOffset>
                </wp:positionH>
                <wp:positionV relativeFrom="paragraph">
                  <wp:posOffset>455295</wp:posOffset>
                </wp:positionV>
                <wp:extent cx="2120900" cy="596900"/>
                <wp:effectExtent l="0" t="0" r="0" b="0"/>
                <wp:wrapTopAndBottom/>
                <wp:docPr id="4269689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596900"/>
                        </a:xfrm>
                        <a:prstGeom prst="rect">
                          <a:avLst/>
                        </a:prstGeom>
                        <a:solidFill>
                          <a:srgbClr val="FFFFFF"/>
                        </a:solidFill>
                        <a:ln w="9525">
                          <a:noFill/>
                          <a:miter lim="800000"/>
                          <a:headEnd/>
                          <a:tailEnd/>
                        </a:ln>
                      </wps:spPr>
                      <wps:txbx>
                        <w:txbxContent>
                          <w:p w14:paraId="4D059BF3" w14:textId="77777777" w:rsidR="00390A7D" w:rsidRPr="00612919" w:rsidRDefault="00390A7D" w:rsidP="00390A7D">
                            <w:pPr>
                              <w:jc w:val="center"/>
                              <w:rPr>
                                <w:rFonts w:cs="Times New Roman"/>
                                <w:bCs/>
                                <w:sz w:val="18"/>
                              </w:rPr>
                            </w:pPr>
                            <w:r w:rsidRPr="00612919">
                              <w:rPr>
                                <w:rFonts w:cs="Times New Roman"/>
                                <w:bCs/>
                                <w:sz w:val="18"/>
                              </w:rPr>
                              <w:t>REPUBLIKA HRVATSKA</w:t>
                            </w:r>
                          </w:p>
                          <w:p w14:paraId="6B3C8687" w14:textId="77777777" w:rsidR="00390A7D" w:rsidRPr="00612919" w:rsidRDefault="00390A7D" w:rsidP="00390A7D">
                            <w:pPr>
                              <w:jc w:val="center"/>
                              <w:rPr>
                                <w:rFonts w:cs="Times New Roman"/>
                                <w:bCs/>
                                <w:sz w:val="18"/>
                              </w:rPr>
                            </w:pPr>
                            <w:r w:rsidRPr="00612919">
                              <w:rPr>
                                <w:rFonts w:cs="Times New Roman"/>
                                <w:bCs/>
                                <w:sz w:val="18"/>
                              </w:rPr>
                              <w:t>OSJEČKO-BARANJSKA ŽUPANIJA</w:t>
                            </w:r>
                          </w:p>
                          <w:p w14:paraId="0C01CD4D" w14:textId="77777777" w:rsidR="00390A7D" w:rsidRPr="00612919" w:rsidRDefault="00390A7D" w:rsidP="00390A7D">
                            <w:pPr>
                              <w:jc w:val="center"/>
                              <w:rPr>
                                <w:rFonts w:cs="Times New Roman"/>
                                <w:bCs/>
                                <w:sz w:val="18"/>
                              </w:rPr>
                            </w:pPr>
                            <w:r w:rsidRPr="00612919">
                              <w:rPr>
                                <w:rFonts w:cs="Times New Roman"/>
                                <w:bCs/>
                                <w:sz w:val="18"/>
                              </w:rPr>
                              <w:t>OPĆINA SATNICA ĐAKOVAČKA</w:t>
                            </w:r>
                          </w:p>
                          <w:p w14:paraId="3C2DB7F3" w14:textId="77777777" w:rsidR="00390A7D" w:rsidRPr="00612919" w:rsidRDefault="00390A7D" w:rsidP="00390A7D">
                            <w:pPr>
                              <w:jc w:val="center"/>
                              <w:rPr>
                                <w:rFonts w:cs="Times New Roman"/>
                                <w:bCs/>
                                <w:sz w:val="18"/>
                              </w:rPr>
                            </w:pPr>
                            <w:r w:rsidRPr="00612919">
                              <w:rPr>
                                <w:rFonts w:cs="Times New Roman"/>
                                <w:bCs/>
                                <w:sz w:val="18"/>
                              </w:rPr>
                              <w:t>OPĆINSKO VIJEĆE</w:t>
                            </w:r>
                          </w:p>
                          <w:p w14:paraId="40F6A8DD" w14:textId="77777777" w:rsidR="00390A7D" w:rsidRPr="00F93451" w:rsidRDefault="00390A7D" w:rsidP="00390A7D">
                            <w:pPr>
                              <w:jc w:val="center"/>
                              <w:rPr>
                                <w:rFonts w:cs="Times New Roman"/>
                                <w:sz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F9A67" id="_x0000_s1030" type="#_x0000_t202" style="position:absolute;left:0;text-align:left;margin-left:5.35pt;margin-top:35.85pt;width:167pt;height:47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xiCAIAAP0DAAAOAAAAZHJzL2Uyb0RvYy54bWysU9uO0zAQfUfiHyy/06SFVtuo6WrpUoS0&#10;XKSFD3Acp7FwPGbsNilfz9jJdgu8IfxgzdjjMzNnjje3Q2fYSaHXYEs+n+WcKSuh1vZQ8m9f969u&#10;OPNB2FoYsKrkZ+X57fbli03vCrWAFkytkBGI9UXvSt6G4Ios87JVnfAzcMrSZQPYiUAuHrIaRU/o&#10;nckWeb7KesDaIUjlPZ3ej5d8m/CbRsnwuWm8CsyUnGoLace0V3HPthtRHFC4VsupDPEPVXRCW0p6&#10;gboXQbAj6r+gOi0RPDRhJqHLoGm0VKkH6mae/9HNYyucSr0QOd5daPL/D1Z+Oj26L8jC8BYGGmBq&#10;wrsHkN89s7BrhT2oO0ToWyVqSjyPlGW988X0NFLtCx9Bqv4j1DRkcQyQgIYGu8gK9ckInQZwvpCu&#10;hsAkHS7mi3yd05Wku+V6Fe2YQhRPrx368F5Bx6JRcqShJnRxevBhDH0Kick8GF3vtTHJwUO1M8hO&#10;ggSwT2tC/y3MWNaXfL1cLBOyhfg+aaPTgQRqdFfymzyuUTKRjXe2TiFBaDPaVLSxEz2RkZGbMFQD&#10;03XJ38S3ka0K6jPxhTDqkf4PGS3gT8560mLJ/Y+jQMWZ+WCJ89ermJeFawevneraEVYSVMkDZ6O5&#10;C0nwkQ4LdzSbRifaniuZSiaNJeKn/xBFfO2nqOdfu/0FAAD//wMAUEsDBBQABgAIAAAAIQBkq32R&#10;3gAAAAkBAAAPAAAAZHJzL2Rvd25yZXYueG1sTI/NTsMwEITvSLyDtUhcKuoUQoNCnAoheoJDfxBc&#10;t/ESR43tyHab8PYsJzjtjmY0+221mmwvzhRi552CxTwDQa7xunOtgvf9+uYBREzoNPbekYJvirCq&#10;Ly8qLLUf3ZbOu9QKLnGxRAUmpaGUMjaGLMa5H8ix9+WDxcQytFIHHLnc9vI2y5bSYuf4gsGBng01&#10;x93JKpiZ48dsH/Fz/fK2HcfXVOQbG5S6vpqeHkEkmtJfGH7xGR1qZjr4k9NR9KyzgpMKigVP9u/y&#10;nJcDG8v7AmRdyf8f1D8AAAD//wMAUEsBAi0AFAAGAAgAAAAhALaDOJL+AAAA4QEAABMAAAAAAAAA&#10;AAAAAAAAAAAAAFtDb250ZW50X1R5cGVzXS54bWxQSwECLQAUAAYACAAAACEAOP0h/9YAAACUAQAA&#10;CwAAAAAAAAAAAAAAAAAvAQAAX3JlbHMvLnJlbHNQSwECLQAUAAYACAAAACEA52csYggCAAD9AwAA&#10;DgAAAAAAAAAAAAAAAAAuAgAAZHJzL2Uyb0RvYy54bWxQSwECLQAUAAYACAAAACEAZKt9kd4AAAAJ&#10;AQAADwAAAAAAAAAAAAAAAABiBAAAZHJzL2Rvd25yZXYueG1sUEsFBgAAAAAEAAQA8wAAAG0FAAAA&#10;AA==&#10;" stroked="f">
                <v:textbox inset="1mm,1mm,1mm,1mm">
                  <w:txbxContent>
                    <w:p w14:paraId="4D059BF3" w14:textId="77777777" w:rsidR="00390A7D" w:rsidRPr="00612919" w:rsidRDefault="00390A7D" w:rsidP="00390A7D">
                      <w:pPr>
                        <w:jc w:val="center"/>
                        <w:rPr>
                          <w:rFonts w:cs="Times New Roman"/>
                          <w:bCs/>
                          <w:sz w:val="18"/>
                        </w:rPr>
                      </w:pPr>
                      <w:r w:rsidRPr="00612919">
                        <w:rPr>
                          <w:rFonts w:cs="Times New Roman"/>
                          <w:bCs/>
                          <w:sz w:val="18"/>
                        </w:rPr>
                        <w:t>REPUBLIKA HRVATSKA</w:t>
                      </w:r>
                    </w:p>
                    <w:p w14:paraId="6B3C8687" w14:textId="77777777" w:rsidR="00390A7D" w:rsidRPr="00612919" w:rsidRDefault="00390A7D" w:rsidP="00390A7D">
                      <w:pPr>
                        <w:jc w:val="center"/>
                        <w:rPr>
                          <w:rFonts w:cs="Times New Roman"/>
                          <w:bCs/>
                          <w:sz w:val="18"/>
                        </w:rPr>
                      </w:pPr>
                      <w:r w:rsidRPr="00612919">
                        <w:rPr>
                          <w:rFonts w:cs="Times New Roman"/>
                          <w:bCs/>
                          <w:sz w:val="18"/>
                        </w:rPr>
                        <w:t>OSJEČKO-BARANJSKA ŽUPANIJA</w:t>
                      </w:r>
                    </w:p>
                    <w:p w14:paraId="0C01CD4D" w14:textId="77777777" w:rsidR="00390A7D" w:rsidRPr="00612919" w:rsidRDefault="00390A7D" w:rsidP="00390A7D">
                      <w:pPr>
                        <w:jc w:val="center"/>
                        <w:rPr>
                          <w:rFonts w:cs="Times New Roman"/>
                          <w:bCs/>
                          <w:sz w:val="18"/>
                        </w:rPr>
                      </w:pPr>
                      <w:r w:rsidRPr="00612919">
                        <w:rPr>
                          <w:rFonts w:cs="Times New Roman"/>
                          <w:bCs/>
                          <w:sz w:val="18"/>
                        </w:rPr>
                        <w:t>OPĆINA SATNICA ĐAKOVAČKA</w:t>
                      </w:r>
                    </w:p>
                    <w:p w14:paraId="3C2DB7F3" w14:textId="77777777" w:rsidR="00390A7D" w:rsidRPr="00612919" w:rsidRDefault="00390A7D" w:rsidP="00390A7D">
                      <w:pPr>
                        <w:jc w:val="center"/>
                        <w:rPr>
                          <w:rFonts w:cs="Times New Roman"/>
                          <w:bCs/>
                          <w:sz w:val="18"/>
                        </w:rPr>
                      </w:pPr>
                      <w:r w:rsidRPr="00612919">
                        <w:rPr>
                          <w:rFonts w:cs="Times New Roman"/>
                          <w:bCs/>
                          <w:sz w:val="18"/>
                        </w:rPr>
                        <w:t>OPĆINSKO VIJEĆE</w:t>
                      </w:r>
                    </w:p>
                    <w:p w14:paraId="40F6A8DD" w14:textId="77777777" w:rsidR="00390A7D" w:rsidRPr="00F93451" w:rsidRDefault="00390A7D" w:rsidP="00390A7D">
                      <w:pPr>
                        <w:jc w:val="center"/>
                        <w:rPr>
                          <w:rFonts w:cs="Times New Roman"/>
                          <w:sz w:val="18"/>
                        </w:rPr>
                      </w:pPr>
                    </w:p>
                  </w:txbxContent>
                </v:textbox>
                <w10:wrap type="topAndBottom" anchorx="margin"/>
              </v:shape>
            </w:pict>
          </mc:Fallback>
        </mc:AlternateContent>
      </w:r>
      <w:r w:rsidRPr="00390A7D">
        <w:rPr>
          <w:rFonts w:ascii="Times New Roman" w:eastAsia="Calibri" w:hAnsi="Times New Roman" w:cs="Times New Roman"/>
          <w:noProof/>
          <w:lang w:bidi="ar-SA"/>
        </w:rPr>
        <mc:AlternateContent>
          <mc:Choice Requires="wps">
            <w:drawing>
              <wp:anchor distT="0" distB="0" distL="114300" distR="114300" simplePos="0" relativeHeight="251636224" behindDoc="0" locked="0" layoutInCell="1" allowOverlap="1" wp14:anchorId="2670384F" wp14:editId="3A2CEE50">
                <wp:simplePos x="0" y="0"/>
                <wp:positionH relativeFrom="margin">
                  <wp:posOffset>-73599</wp:posOffset>
                </wp:positionH>
                <wp:positionV relativeFrom="paragraph">
                  <wp:posOffset>726060</wp:posOffset>
                </wp:positionV>
                <wp:extent cx="294640" cy="334645"/>
                <wp:effectExtent l="0" t="0" r="0" b="8255"/>
                <wp:wrapTopAndBottom/>
                <wp:docPr id="163384585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4645"/>
                        </a:xfrm>
                        <a:prstGeom prst="rect">
                          <a:avLst/>
                        </a:prstGeom>
                        <a:noFill/>
                        <a:ln w="9525">
                          <a:noFill/>
                          <a:miter lim="800000"/>
                          <a:headEnd/>
                          <a:tailEnd/>
                        </a:ln>
                      </wps:spPr>
                      <wps:txbx>
                        <w:txbxContent>
                          <w:p w14:paraId="405AE7E7" w14:textId="77777777" w:rsidR="00390A7D" w:rsidRDefault="00390A7D" w:rsidP="00390A7D"/>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670384F" id="_x0000_s1031" type="#_x0000_t202" style="position:absolute;left:0;text-align:left;margin-left:-5.8pt;margin-top:57.15pt;width:23.2pt;height:26.3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Wo9AEAANMDAAAOAAAAZHJzL2Uyb0RvYy54bWysU9tu2zAMfR+wfxD0vjiXJmiNKEXXrsOA&#10;rhvQ7QMYWY6FSaImKbG7rx8lp2mwvQ3zg0CK5iHPIbW+HqxhBxWiRif4bDLlTDmJjXY7wb9/u393&#10;yVlM4Bow6JTgzyry683bN+ve12qOHZpGBUYgLta9F7xLyddVFWWnLMQJeuUo2GKwkMgNu6oJ0BO6&#10;NdV8Ol1VPYbGB5QqRrq9G4N8U/DbVsn0pW2jSswITr2lcoZybvNZbdZQ7wL4TstjG/APXVjQjoqe&#10;oO4gAdsH/ReU1TJgxDZNJNoK21ZLVTgQm9n0DzZPHXhVuJA40Z9kiv8PVj4envzXwNLwHgcaYCER&#10;/QPKH5E5vO3A7dRNCNh3ChoqPMuSVb2P9TE1Sx3rmEG2/WdsaMiwT1iAhjbYrArxZIROA3g+ia6G&#10;xCRdzq8uVhcUkRRaLMhelgpQvyT7ENNHhZZlQ/BAMy3gcHiIKTcD9csvuZbDe21MmatxrBf8ajlf&#10;loSziNWJ1s5oK/jlNH/jImSOH1xTkhNoM9pUwLgj6cxzZJyG7cB0I3jpN2uwxeaZVAg4bhm9CjI6&#10;DL8462nDBI8/9xAUZ+aTIyUXq1yXpXMnnDvbcwecJCjBE2ejeZvKGo+Ub0jxVhc1Xjs5tkybU0Q6&#10;bnlezXO//PX6Fje/AQAA//8DAFBLAwQUAAYACAAAACEAqq8cVuAAAAAKAQAADwAAAGRycy9kb3du&#10;cmV2LnhtbEyPwU7DMBBE70j8g7VI3FonTZSiNE6FqIADJ9oK9ejE2yQlXkex26Z/z3KC4848zc4U&#10;68n24oKj7xwpiOcRCKTamY4aBfvd6+wJhA+ajO4doYIbeliX93eFzo270idetqERHEI+1wraEIZc&#10;Sl+3aLWfuwGJvaMbrQ58jo00o75yuO3lIooyaXVH/KHVA760WH9vz1bBqbq9L/Z+83EKaXLcha/l&#10;YfNWKfX4MD2vQAScwh8Mv/W5OpTcqXJnMl70CmZxnDHKRpwmIJhIUt5SsZAtI5BlIf9PKH8AAAD/&#10;/wMAUEsBAi0AFAAGAAgAAAAhALaDOJL+AAAA4QEAABMAAAAAAAAAAAAAAAAAAAAAAFtDb250ZW50&#10;X1R5cGVzXS54bWxQSwECLQAUAAYACAAAACEAOP0h/9YAAACUAQAACwAAAAAAAAAAAAAAAAAvAQAA&#10;X3JlbHMvLnJlbHNQSwECLQAUAAYACAAAACEAvWN1qPQBAADTAwAADgAAAAAAAAAAAAAAAAAuAgAA&#10;ZHJzL2Uyb0RvYy54bWxQSwECLQAUAAYACAAAACEAqq8cVuAAAAAKAQAADwAAAAAAAAAAAAAAAABO&#10;BAAAZHJzL2Rvd25yZXYueG1sUEsFBgAAAAAEAAQA8wAAAFsFAAAAAA==&#10;" filled="f" stroked="f">
                <v:textbox inset="1mm,1mm,1mm,1mm">
                  <w:txbxContent>
                    <w:p w14:paraId="405AE7E7" w14:textId="77777777" w:rsidR="00390A7D" w:rsidRDefault="00390A7D" w:rsidP="00390A7D"/>
                  </w:txbxContent>
                </v:textbox>
                <w10:wrap type="topAndBottom" anchorx="margin"/>
              </v:shape>
            </w:pict>
          </mc:Fallback>
        </mc:AlternateContent>
      </w:r>
      <w:r w:rsidRPr="00390A7D">
        <w:rPr>
          <w:rFonts w:ascii="Times New Roman" w:eastAsia="Calibri" w:hAnsi="Times New Roman" w:cs="Times New Roman"/>
          <w:sz w:val="20"/>
          <w:szCs w:val="18"/>
          <w:lang w:eastAsia="en-US" w:bidi="ar-SA"/>
        </w:rPr>
        <w:t>Temeljem članka 72. stavak 2. Zakona o komunalnom gospodarstvu  (Narodne novine broj:68/18., 110/18. i 32/20.) te članka 30. Statuta Općine Satnica Đakovačka (Službeni glasnik Općine Satnica Đakovačka broj:2/21. i 6/22.) Općinsko vijeće Općine Satnica Đakovačka na svojoj 25. sjednici održanoj dana 11. prosinca 2024. godine donosi</w:t>
      </w:r>
    </w:p>
    <w:p w14:paraId="7785697C" w14:textId="7A46FBF9" w:rsidR="00390A7D" w:rsidRPr="00390A7D" w:rsidRDefault="00390A7D" w:rsidP="00390A7D">
      <w:pPr>
        <w:widowControl/>
        <w:suppressAutoHyphens w:val="0"/>
        <w:spacing w:after="160" w:line="259" w:lineRule="auto"/>
        <w:jc w:val="center"/>
        <w:rPr>
          <w:rFonts w:ascii="Times New Roman" w:eastAsia="Calibri" w:hAnsi="Times New Roman" w:cs="Times New Roman"/>
          <w:i/>
          <w:szCs w:val="20"/>
          <w:lang w:eastAsia="en-US" w:bidi="ar-SA"/>
        </w:rPr>
      </w:pPr>
      <w:r w:rsidRPr="00390A7D">
        <w:rPr>
          <w:rFonts w:ascii="Times New Roman" w:eastAsia="Calibri" w:hAnsi="Times New Roman" w:cs="Times New Roman"/>
          <w:b/>
          <w:szCs w:val="20"/>
          <w:lang w:eastAsia="en-US" w:bidi="ar-SA"/>
        </w:rPr>
        <w:t xml:space="preserve">I. IZMJENE PROGRAMA </w:t>
      </w:r>
      <w:r w:rsidRPr="00390A7D">
        <w:rPr>
          <w:rFonts w:ascii="Times New Roman" w:eastAsia="Calibri" w:hAnsi="Times New Roman" w:cs="Times New Roman"/>
          <w:b/>
          <w:szCs w:val="20"/>
          <w:lang w:eastAsia="en-US" w:bidi="ar-SA"/>
        </w:rPr>
        <w:br/>
        <w:t>održavanja objekata komunalne infrastrukture za 2024. godinu</w:t>
      </w:r>
    </w:p>
    <w:p w14:paraId="542CC50A" w14:textId="77777777" w:rsidR="00390A7D" w:rsidRPr="00390A7D" w:rsidRDefault="00390A7D" w:rsidP="00390A7D">
      <w:pPr>
        <w:widowControl/>
        <w:suppressAutoHyphens w:val="0"/>
        <w:jc w:val="center"/>
        <w:rPr>
          <w:rFonts w:ascii="Times New Roman" w:eastAsia="Calibri" w:hAnsi="Times New Roman" w:cs="Times New Roman"/>
          <w:sz w:val="20"/>
          <w:szCs w:val="20"/>
          <w:lang w:eastAsia="en-US" w:bidi="ar-SA"/>
        </w:rPr>
      </w:pPr>
      <w:r w:rsidRPr="00390A7D">
        <w:rPr>
          <w:rFonts w:ascii="Times New Roman" w:eastAsia="Calibri" w:hAnsi="Times New Roman" w:cs="Times New Roman"/>
          <w:b/>
          <w:sz w:val="20"/>
          <w:szCs w:val="20"/>
          <w:lang w:eastAsia="en-US" w:bidi="ar-SA"/>
        </w:rPr>
        <w:t>Članak 1</w:t>
      </w:r>
      <w:r w:rsidRPr="00390A7D">
        <w:rPr>
          <w:rFonts w:ascii="Times New Roman" w:eastAsia="Calibri" w:hAnsi="Times New Roman" w:cs="Times New Roman"/>
          <w:sz w:val="20"/>
          <w:szCs w:val="20"/>
          <w:lang w:eastAsia="en-US" w:bidi="ar-SA"/>
        </w:rPr>
        <w:t>.</w:t>
      </w:r>
    </w:p>
    <w:p w14:paraId="548FE85F" w14:textId="77777777" w:rsidR="00390A7D" w:rsidRPr="00390A7D" w:rsidRDefault="00390A7D" w:rsidP="00390A7D">
      <w:pPr>
        <w:widowControl/>
        <w:suppressAutoHyphens w:val="0"/>
        <w:jc w:val="center"/>
        <w:rPr>
          <w:rFonts w:ascii="Times New Roman" w:eastAsia="Calibri" w:hAnsi="Times New Roman" w:cs="Times New Roman"/>
          <w:sz w:val="20"/>
          <w:szCs w:val="20"/>
          <w:lang w:eastAsia="en-US" w:bidi="ar-SA"/>
        </w:rPr>
      </w:pPr>
    </w:p>
    <w:p w14:paraId="2FD27940"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Ovim Programom određuje se održavanje objekata i uređaja komunalne infrastrukture na području Općine Satnica Đakovačka za 2024. godinu za:</w:t>
      </w:r>
    </w:p>
    <w:p w14:paraId="388265F1" w14:textId="77777777" w:rsidR="00390A7D" w:rsidRPr="00390A7D" w:rsidRDefault="00390A7D" w:rsidP="003832A3">
      <w:pPr>
        <w:widowControl/>
        <w:numPr>
          <w:ilvl w:val="0"/>
          <w:numId w:val="4"/>
        </w:numPr>
        <w:suppressAutoHyphens w:val="0"/>
        <w:spacing w:after="160" w:line="259" w:lineRule="auto"/>
        <w:contextualSpacing/>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Održavanje nerazvrstanih cesta</w:t>
      </w:r>
    </w:p>
    <w:p w14:paraId="7D8D9248" w14:textId="77777777" w:rsidR="00390A7D" w:rsidRPr="00390A7D" w:rsidRDefault="00390A7D" w:rsidP="003832A3">
      <w:pPr>
        <w:widowControl/>
        <w:numPr>
          <w:ilvl w:val="0"/>
          <w:numId w:val="4"/>
        </w:numPr>
        <w:suppressAutoHyphens w:val="0"/>
        <w:spacing w:after="160" w:line="259" w:lineRule="auto"/>
        <w:contextualSpacing/>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Održavanje javnih prometnih površina na kojima nije dopušten promet motornih vozilima</w:t>
      </w:r>
    </w:p>
    <w:p w14:paraId="3B31DC27" w14:textId="77777777" w:rsidR="00390A7D" w:rsidRPr="00390A7D" w:rsidRDefault="00390A7D" w:rsidP="003832A3">
      <w:pPr>
        <w:widowControl/>
        <w:numPr>
          <w:ilvl w:val="0"/>
          <w:numId w:val="4"/>
        </w:numPr>
        <w:suppressAutoHyphens w:val="0"/>
        <w:spacing w:after="160" w:line="259" w:lineRule="auto"/>
        <w:contextualSpacing/>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Održavanje građevina javne odvodnje oborinskih voda</w:t>
      </w:r>
    </w:p>
    <w:p w14:paraId="02D791B9" w14:textId="77777777" w:rsidR="00390A7D" w:rsidRPr="00390A7D" w:rsidRDefault="00390A7D" w:rsidP="003832A3">
      <w:pPr>
        <w:widowControl/>
        <w:numPr>
          <w:ilvl w:val="0"/>
          <w:numId w:val="4"/>
        </w:numPr>
        <w:suppressAutoHyphens w:val="0"/>
        <w:spacing w:after="160" w:line="259" w:lineRule="auto"/>
        <w:contextualSpacing/>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Održavanje javnih zelenih površina</w:t>
      </w:r>
    </w:p>
    <w:p w14:paraId="22FE199C" w14:textId="77777777" w:rsidR="00390A7D" w:rsidRPr="00390A7D" w:rsidRDefault="00390A7D" w:rsidP="003832A3">
      <w:pPr>
        <w:widowControl/>
        <w:numPr>
          <w:ilvl w:val="0"/>
          <w:numId w:val="4"/>
        </w:numPr>
        <w:suppressAutoHyphens w:val="0"/>
        <w:spacing w:after="160" w:line="259" w:lineRule="auto"/>
        <w:contextualSpacing/>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Održavanje građevina, uređaja i predmeta javne namjene</w:t>
      </w:r>
    </w:p>
    <w:p w14:paraId="09294062" w14:textId="77777777" w:rsidR="00390A7D" w:rsidRPr="00390A7D" w:rsidRDefault="00390A7D" w:rsidP="003832A3">
      <w:pPr>
        <w:widowControl/>
        <w:numPr>
          <w:ilvl w:val="0"/>
          <w:numId w:val="4"/>
        </w:numPr>
        <w:suppressAutoHyphens w:val="0"/>
        <w:spacing w:after="160" w:line="259" w:lineRule="auto"/>
        <w:contextualSpacing/>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 xml:space="preserve">Održavanje groblja i krematorija na grobljima </w:t>
      </w:r>
    </w:p>
    <w:p w14:paraId="0E979764" w14:textId="77777777" w:rsidR="00390A7D" w:rsidRPr="00390A7D" w:rsidRDefault="00390A7D" w:rsidP="003832A3">
      <w:pPr>
        <w:widowControl/>
        <w:numPr>
          <w:ilvl w:val="0"/>
          <w:numId w:val="4"/>
        </w:numPr>
        <w:suppressAutoHyphens w:val="0"/>
        <w:spacing w:after="160" w:line="259" w:lineRule="auto"/>
        <w:contextualSpacing/>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lastRenderedPageBreak/>
        <w:t>Održavanje čistoće javnih površina</w:t>
      </w:r>
    </w:p>
    <w:p w14:paraId="68979C1C" w14:textId="77777777" w:rsidR="00390A7D" w:rsidRPr="00390A7D" w:rsidRDefault="00390A7D" w:rsidP="003832A3">
      <w:pPr>
        <w:widowControl/>
        <w:numPr>
          <w:ilvl w:val="0"/>
          <w:numId w:val="4"/>
        </w:numPr>
        <w:suppressAutoHyphens w:val="0"/>
        <w:spacing w:after="160" w:line="259" w:lineRule="auto"/>
        <w:contextualSpacing/>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Održavanje javne rasvjete</w:t>
      </w:r>
    </w:p>
    <w:p w14:paraId="1B4CD4A3" w14:textId="77777777" w:rsidR="00390A7D" w:rsidRPr="00390A7D" w:rsidRDefault="00390A7D" w:rsidP="00390A7D">
      <w:pPr>
        <w:widowControl/>
        <w:suppressAutoHyphens w:val="0"/>
        <w:spacing w:after="160" w:line="259" w:lineRule="auto"/>
        <w:ind w:firstLine="708"/>
        <w:jc w:val="both"/>
        <w:rPr>
          <w:rFonts w:ascii="Times New Roman" w:eastAsia="Calibri" w:hAnsi="Times New Roman" w:cs="Times New Roman"/>
          <w:sz w:val="20"/>
          <w:szCs w:val="20"/>
          <w:lang w:eastAsia="en-US" w:bidi="ar-SA"/>
        </w:rPr>
      </w:pPr>
    </w:p>
    <w:p w14:paraId="6D862B5B" w14:textId="77777777" w:rsidR="00390A7D" w:rsidRPr="00390A7D" w:rsidRDefault="00390A7D" w:rsidP="00390A7D">
      <w:pPr>
        <w:widowControl/>
        <w:suppressAutoHyphens w:val="0"/>
        <w:spacing w:after="160" w:line="259" w:lineRule="auto"/>
        <w:ind w:right="22"/>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Programom iz stavka 1. ovog članka utvrđuje se opis i opseg poslova održavanja komunalne infrastrukture s procjenom pojedinih troškova po djelatnostima te iskaz financijskih sredstava potrebnih za ostvarivanje programa, s naznakom izvora financiranja.</w:t>
      </w:r>
    </w:p>
    <w:p w14:paraId="4F3A4076" w14:textId="77777777" w:rsidR="00390A7D" w:rsidRPr="00390A7D" w:rsidRDefault="00390A7D" w:rsidP="00390A7D">
      <w:pPr>
        <w:widowControl/>
        <w:suppressAutoHyphens w:val="0"/>
        <w:jc w:val="center"/>
        <w:rPr>
          <w:rFonts w:ascii="Times New Roman" w:eastAsia="Calibri" w:hAnsi="Times New Roman" w:cs="Times New Roman"/>
          <w:sz w:val="20"/>
          <w:szCs w:val="20"/>
          <w:lang w:eastAsia="en-US" w:bidi="ar-SA"/>
        </w:rPr>
      </w:pPr>
      <w:r w:rsidRPr="00390A7D">
        <w:rPr>
          <w:rFonts w:ascii="Times New Roman" w:eastAsia="Calibri" w:hAnsi="Times New Roman" w:cs="Times New Roman"/>
          <w:b/>
          <w:sz w:val="20"/>
          <w:szCs w:val="20"/>
          <w:lang w:eastAsia="en-US" w:bidi="ar-SA"/>
        </w:rPr>
        <w:t>Članak 2</w:t>
      </w:r>
      <w:r w:rsidRPr="00390A7D">
        <w:rPr>
          <w:rFonts w:ascii="Times New Roman" w:eastAsia="Calibri" w:hAnsi="Times New Roman" w:cs="Times New Roman"/>
          <w:sz w:val="20"/>
          <w:szCs w:val="20"/>
          <w:lang w:eastAsia="en-US" w:bidi="ar-SA"/>
        </w:rPr>
        <w:t>.</w:t>
      </w:r>
    </w:p>
    <w:p w14:paraId="08C7D932" w14:textId="77777777" w:rsidR="00390A7D" w:rsidRPr="00390A7D" w:rsidRDefault="00390A7D" w:rsidP="00390A7D">
      <w:pPr>
        <w:widowControl/>
        <w:suppressAutoHyphens w:val="0"/>
        <w:jc w:val="center"/>
        <w:rPr>
          <w:rFonts w:ascii="Times New Roman" w:eastAsia="Calibri" w:hAnsi="Times New Roman" w:cs="Times New Roman"/>
          <w:sz w:val="20"/>
          <w:szCs w:val="20"/>
          <w:lang w:eastAsia="en-US" w:bidi="ar-SA"/>
        </w:rPr>
      </w:pPr>
    </w:p>
    <w:p w14:paraId="75E3FCF9" w14:textId="77777777" w:rsidR="00390A7D" w:rsidRPr="00390A7D" w:rsidRDefault="00390A7D" w:rsidP="00390A7D">
      <w:pPr>
        <w:widowControl/>
        <w:suppressAutoHyphens w:val="0"/>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U 2024. godini održavanje komunalne infrastrukture iz članka 1. ove Odluke na području Općine Satnice Đakovačka obuhvaća:</w:t>
      </w:r>
    </w:p>
    <w:p w14:paraId="466CC3EF" w14:textId="77777777" w:rsidR="00390A7D" w:rsidRPr="00390A7D" w:rsidRDefault="00390A7D" w:rsidP="00390A7D">
      <w:pPr>
        <w:widowControl/>
        <w:suppressAutoHyphens w:val="0"/>
        <w:rPr>
          <w:rFonts w:ascii="Times New Roman" w:eastAsia="Calibri" w:hAnsi="Times New Roman" w:cs="Times New Roman"/>
          <w:sz w:val="20"/>
          <w:szCs w:val="20"/>
          <w:lang w:eastAsia="en-US" w:bidi="ar-SA"/>
        </w:rPr>
      </w:pPr>
    </w:p>
    <w:p w14:paraId="55A57BD1" w14:textId="77777777" w:rsidR="00390A7D" w:rsidRPr="00390A7D" w:rsidRDefault="00390A7D" w:rsidP="003832A3">
      <w:pPr>
        <w:widowControl/>
        <w:numPr>
          <w:ilvl w:val="0"/>
          <w:numId w:val="5"/>
        </w:numPr>
        <w:suppressAutoHyphens w:val="0"/>
        <w:spacing w:after="160" w:line="259" w:lineRule="auto"/>
        <w:ind w:left="284" w:hanging="284"/>
        <w:contextualSpacing/>
        <w:jc w:val="both"/>
        <w:rPr>
          <w:rFonts w:ascii="Times New Roman" w:eastAsia="Calibri" w:hAnsi="Times New Roman" w:cs="Times New Roman"/>
          <w:b/>
          <w:bCs/>
          <w:sz w:val="20"/>
          <w:szCs w:val="20"/>
          <w:lang w:eastAsia="en-US" w:bidi="ar-SA"/>
        </w:rPr>
      </w:pPr>
      <w:r w:rsidRPr="00390A7D">
        <w:rPr>
          <w:rFonts w:ascii="Times New Roman" w:eastAsia="Calibri" w:hAnsi="Times New Roman" w:cs="Times New Roman"/>
          <w:b/>
          <w:bCs/>
          <w:sz w:val="20"/>
          <w:szCs w:val="20"/>
          <w:lang w:eastAsia="en-US" w:bidi="ar-SA"/>
        </w:rPr>
        <w:t>Održavanje nerazvrstanih cesta</w:t>
      </w:r>
    </w:p>
    <w:p w14:paraId="488BF284"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Podrazumijeva skup mjera i radnji koje se obavljaju tijekom cijele godine sa svrhom održavanja prohodnosti, tehničke ispravnosti, urednosti ceste i osiguravanja sigurnosti ceste i cestovnih objekata.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390A7D" w:rsidRPr="00390A7D" w14:paraId="575645CC" w14:textId="77777777" w:rsidTr="00490AB8">
        <w:tc>
          <w:tcPr>
            <w:tcW w:w="4980" w:type="dxa"/>
            <w:shd w:val="clear" w:color="auto" w:fill="505050"/>
          </w:tcPr>
          <w:p w14:paraId="3BE399E1"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REDNI BROJ I OPIS</w:t>
            </w:r>
          </w:p>
        </w:tc>
        <w:tc>
          <w:tcPr>
            <w:tcW w:w="1400" w:type="dxa"/>
            <w:shd w:val="clear" w:color="auto" w:fill="505050"/>
          </w:tcPr>
          <w:p w14:paraId="2593241B"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PLAN PRORAČUNA ZA 2024. GODINU</w:t>
            </w:r>
          </w:p>
        </w:tc>
        <w:tc>
          <w:tcPr>
            <w:tcW w:w="1400" w:type="dxa"/>
            <w:shd w:val="clear" w:color="auto" w:fill="505050"/>
          </w:tcPr>
          <w:p w14:paraId="18DCF1B5"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POVEĆANJE/SMANJENJE</w:t>
            </w:r>
          </w:p>
        </w:tc>
        <w:tc>
          <w:tcPr>
            <w:tcW w:w="1400" w:type="dxa"/>
            <w:shd w:val="clear" w:color="auto" w:fill="505050"/>
          </w:tcPr>
          <w:p w14:paraId="6F3174AF"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I IZMJENE I DOPUNE PLANA PRORAČUNA ZA 2024. GODINU</w:t>
            </w:r>
          </w:p>
        </w:tc>
      </w:tr>
      <w:tr w:rsidR="00390A7D" w:rsidRPr="00390A7D" w14:paraId="1A4CF229" w14:textId="77777777" w:rsidTr="00490AB8">
        <w:tc>
          <w:tcPr>
            <w:tcW w:w="4980" w:type="dxa"/>
          </w:tcPr>
          <w:p w14:paraId="23C0966D"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R079 OSTALA ZEMLJIŠTA</w:t>
            </w:r>
          </w:p>
          <w:p w14:paraId="2E579BFB"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41 Prihodi za posebne namjene, 71 Prihodi od prodaje, 41 Prihodi za posebne namjene, 71 Prihodi od prodaje</w:t>
            </w:r>
          </w:p>
        </w:tc>
        <w:tc>
          <w:tcPr>
            <w:tcW w:w="1400" w:type="dxa"/>
          </w:tcPr>
          <w:p w14:paraId="7207B17D"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w:t>
            </w:r>
          </w:p>
        </w:tc>
        <w:tc>
          <w:tcPr>
            <w:tcW w:w="1400" w:type="dxa"/>
          </w:tcPr>
          <w:p w14:paraId="2C31094A"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703E1F8A"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w:t>
            </w:r>
          </w:p>
        </w:tc>
      </w:tr>
      <w:tr w:rsidR="00390A7D" w:rsidRPr="00390A7D" w14:paraId="05CB4129" w14:textId="77777777" w:rsidTr="00490AB8">
        <w:tc>
          <w:tcPr>
            <w:tcW w:w="4980" w:type="dxa"/>
          </w:tcPr>
          <w:p w14:paraId="14F2E0A5"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R077 OSTALE USLUGE TEKUĆEG I INVESTICIJSKOG ODRŽAVANJA</w:t>
            </w:r>
          </w:p>
          <w:p w14:paraId="44A0D3F0"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43 Prihodi od poljoprivrednog zemljišta</w:t>
            </w:r>
          </w:p>
        </w:tc>
        <w:tc>
          <w:tcPr>
            <w:tcW w:w="1400" w:type="dxa"/>
          </w:tcPr>
          <w:p w14:paraId="68EF684A"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30.000,00</w:t>
            </w:r>
          </w:p>
        </w:tc>
        <w:tc>
          <w:tcPr>
            <w:tcW w:w="1400" w:type="dxa"/>
          </w:tcPr>
          <w:p w14:paraId="4380D160"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20.000,00</w:t>
            </w:r>
          </w:p>
        </w:tc>
        <w:tc>
          <w:tcPr>
            <w:tcW w:w="1400" w:type="dxa"/>
          </w:tcPr>
          <w:p w14:paraId="3FED185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50.000,00</w:t>
            </w:r>
          </w:p>
        </w:tc>
      </w:tr>
      <w:tr w:rsidR="00390A7D" w:rsidRPr="00390A7D" w14:paraId="1125A770" w14:textId="77777777" w:rsidTr="00490AB8">
        <w:tc>
          <w:tcPr>
            <w:tcW w:w="4980" w:type="dxa"/>
          </w:tcPr>
          <w:p w14:paraId="618F71EC" w14:textId="77777777" w:rsidR="00390A7D" w:rsidRPr="00390A7D" w:rsidRDefault="00390A7D" w:rsidP="00390A7D">
            <w:pPr>
              <w:widowControl/>
              <w:suppressAutoHyphens w:val="0"/>
              <w:spacing w:line="259" w:lineRule="auto"/>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 xml:space="preserve">UKUPNO: </w:t>
            </w:r>
          </w:p>
        </w:tc>
        <w:tc>
          <w:tcPr>
            <w:tcW w:w="1400" w:type="dxa"/>
          </w:tcPr>
          <w:p w14:paraId="57125522"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35.000,00</w:t>
            </w:r>
          </w:p>
        </w:tc>
        <w:tc>
          <w:tcPr>
            <w:tcW w:w="1400" w:type="dxa"/>
          </w:tcPr>
          <w:p w14:paraId="7558D07E"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20.000,00</w:t>
            </w:r>
          </w:p>
        </w:tc>
        <w:tc>
          <w:tcPr>
            <w:tcW w:w="1400" w:type="dxa"/>
          </w:tcPr>
          <w:p w14:paraId="6B435520"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55.000,00</w:t>
            </w:r>
          </w:p>
        </w:tc>
      </w:tr>
    </w:tbl>
    <w:p w14:paraId="6C951C12"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2F62DB12" w14:textId="77777777" w:rsidR="00390A7D" w:rsidRPr="00390A7D" w:rsidRDefault="00390A7D" w:rsidP="00390A7D">
      <w:pPr>
        <w:widowControl/>
        <w:suppressAutoHyphens w:val="0"/>
        <w:spacing w:line="259" w:lineRule="auto"/>
        <w:rPr>
          <w:rFonts w:ascii="Times New Roman" w:eastAsia="Calibri" w:hAnsi="Times New Roman" w:cs="Times New Roman"/>
          <w:sz w:val="20"/>
          <w:szCs w:val="20"/>
          <w:lang w:bidi="ar-SA"/>
        </w:rPr>
      </w:pPr>
    </w:p>
    <w:p w14:paraId="7E7B172E" w14:textId="77777777" w:rsidR="00390A7D" w:rsidRPr="00390A7D" w:rsidRDefault="00390A7D" w:rsidP="003832A3">
      <w:pPr>
        <w:widowControl/>
        <w:numPr>
          <w:ilvl w:val="0"/>
          <w:numId w:val="5"/>
        </w:numPr>
        <w:suppressAutoHyphens w:val="0"/>
        <w:spacing w:after="160" w:line="259" w:lineRule="auto"/>
        <w:ind w:left="284" w:hanging="284"/>
        <w:contextualSpacing/>
        <w:rPr>
          <w:rFonts w:ascii="Times New Roman" w:eastAsia="Calibri" w:hAnsi="Times New Roman" w:cs="Times New Roman"/>
          <w:b/>
          <w:bCs/>
          <w:sz w:val="20"/>
          <w:szCs w:val="20"/>
          <w:lang w:bidi="ar-SA"/>
        </w:rPr>
      </w:pPr>
      <w:r w:rsidRPr="00390A7D">
        <w:rPr>
          <w:rFonts w:ascii="Times New Roman" w:eastAsia="Calibri" w:hAnsi="Times New Roman" w:cs="Times New Roman"/>
          <w:b/>
          <w:bCs/>
          <w:sz w:val="20"/>
          <w:szCs w:val="20"/>
          <w:lang w:bidi="ar-SA"/>
        </w:rPr>
        <w:t>Održavanje javnih prometnih površina na kojima nije dopušten promet motornih vozila</w:t>
      </w:r>
    </w:p>
    <w:p w14:paraId="53353127"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bidi="ar-SA"/>
        </w:rPr>
      </w:pPr>
      <w:r w:rsidRPr="00390A7D">
        <w:rPr>
          <w:rFonts w:ascii="Times New Roman" w:eastAsia="Calibri" w:hAnsi="Times New Roman" w:cs="Times New Roman"/>
          <w:sz w:val="20"/>
          <w:szCs w:val="20"/>
          <w:lang w:bidi="ar-SA"/>
        </w:rPr>
        <w:t>Pod održavanjem javnih površina na kojima nije dopušten promet motornih vozila podrazumijeva se održavanje i popravci tih površina kojima se osigurava njihova funkcionalna ispravnost.</w:t>
      </w:r>
    </w:p>
    <w:tbl>
      <w:tblPr>
        <w:tblW w:w="0" w:type="auto"/>
        <w:tblLayout w:type="fixed"/>
        <w:tblLook w:val="0000" w:firstRow="0" w:lastRow="0" w:firstColumn="0" w:lastColumn="0" w:noHBand="0" w:noVBand="0"/>
      </w:tblPr>
      <w:tblGrid>
        <w:gridCol w:w="2268"/>
        <w:gridCol w:w="2268"/>
        <w:gridCol w:w="2268"/>
        <w:gridCol w:w="2268"/>
      </w:tblGrid>
      <w:tr w:rsidR="00390A7D" w:rsidRPr="00390A7D" w14:paraId="32342ACF" w14:textId="77777777" w:rsidTr="00490AB8">
        <w:tc>
          <w:tcPr>
            <w:tcW w:w="2268" w:type="dxa"/>
            <w:shd w:val="clear" w:color="auto" w:fill="505050"/>
          </w:tcPr>
          <w:p w14:paraId="3AAB7F4F"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REDNI BROJ I OPIS</w:t>
            </w:r>
          </w:p>
        </w:tc>
        <w:tc>
          <w:tcPr>
            <w:tcW w:w="2268" w:type="dxa"/>
            <w:shd w:val="clear" w:color="auto" w:fill="505050"/>
          </w:tcPr>
          <w:p w14:paraId="603FC0E1"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08D76703"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4A978773"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p>
        </w:tc>
      </w:tr>
      <w:tr w:rsidR="00390A7D" w:rsidRPr="00390A7D" w14:paraId="5F49BA8D" w14:textId="77777777" w:rsidTr="00490AB8">
        <w:tc>
          <w:tcPr>
            <w:tcW w:w="2268" w:type="dxa"/>
          </w:tcPr>
          <w:p w14:paraId="165B0D7C"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tc>
        <w:tc>
          <w:tcPr>
            <w:tcW w:w="2268" w:type="dxa"/>
          </w:tcPr>
          <w:p w14:paraId="3E21100F"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tc>
        <w:tc>
          <w:tcPr>
            <w:tcW w:w="2268" w:type="dxa"/>
          </w:tcPr>
          <w:p w14:paraId="1571EA44"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tc>
        <w:tc>
          <w:tcPr>
            <w:tcW w:w="2268" w:type="dxa"/>
          </w:tcPr>
          <w:p w14:paraId="4E34EBDF"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tc>
      </w:tr>
    </w:tbl>
    <w:p w14:paraId="2A86ACAF"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0B9B79EA" w14:textId="77777777" w:rsidR="00390A7D" w:rsidRPr="00390A7D" w:rsidRDefault="00390A7D" w:rsidP="00390A7D">
      <w:pPr>
        <w:widowControl/>
        <w:suppressAutoHyphens w:val="0"/>
        <w:spacing w:line="259" w:lineRule="auto"/>
        <w:rPr>
          <w:rFonts w:ascii="Times New Roman" w:eastAsia="Calibri" w:hAnsi="Times New Roman" w:cs="Times New Roman"/>
          <w:sz w:val="20"/>
          <w:szCs w:val="20"/>
          <w:lang w:bidi="ar-SA"/>
        </w:rPr>
      </w:pPr>
    </w:p>
    <w:p w14:paraId="66A0AC4B" w14:textId="77777777" w:rsidR="00390A7D" w:rsidRPr="00390A7D" w:rsidRDefault="00390A7D" w:rsidP="003832A3">
      <w:pPr>
        <w:widowControl/>
        <w:numPr>
          <w:ilvl w:val="0"/>
          <w:numId w:val="5"/>
        </w:numPr>
        <w:suppressAutoHyphens w:val="0"/>
        <w:spacing w:after="160" w:line="259" w:lineRule="auto"/>
        <w:ind w:left="284" w:hanging="284"/>
        <w:contextualSpacing/>
        <w:rPr>
          <w:rFonts w:ascii="Times New Roman" w:eastAsia="Calibri" w:hAnsi="Times New Roman" w:cs="Times New Roman"/>
          <w:b/>
          <w:bCs/>
          <w:sz w:val="20"/>
          <w:szCs w:val="20"/>
          <w:lang w:bidi="ar-SA"/>
        </w:rPr>
      </w:pPr>
      <w:r w:rsidRPr="00390A7D">
        <w:rPr>
          <w:rFonts w:ascii="Times New Roman" w:eastAsia="Calibri" w:hAnsi="Times New Roman" w:cs="Times New Roman"/>
          <w:b/>
          <w:bCs/>
          <w:sz w:val="20"/>
          <w:szCs w:val="20"/>
          <w:lang w:bidi="ar-SA"/>
        </w:rPr>
        <w:t>Održavanje građevina javne odvodnje oborinskih voda</w:t>
      </w:r>
    </w:p>
    <w:p w14:paraId="3CFEB27B"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bidi="ar-SA"/>
        </w:rPr>
      </w:pPr>
      <w:r w:rsidRPr="00390A7D">
        <w:rPr>
          <w:rFonts w:ascii="Times New Roman" w:eastAsia="Calibri" w:hAnsi="Times New Roman" w:cs="Times New Roman"/>
          <w:sz w:val="20"/>
          <w:szCs w:val="20"/>
          <w:lang w:bidi="ar-SA"/>
        </w:rPr>
        <w:t>Podrazumijeva se upravljanje i održavanje građevina koje služe prihvatu, odvodnji i ispuštanju oborinskih voda iz građevina i površina javne namjene osim građevina u vlasništvu javnih isporučitelja vodnih usluga.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390A7D" w:rsidRPr="00390A7D" w14:paraId="5761CA2B" w14:textId="77777777" w:rsidTr="00490AB8">
        <w:tc>
          <w:tcPr>
            <w:tcW w:w="4980" w:type="dxa"/>
            <w:shd w:val="clear" w:color="auto" w:fill="505050"/>
          </w:tcPr>
          <w:p w14:paraId="1211EE7B"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REDNI BROJ I OPIS</w:t>
            </w:r>
          </w:p>
        </w:tc>
        <w:tc>
          <w:tcPr>
            <w:tcW w:w="1400" w:type="dxa"/>
            <w:shd w:val="clear" w:color="auto" w:fill="505050"/>
          </w:tcPr>
          <w:p w14:paraId="54F69756"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13188FFE"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3058BD45"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390A7D" w:rsidRPr="00390A7D" w14:paraId="53F02F77" w14:textId="77777777" w:rsidTr="00490AB8">
        <w:tc>
          <w:tcPr>
            <w:tcW w:w="4980" w:type="dxa"/>
          </w:tcPr>
          <w:p w14:paraId="5D95C61C"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R084 OSTALE KOMUNALNE USLUGE</w:t>
            </w:r>
          </w:p>
          <w:p w14:paraId="55DE0EFD"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41 Prihodi za posebne namjene</w:t>
            </w:r>
          </w:p>
        </w:tc>
        <w:tc>
          <w:tcPr>
            <w:tcW w:w="1400" w:type="dxa"/>
          </w:tcPr>
          <w:p w14:paraId="42F1F28D"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25.000,00</w:t>
            </w:r>
          </w:p>
        </w:tc>
        <w:tc>
          <w:tcPr>
            <w:tcW w:w="1400" w:type="dxa"/>
          </w:tcPr>
          <w:p w14:paraId="56F2E19D"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3EC62E6F"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25.000,00</w:t>
            </w:r>
          </w:p>
        </w:tc>
      </w:tr>
      <w:tr w:rsidR="00390A7D" w:rsidRPr="00390A7D" w14:paraId="3FF3E8A8" w14:textId="77777777" w:rsidTr="00490AB8">
        <w:tc>
          <w:tcPr>
            <w:tcW w:w="4980" w:type="dxa"/>
          </w:tcPr>
          <w:p w14:paraId="4059CB96"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R094 OSTALE KOMUNALNE USLUGE</w:t>
            </w:r>
          </w:p>
          <w:p w14:paraId="4FE40DC9"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41 Prihodi za posebne namjene</w:t>
            </w:r>
          </w:p>
        </w:tc>
        <w:tc>
          <w:tcPr>
            <w:tcW w:w="1400" w:type="dxa"/>
          </w:tcPr>
          <w:p w14:paraId="7AF1BF1E"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1.000,00</w:t>
            </w:r>
          </w:p>
        </w:tc>
        <w:tc>
          <w:tcPr>
            <w:tcW w:w="1400" w:type="dxa"/>
          </w:tcPr>
          <w:p w14:paraId="273DDFB4"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0BBBD556"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1.000,00</w:t>
            </w:r>
          </w:p>
        </w:tc>
      </w:tr>
      <w:tr w:rsidR="00390A7D" w:rsidRPr="00390A7D" w14:paraId="7AEBC205" w14:textId="77777777" w:rsidTr="00490AB8">
        <w:tc>
          <w:tcPr>
            <w:tcW w:w="4980" w:type="dxa"/>
          </w:tcPr>
          <w:p w14:paraId="0B315983" w14:textId="77777777" w:rsidR="00390A7D" w:rsidRPr="00390A7D" w:rsidRDefault="00390A7D" w:rsidP="00390A7D">
            <w:pPr>
              <w:widowControl/>
              <w:suppressAutoHyphens w:val="0"/>
              <w:spacing w:line="259" w:lineRule="auto"/>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 xml:space="preserve">UKUPNO: </w:t>
            </w:r>
          </w:p>
        </w:tc>
        <w:tc>
          <w:tcPr>
            <w:tcW w:w="1400" w:type="dxa"/>
          </w:tcPr>
          <w:p w14:paraId="7F43C051"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26.000,00</w:t>
            </w:r>
          </w:p>
        </w:tc>
        <w:tc>
          <w:tcPr>
            <w:tcW w:w="1400" w:type="dxa"/>
          </w:tcPr>
          <w:p w14:paraId="6535D970"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0,00</w:t>
            </w:r>
          </w:p>
        </w:tc>
        <w:tc>
          <w:tcPr>
            <w:tcW w:w="1400" w:type="dxa"/>
          </w:tcPr>
          <w:p w14:paraId="5DE37AD2"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26.000,00</w:t>
            </w:r>
          </w:p>
        </w:tc>
      </w:tr>
    </w:tbl>
    <w:p w14:paraId="417F440F" w14:textId="77777777" w:rsidR="00390A7D" w:rsidRPr="00390A7D" w:rsidRDefault="00390A7D" w:rsidP="00390A7D">
      <w:pPr>
        <w:widowControl/>
        <w:suppressAutoHyphens w:val="0"/>
        <w:spacing w:line="259" w:lineRule="auto"/>
        <w:rPr>
          <w:rFonts w:ascii="Times New Roman" w:eastAsia="Calibri" w:hAnsi="Times New Roman" w:cs="Times New Roman"/>
          <w:sz w:val="20"/>
          <w:szCs w:val="20"/>
          <w:lang w:bidi="ar-SA"/>
        </w:rPr>
      </w:pPr>
    </w:p>
    <w:p w14:paraId="4A62D23C" w14:textId="77777777" w:rsidR="00390A7D" w:rsidRPr="00390A7D" w:rsidRDefault="00390A7D" w:rsidP="00390A7D">
      <w:pPr>
        <w:widowControl/>
        <w:suppressAutoHyphens w:val="0"/>
        <w:spacing w:line="259" w:lineRule="auto"/>
        <w:rPr>
          <w:rFonts w:ascii="Times New Roman" w:eastAsia="Calibri" w:hAnsi="Times New Roman" w:cs="Times New Roman"/>
          <w:sz w:val="20"/>
          <w:szCs w:val="20"/>
          <w:lang w:bidi="ar-SA"/>
        </w:rPr>
      </w:pPr>
    </w:p>
    <w:p w14:paraId="4C281905" w14:textId="77777777" w:rsidR="00390A7D" w:rsidRPr="00390A7D" w:rsidRDefault="00390A7D" w:rsidP="003832A3">
      <w:pPr>
        <w:widowControl/>
        <w:numPr>
          <w:ilvl w:val="0"/>
          <w:numId w:val="5"/>
        </w:numPr>
        <w:suppressAutoHyphens w:val="0"/>
        <w:spacing w:after="160" w:line="259" w:lineRule="auto"/>
        <w:ind w:left="284" w:hanging="284"/>
        <w:contextualSpacing/>
        <w:rPr>
          <w:rFonts w:ascii="Times New Roman" w:eastAsia="Calibri" w:hAnsi="Times New Roman" w:cs="Times New Roman"/>
          <w:b/>
          <w:bCs/>
          <w:sz w:val="20"/>
          <w:szCs w:val="20"/>
          <w:lang w:bidi="ar-SA"/>
        </w:rPr>
      </w:pPr>
      <w:r w:rsidRPr="00390A7D">
        <w:rPr>
          <w:rFonts w:ascii="Times New Roman" w:eastAsia="Calibri" w:hAnsi="Times New Roman" w:cs="Times New Roman"/>
          <w:b/>
          <w:bCs/>
          <w:sz w:val="20"/>
          <w:szCs w:val="20"/>
          <w:lang w:bidi="ar-SA"/>
        </w:rPr>
        <w:t>Održavanje javnih zelenih površina</w:t>
      </w:r>
    </w:p>
    <w:p w14:paraId="3954AAC3"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bidi="ar-SA"/>
        </w:rPr>
      </w:pPr>
      <w:r w:rsidRPr="00390A7D">
        <w:rPr>
          <w:rFonts w:ascii="Times New Roman" w:eastAsia="Calibri" w:hAnsi="Times New Roman" w:cs="Times New Roman"/>
          <w:sz w:val="20"/>
          <w:szCs w:val="20"/>
          <w:lang w:bidi="ar-SA"/>
        </w:rPr>
        <w:t xml:space="preserve">Košenje, obrezivanje i sakupljanje biološkog otpada s javnih zelenih površina, obnova, održavanje i njega drveća, ukrasnog grmlja i drugog bilja, popločenih i nasipanih površina u parkovima, </w:t>
      </w:r>
      <w:proofErr w:type="spellStart"/>
      <w:r w:rsidRPr="00390A7D">
        <w:rPr>
          <w:rFonts w:ascii="Times New Roman" w:eastAsia="Calibri" w:hAnsi="Times New Roman" w:cs="Times New Roman"/>
          <w:sz w:val="20"/>
          <w:szCs w:val="20"/>
          <w:lang w:bidi="ar-SA"/>
        </w:rPr>
        <w:t>fitosanitarna</w:t>
      </w:r>
      <w:proofErr w:type="spellEnd"/>
      <w:r w:rsidRPr="00390A7D">
        <w:rPr>
          <w:rFonts w:ascii="Times New Roman" w:eastAsia="Calibri" w:hAnsi="Times New Roman" w:cs="Times New Roman"/>
          <w:sz w:val="20"/>
          <w:szCs w:val="20"/>
          <w:lang w:bidi="ar-SA"/>
        </w:rPr>
        <w:t xml:space="preserve"> zaštita bilja i biljnog materijala.</w:t>
      </w:r>
    </w:p>
    <w:tbl>
      <w:tblPr>
        <w:tblW w:w="0" w:type="auto"/>
        <w:tblLayout w:type="fixed"/>
        <w:tblLook w:val="0000" w:firstRow="0" w:lastRow="0" w:firstColumn="0" w:lastColumn="0" w:noHBand="0" w:noVBand="0"/>
      </w:tblPr>
      <w:tblGrid>
        <w:gridCol w:w="2268"/>
        <w:gridCol w:w="2268"/>
        <w:gridCol w:w="2268"/>
        <w:gridCol w:w="2268"/>
      </w:tblGrid>
      <w:tr w:rsidR="00390A7D" w:rsidRPr="00390A7D" w14:paraId="4C969E9F" w14:textId="77777777" w:rsidTr="00490AB8">
        <w:tc>
          <w:tcPr>
            <w:tcW w:w="2268" w:type="dxa"/>
            <w:shd w:val="clear" w:color="auto" w:fill="505050"/>
          </w:tcPr>
          <w:p w14:paraId="0027BB6F"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REDNI BROJ I OPIS</w:t>
            </w:r>
          </w:p>
        </w:tc>
        <w:tc>
          <w:tcPr>
            <w:tcW w:w="2268" w:type="dxa"/>
            <w:shd w:val="clear" w:color="auto" w:fill="505050"/>
          </w:tcPr>
          <w:p w14:paraId="0F4E3478"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463F9A57"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p>
        </w:tc>
        <w:tc>
          <w:tcPr>
            <w:tcW w:w="2268" w:type="dxa"/>
            <w:shd w:val="clear" w:color="auto" w:fill="505050"/>
          </w:tcPr>
          <w:p w14:paraId="1110CD09"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p>
        </w:tc>
      </w:tr>
      <w:tr w:rsidR="00390A7D" w:rsidRPr="00390A7D" w14:paraId="1A5ECFC5" w14:textId="77777777" w:rsidTr="00490AB8">
        <w:tc>
          <w:tcPr>
            <w:tcW w:w="2268" w:type="dxa"/>
          </w:tcPr>
          <w:p w14:paraId="4950171F"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tc>
        <w:tc>
          <w:tcPr>
            <w:tcW w:w="2268" w:type="dxa"/>
          </w:tcPr>
          <w:p w14:paraId="2093E68B"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tc>
        <w:tc>
          <w:tcPr>
            <w:tcW w:w="2268" w:type="dxa"/>
          </w:tcPr>
          <w:p w14:paraId="650013A6"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tc>
        <w:tc>
          <w:tcPr>
            <w:tcW w:w="2268" w:type="dxa"/>
          </w:tcPr>
          <w:p w14:paraId="4EFEA723"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tc>
      </w:tr>
    </w:tbl>
    <w:p w14:paraId="42557B2E"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6463598B" w14:textId="77777777" w:rsidR="00390A7D" w:rsidRPr="00390A7D" w:rsidRDefault="00390A7D" w:rsidP="00390A7D">
      <w:pPr>
        <w:widowControl/>
        <w:suppressAutoHyphens w:val="0"/>
        <w:spacing w:line="259" w:lineRule="auto"/>
        <w:rPr>
          <w:rFonts w:ascii="Times New Roman" w:eastAsia="Calibri" w:hAnsi="Times New Roman" w:cs="Times New Roman"/>
          <w:sz w:val="20"/>
          <w:szCs w:val="20"/>
          <w:lang w:bidi="ar-SA"/>
        </w:rPr>
      </w:pPr>
    </w:p>
    <w:p w14:paraId="526F0E6C" w14:textId="77777777" w:rsidR="00390A7D" w:rsidRPr="00390A7D" w:rsidRDefault="00390A7D" w:rsidP="003832A3">
      <w:pPr>
        <w:widowControl/>
        <w:numPr>
          <w:ilvl w:val="0"/>
          <w:numId w:val="5"/>
        </w:numPr>
        <w:suppressAutoHyphens w:val="0"/>
        <w:spacing w:after="160" w:line="259" w:lineRule="auto"/>
        <w:ind w:left="284" w:hanging="284"/>
        <w:contextualSpacing/>
        <w:rPr>
          <w:rFonts w:ascii="Times New Roman" w:eastAsia="Calibri" w:hAnsi="Times New Roman" w:cs="Times New Roman"/>
          <w:b/>
          <w:bCs/>
          <w:sz w:val="20"/>
          <w:szCs w:val="20"/>
          <w:lang w:bidi="ar-SA"/>
        </w:rPr>
      </w:pPr>
      <w:r w:rsidRPr="00390A7D">
        <w:rPr>
          <w:rFonts w:ascii="Times New Roman" w:eastAsia="Calibri" w:hAnsi="Times New Roman" w:cs="Times New Roman"/>
          <w:b/>
          <w:bCs/>
          <w:sz w:val="20"/>
          <w:szCs w:val="20"/>
          <w:lang w:bidi="ar-SA"/>
        </w:rPr>
        <w:t>Održavanje građevina, uređaja i predmeta javne namjene</w:t>
      </w:r>
    </w:p>
    <w:p w14:paraId="098938C7"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bidi="ar-SA"/>
        </w:rPr>
      </w:pPr>
      <w:r w:rsidRPr="00390A7D">
        <w:rPr>
          <w:rFonts w:ascii="Times New Roman" w:eastAsia="Calibri" w:hAnsi="Times New Roman" w:cs="Times New Roman"/>
          <w:sz w:val="20"/>
          <w:szCs w:val="20"/>
          <w:lang w:bidi="ar-SA"/>
        </w:rPr>
        <w:t>Podrazumijeva se održavanje, popravci, čišćenje tih građevina, uređaja i predmeta.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390A7D" w:rsidRPr="00390A7D" w14:paraId="570D5281" w14:textId="77777777" w:rsidTr="00490AB8">
        <w:tc>
          <w:tcPr>
            <w:tcW w:w="4980" w:type="dxa"/>
            <w:shd w:val="clear" w:color="auto" w:fill="505050"/>
          </w:tcPr>
          <w:p w14:paraId="7053E136"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REDNI BROJ I OPIS</w:t>
            </w:r>
          </w:p>
        </w:tc>
        <w:tc>
          <w:tcPr>
            <w:tcW w:w="1400" w:type="dxa"/>
            <w:shd w:val="clear" w:color="auto" w:fill="505050"/>
          </w:tcPr>
          <w:p w14:paraId="5CF3DA4A"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120A2486"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2A27E1C7"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390A7D" w:rsidRPr="00390A7D" w14:paraId="15BD3DEC" w14:textId="77777777" w:rsidTr="00490AB8">
        <w:tc>
          <w:tcPr>
            <w:tcW w:w="4980" w:type="dxa"/>
          </w:tcPr>
          <w:p w14:paraId="3522F615"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R145 LABORATORIJSKA OPREMA</w:t>
            </w:r>
          </w:p>
          <w:p w14:paraId="19474797"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11 Opći prihodi i primici, 51 Pomoći, 11 Opći prihodi i primici, 51 Pomoći</w:t>
            </w:r>
          </w:p>
        </w:tc>
        <w:tc>
          <w:tcPr>
            <w:tcW w:w="1400" w:type="dxa"/>
          </w:tcPr>
          <w:p w14:paraId="5E923C07"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2B15C00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7C7453BC"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r>
      <w:tr w:rsidR="00390A7D" w:rsidRPr="00390A7D" w14:paraId="3FFCB00F" w14:textId="77777777" w:rsidTr="00490AB8">
        <w:tc>
          <w:tcPr>
            <w:tcW w:w="4980" w:type="dxa"/>
          </w:tcPr>
          <w:p w14:paraId="17FD4C7F"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R063 OSTALA OPREMA ZA ODRŽAVANJE I ZAŠTITU</w:t>
            </w:r>
          </w:p>
          <w:p w14:paraId="6B6C5BBB"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41 Prihodi za posebne namjene</w:t>
            </w:r>
          </w:p>
        </w:tc>
        <w:tc>
          <w:tcPr>
            <w:tcW w:w="1400" w:type="dxa"/>
          </w:tcPr>
          <w:p w14:paraId="37080C98"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3.000,00</w:t>
            </w:r>
          </w:p>
        </w:tc>
        <w:tc>
          <w:tcPr>
            <w:tcW w:w="1400" w:type="dxa"/>
          </w:tcPr>
          <w:p w14:paraId="4AD80034"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5B8CB4B0"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3.000,00</w:t>
            </w:r>
          </w:p>
        </w:tc>
      </w:tr>
      <w:tr w:rsidR="00390A7D" w:rsidRPr="00390A7D" w14:paraId="07DD263E" w14:textId="77777777" w:rsidTr="00490AB8">
        <w:tc>
          <w:tcPr>
            <w:tcW w:w="4980" w:type="dxa"/>
          </w:tcPr>
          <w:p w14:paraId="5BFB0D68"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R062-1 OSTALE USLUGE TEKUĆEG I INVESTICIJSKOG ODRŽAVANJA</w:t>
            </w:r>
          </w:p>
          <w:p w14:paraId="493E4671"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41 Prihodi za posebne namjene</w:t>
            </w:r>
          </w:p>
        </w:tc>
        <w:tc>
          <w:tcPr>
            <w:tcW w:w="1400" w:type="dxa"/>
          </w:tcPr>
          <w:p w14:paraId="752139F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7.000,00</w:t>
            </w:r>
          </w:p>
        </w:tc>
        <w:tc>
          <w:tcPr>
            <w:tcW w:w="1400" w:type="dxa"/>
          </w:tcPr>
          <w:p w14:paraId="16B97533"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2.000,00</w:t>
            </w:r>
          </w:p>
        </w:tc>
        <w:tc>
          <w:tcPr>
            <w:tcW w:w="1400" w:type="dxa"/>
          </w:tcPr>
          <w:p w14:paraId="63D1EF7B"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9.000,00</w:t>
            </w:r>
          </w:p>
        </w:tc>
      </w:tr>
      <w:tr w:rsidR="00390A7D" w:rsidRPr="00390A7D" w14:paraId="31784556" w14:textId="77777777" w:rsidTr="00490AB8">
        <w:tc>
          <w:tcPr>
            <w:tcW w:w="4980" w:type="dxa"/>
          </w:tcPr>
          <w:p w14:paraId="4A10C2DC" w14:textId="77777777" w:rsidR="00390A7D" w:rsidRPr="00390A7D" w:rsidRDefault="00390A7D" w:rsidP="00390A7D">
            <w:pPr>
              <w:widowControl/>
              <w:suppressAutoHyphens w:val="0"/>
              <w:spacing w:line="259" w:lineRule="auto"/>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 xml:space="preserve">UKUPNO: </w:t>
            </w:r>
          </w:p>
        </w:tc>
        <w:tc>
          <w:tcPr>
            <w:tcW w:w="1400" w:type="dxa"/>
          </w:tcPr>
          <w:p w14:paraId="00103D74"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10.000,00</w:t>
            </w:r>
          </w:p>
        </w:tc>
        <w:tc>
          <w:tcPr>
            <w:tcW w:w="1400" w:type="dxa"/>
          </w:tcPr>
          <w:p w14:paraId="0A124237"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2.000,00</w:t>
            </w:r>
          </w:p>
        </w:tc>
        <w:tc>
          <w:tcPr>
            <w:tcW w:w="1400" w:type="dxa"/>
          </w:tcPr>
          <w:p w14:paraId="7982FEDC"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12.000,00</w:t>
            </w:r>
          </w:p>
        </w:tc>
      </w:tr>
    </w:tbl>
    <w:p w14:paraId="6E08CEFA"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62F94BBF" w14:textId="77777777" w:rsidR="00390A7D" w:rsidRPr="00390A7D" w:rsidRDefault="00390A7D" w:rsidP="00390A7D">
      <w:pPr>
        <w:widowControl/>
        <w:suppressAutoHyphens w:val="0"/>
        <w:spacing w:line="259" w:lineRule="auto"/>
        <w:rPr>
          <w:rFonts w:ascii="Times New Roman" w:eastAsia="Calibri" w:hAnsi="Times New Roman" w:cs="Times New Roman"/>
          <w:sz w:val="20"/>
          <w:szCs w:val="20"/>
          <w:lang w:bidi="ar-SA"/>
        </w:rPr>
      </w:pPr>
    </w:p>
    <w:p w14:paraId="10DBD334" w14:textId="77777777" w:rsidR="00390A7D" w:rsidRPr="00390A7D" w:rsidRDefault="00390A7D" w:rsidP="003832A3">
      <w:pPr>
        <w:widowControl/>
        <w:numPr>
          <w:ilvl w:val="0"/>
          <w:numId w:val="5"/>
        </w:numPr>
        <w:suppressAutoHyphens w:val="0"/>
        <w:spacing w:after="160" w:line="259" w:lineRule="auto"/>
        <w:ind w:left="284" w:hanging="284"/>
        <w:contextualSpacing/>
        <w:rPr>
          <w:rFonts w:ascii="Times New Roman" w:eastAsia="Calibri" w:hAnsi="Times New Roman" w:cs="Times New Roman"/>
          <w:b/>
          <w:bCs/>
          <w:sz w:val="20"/>
          <w:szCs w:val="20"/>
          <w:lang w:bidi="ar-SA"/>
        </w:rPr>
      </w:pPr>
      <w:r w:rsidRPr="00390A7D">
        <w:rPr>
          <w:rFonts w:ascii="Times New Roman" w:eastAsia="Calibri" w:hAnsi="Times New Roman" w:cs="Times New Roman"/>
          <w:b/>
          <w:bCs/>
          <w:sz w:val="20"/>
          <w:szCs w:val="20"/>
          <w:lang w:bidi="ar-SA"/>
        </w:rPr>
        <w:t>Održavanje groblja i krematorija na grobljima</w:t>
      </w:r>
    </w:p>
    <w:p w14:paraId="5C422C2F"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bidi="ar-SA"/>
        </w:rPr>
      </w:pPr>
      <w:r w:rsidRPr="00390A7D">
        <w:rPr>
          <w:rFonts w:ascii="Times New Roman" w:eastAsia="Calibri" w:hAnsi="Times New Roman" w:cs="Times New Roman"/>
          <w:sz w:val="20"/>
          <w:szCs w:val="20"/>
          <w:lang w:bidi="ar-SA"/>
        </w:rPr>
        <w:t>Održavanje prostora i zgrada za obavljanje ispraćaja i ukopa pokojnika te uređivanje putova, zelenih i drugih površina unutar groblja.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390A7D" w:rsidRPr="00390A7D" w14:paraId="5A475D83" w14:textId="77777777" w:rsidTr="00490AB8">
        <w:tc>
          <w:tcPr>
            <w:tcW w:w="4980" w:type="dxa"/>
            <w:shd w:val="clear" w:color="auto" w:fill="505050"/>
          </w:tcPr>
          <w:p w14:paraId="71A5ED0D"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REDNI BROJ I OPIS</w:t>
            </w:r>
          </w:p>
        </w:tc>
        <w:tc>
          <w:tcPr>
            <w:tcW w:w="1400" w:type="dxa"/>
            <w:shd w:val="clear" w:color="auto" w:fill="505050"/>
          </w:tcPr>
          <w:p w14:paraId="0583EDBC"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3143E8E4"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154A3106"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390A7D" w:rsidRPr="00390A7D" w14:paraId="10E54C04" w14:textId="77777777" w:rsidTr="00490AB8">
        <w:tc>
          <w:tcPr>
            <w:tcW w:w="4980" w:type="dxa"/>
          </w:tcPr>
          <w:p w14:paraId="7EDB5C7A"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R083 OSTALE USLUGE TEKUĆEG I INVESTICIJSKOG ODRŽAVANJA</w:t>
            </w:r>
          </w:p>
          <w:p w14:paraId="4077B81F"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11 Opći prihodi i primici</w:t>
            </w:r>
          </w:p>
        </w:tc>
        <w:tc>
          <w:tcPr>
            <w:tcW w:w="1400" w:type="dxa"/>
          </w:tcPr>
          <w:p w14:paraId="4BDF4438"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17.000,00</w:t>
            </w:r>
          </w:p>
        </w:tc>
        <w:tc>
          <w:tcPr>
            <w:tcW w:w="1400" w:type="dxa"/>
          </w:tcPr>
          <w:p w14:paraId="4F48F2B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w:t>
            </w:r>
          </w:p>
        </w:tc>
        <w:tc>
          <w:tcPr>
            <w:tcW w:w="1400" w:type="dxa"/>
          </w:tcPr>
          <w:p w14:paraId="3C93E5D7"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22.000,00</w:t>
            </w:r>
          </w:p>
        </w:tc>
      </w:tr>
      <w:tr w:rsidR="00390A7D" w:rsidRPr="00390A7D" w14:paraId="099646BA" w14:textId="77777777" w:rsidTr="00490AB8">
        <w:tc>
          <w:tcPr>
            <w:tcW w:w="4980" w:type="dxa"/>
          </w:tcPr>
          <w:p w14:paraId="47A1DFF0" w14:textId="77777777" w:rsidR="00390A7D" w:rsidRPr="00390A7D" w:rsidRDefault="00390A7D" w:rsidP="00390A7D">
            <w:pPr>
              <w:widowControl/>
              <w:suppressAutoHyphens w:val="0"/>
              <w:spacing w:line="259" w:lineRule="auto"/>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 xml:space="preserve">UKUPNO: </w:t>
            </w:r>
          </w:p>
        </w:tc>
        <w:tc>
          <w:tcPr>
            <w:tcW w:w="1400" w:type="dxa"/>
          </w:tcPr>
          <w:p w14:paraId="2818D3A7"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17.000,00</w:t>
            </w:r>
          </w:p>
        </w:tc>
        <w:tc>
          <w:tcPr>
            <w:tcW w:w="1400" w:type="dxa"/>
          </w:tcPr>
          <w:p w14:paraId="5B7C82DC"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5.000,00</w:t>
            </w:r>
          </w:p>
        </w:tc>
        <w:tc>
          <w:tcPr>
            <w:tcW w:w="1400" w:type="dxa"/>
          </w:tcPr>
          <w:p w14:paraId="52B51FEA"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22.000,00</w:t>
            </w:r>
          </w:p>
        </w:tc>
      </w:tr>
    </w:tbl>
    <w:p w14:paraId="65240491"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31D014F4"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16C0AC29" w14:textId="77777777" w:rsidR="00390A7D" w:rsidRPr="00390A7D" w:rsidRDefault="00390A7D" w:rsidP="003832A3">
      <w:pPr>
        <w:widowControl/>
        <w:numPr>
          <w:ilvl w:val="0"/>
          <w:numId w:val="5"/>
        </w:numPr>
        <w:suppressAutoHyphens w:val="0"/>
        <w:spacing w:after="160" w:line="259" w:lineRule="auto"/>
        <w:ind w:left="284" w:hanging="284"/>
        <w:contextualSpacing/>
        <w:rPr>
          <w:rFonts w:ascii="Times New Roman" w:eastAsia="Calibri" w:hAnsi="Times New Roman" w:cs="Times New Roman"/>
          <w:b/>
          <w:bCs/>
          <w:sz w:val="20"/>
          <w:szCs w:val="20"/>
          <w:lang w:bidi="ar-SA"/>
        </w:rPr>
      </w:pPr>
      <w:r w:rsidRPr="00390A7D">
        <w:rPr>
          <w:rFonts w:ascii="Times New Roman" w:eastAsia="Calibri" w:hAnsi="Times New Roman" w:cs="Times New Roman"/>
          <w:b/>
          <w:bCs/>
          <w:sz w:val="20"/>
          <w:szCs w:val="20"/>
          <w:lang w:bidi="ar-SA"/>
        </w:rPr>
        <w:t>Održavanje čistoće javnih površina</w:t>
      </w:r>
    </w:p>
    <w:p w14:paraId="78995A5D"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bidi="ar-SA"/>
        </w:rPr>
      </w:pPr>
      <w:r w:rsidRPr="00390A7D">
        <w:rPr>
          <w:rFonts w:ascii="Times New Roman" w:eastAsia="Calibri" w:hAnsi="Times New Roman" w:cs="Times New Roman"/>
          <w:sz w:val="20"/>
          <w:szCs w:val="20"/>
          <w:lang w:bidi="ar-SA"/>
        </w:rPr>
        <w:t>Podrazumijeva se čišćenje površina javne namjene, osim javnih cesta, koje obuhvaća ručno i strojno čišćenje i pranje javnih površina od otpada, snijega i leda kao i postavljanje i čišćenje košarica za otpatke.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390A7D" w:rsidRPr="00390A7D" w14:paraId="3B6A1D9E" w14:textId="77777777" w:rsidTr="00490AB8">
        <w:tc>
          <w:tcPr>
            <w:tcW w:w="4980" w:type="dxa"/>
            <w:shd w:val="clear" w:color="auto" w:fill="505050"/>
          </w:tcPr>
          <w:p w14:paraId="2E2C87D7"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REDNI BROJ I OPIS</w:t>
            </w:r>
          </w:p>
        </w:tc>
        <w:tc>
          <w:tcPr>
            <w:tcW w:w="1400" w:type="dxa"/>
            <w:shd w:val="clear" w:color="auto" w:fill="505050"/>
          </w:tcPr>
          <w:p w14:paraId="7D6405DD"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0141E96C"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58A48AB5"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390A7D" w:rsidRPr="00390A7D" w14:paraId="692DCB38" w14:textId="77777777" w:rsidTr="00490AB8">
        <w:tc>
          <w:tcPr>
            <w:tcW w:w="4980" w:type="dxa"/>
          </w:tcPr>
          <w:p w14:paraId="70FF0FDC"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R097 DERATIZACIJA I DEZINSEKCIJA</w:t>
            </w:r>
          </w:p>
          <w:p w14:paraId="0410667C"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43 Prihodi od poljoprivrednog zemljišta</w:t>
            </w:r>
          </w:p>
        </w:tc>
        <w:tc>
          <w:tcPr>
            <w:tcW w:w="1400" w:type="dxa"/>
          </w:tcPr>
          <w:p w14:paraId="0438446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10.000,00</w:t>
            </w:r>
          </w:p>
        </w:tc>
        <w:tc>
          <w:tcPr>
            <w:tcW w:w="1400" w:type="dxa"/>
          </w:tcPr>
          <w:p w14:paraId="7DA483A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3.000,00</w:t>
            </w:r>
          </w:p>
        </w:tc>
        <w:tc>
          <w:tcPr>
            <w:tcW w:w="1400" w:type="dxa"/>
          </w:tcPr>
          <w:p w14:paraId="2B5B508C"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13.000,00</w:t>
            </w:r>
          </w:p>
        </w:tc>
      </w:tr>
      <w:tr w:rsidR="00390A7D" w:rsidRPr="00390A7D" w14:paraId="388F9936" w14:textId="77777777" w:rsidTr="00490AB8">
        <w:tc>
          <w:tcPr>
            <w:tcW w:w="4980" w:type="dxa"/>
          </w:tcPr>
          <w:p w14:paraId="1CDA24AC"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R096 OSTALA OPREMA ZA ODRŽAVANJE I ZAŠTITU</w:t>
            </w:r>
          </w:p>
          <w:p w14:paraId="77BDA197"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41 Prihodi za posebne namjene, 11 Opći prihodi i primici, 41 Prihodi za posebne namjene, 11 Opći prihodi i primici</w:t>
            </w:r>
          </w:p>
        </w:tc>
        <w:tc>
          <w:tcPr>
            <w:tcW w:w="1400" w:type="dxa"/>
          </w:tcPr>
          <w:p w14:paraId="40ED0628"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w:t>
            </w:r>
          </w:p>
        </w:tc>
        <w:tc>
          <w:tcPr>
            <w:tcW w:w="1400" w:type="dxa"/>
          </w:tcPr>
          <w:p w14:paraId="60120060"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-1.000,00</w:t>
            </w:r>
          </w:p>
        </w:tc>
        <w:tc>
          <w:tcPr>
            <w:tcW w:w="1400" w:type="dxa"/>
          </w:tcPr>
          <w:p w14:paraId="2DA54688"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4.000,00</w:t>
            </w:r>
          </w:p>
        </w:tc>
      </w:tr>
      <w:tr w:rsidR="00390A7D" w:rsidRPr="00390A7D" w14:paraId="2D0C6E8C" w14:textId="77777777" w:rsidTr="00490AB8">
        <w:tc>
          <w:tcPr>
            <w:tcW w:w="4980" w:type="dxa"/>
          </w:tcPr>
          <w:p w14:paraId="77F5833B"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R085 OSTALE KOMUNALNE USLUGE</w:t>
            </w:r>
          </w:p>
          <w:p w14:paraId="20B86DBD"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41 Prihodi za posebne namjene</w:t>
            </w:r>
          </w:p>
        </w:tc>
        <w:tc>
          <w:tcPr>
            <w:tcW w:w="1400" w:type="dxa"/>
          </w:tcPr>
          <w:p w14:paraId="5E56B683"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w:t>
            </w:r>
          </w:p>
        </w:tc>
        <w:tc>
          <w:tcPr>
            <w:tcW w:w="1400" w:type="dxa"/>
          </w:tcPr>
          <w:p w14:paraId="3FA4AB0A"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2B42643E"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w:t>
            </w:r>
          </w:p>
        </w:tc>
      </w:tr>
      <w:tr w:rsidR="00390A7D" w:rsidRPr="00390A7D" w14:paraId="5C89052B" w14:textId="77777777" w:rsidTr="00490AB8">
        <w:tc>
          <w:tcPr>
            <w:tcW w:w="4980" w:type="dxa"/>
          </w:tcPr>
          <w:p w14:paraId="50F9CA66"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R093 OSTALE KOMUNALNE USLUGE</w:t>
            </w:r>
          </w:p>
          <w:p w14:paraId="19D68738"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43 Prihodi od poljoprivrednog zemljišta, 51 Pomoći</w:t>
            </w:r>
          </w:p>
        </w:tc>
        <w:tc>
          <w:tcPr>
            <w:tcW w:w="1400" w:type="dxa"/>
          </w:tcPr>
          <w:p w14:paraId="560E32DA"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4.000,00</w:t>
            </w:r>
          </w:p>
        </w:tc>
        <w:tc>
          <w:tcPr>
            <w:tcW w:w="1400" w:type="dxa"/>
          </w:tcPr>
          <w:p w14:paraId="79C1C848"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1A2D725C"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4.000,00</w:t>
            </w:r>
          </w:p>
        </w:tc>
      </w:tr>
      <w:tr w:rsidR="00390A7D" w:rsidRPr="00390A7D" w14:paraId="6B09B31B" w14:textId="77777777" w:rsidTr="00490AB8">
        <w:tc>
          <w:tcPr>
            <w:tcW w:w="4980" w:type="dxa"/>
          </w:tcPr>
          <w:p w14:paraId="0F9822FB"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 xml:space="preserve">R161 OSTALE KOMUNALNE USLUGE - Sanacija deponija </w:t>
            </w:r>
            <w:proofErr w:type="spellStart"/>
            <w:r w:rsidRPr="00390A7D">
              <w:rPr>
                <w:rFonts w:ascii="Times New Roman" w:eastAsia="Calibri" w:hAnsi="Times New Roman" w:cs="Times New Roman"/>
                <w:sz w:val="18"/>
                <w:szCs w:val="18"/>
                <w:lang w:bidi="ar-SA"/>
              </w:rPr>
              <w:t>građ</w:t>
            </w:r>
            <w:proofErr w:type="spellEnd"/>
            <w:r w:rsidRPr="00390A7D">
              <w:rPr>
                <w:rFonts w:ascii="Times New Roman" w:eastAsia="Calibri" w:hAnsi="Times New Roman" w:cs="Times New Roman"/>
                <w:sz w:val="18"/>
                <w:szCs w:val="18"/>
                <w:lang w:bidi="ar-SA"/>
              </w:rPr>
              <w:t>. Otpada</w:t>
            </w:r>
          </w:p>
          <w:p w14:paraId="5A82C149"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51 Pomoći</w:t>
            </w:r>
          </w:p>
        </w:tc>
        <w:tc>
          <w:tcPr>
            <w:tcW w:w="1400" w:type="dxa"/>
          </w:tcPr>
          <w:p w14:paraId="653E0002"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16933B8C"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29603623"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r>
      <w:tr w:rsidR="00390A7D" w:rsidRPr="00390A7D" w14:paraId="25D4A2A9" w14:textId="77777777" w:rsidTr="00490AB8">
        <w:tc>
          <w:tcPr>
            <w:tcW w:w="4980" w:type="dxa"/>
          </w:tcPr>
          <w:p w14:paraId="6E28FD34" w14:textId="77777777" w:rsidR="00390A7D" w:rsidRPr="00390A7D" w:rsidRDefault="00390A7D" w:rsidP="00390A7D">
            <w:pPr>
              <w:widowControl/>
              <w:suppressAutoHyphens w:val="0"/>
              <w:spacing w:line="259" w:lineRule="auto"/>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 xml:space="preserve">UKUPNO: </w:t>
            </w:r>
          </w:p>
        </w:tc>
        <w:tc>
          <w:tcPr>
            <w:tcW w:w="1400" w:type="dxa"/>
          </w:tcPr>
          <w:p w14:paraId="3586B165"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24.000,00</w:t>
            </w:r>
          </w:p>
        </w:tc>
        <w:tc>
          <w:tcPr>
            <w:tcW w:w="1400" w:type="dxa"/>
          </w:tcPr>
          <w:p w14:paraId="0B505320"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2.000,00</w:t>
            </w:r>
          </w:p>
        </w:tc>
        <w:tc>
          <w:tcPr>
            <w:tcW w:w="1400" w:type="dxa"/>
          </w:tcPr>
          <w:p w14:paraId="2391A787"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26.000,00</w:t>
            </w:r>
          </w:p>
        </w:tc>
      </w:tr>
    </w:tbl>
    <w:p w14:paraId="69710535"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2FE1BDF6"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02415BF0" w14:textId="77777777" w:rsidR="00390A7D" w:rsidRPr="00390A7D" w:rsidRDefault="00390A7D" w:rsidP="003832A3">
      <w:pPr>
        <w:widowControl/>
        <w:numPr>
          <w:ilvl w:val="0"/>
          <w:numId w:val="5"/>
        </w:numPr>
        <w:suppressAutoHyphens w:val="0"/>
        <w:spacing w:after="160" w:line="259" w:lineRule="auto"/>
        <w:ind w:left="284" w:hanging="284"/>
        <w:contextualSpacing/>
        <w:rPr>
          <w:rFonts w:ascii="Times New Roman" w:eastAsia="Calibri" w:hAnsi="Times New Roman" w:cs="Times New Roman"/>
          <w:b/>
          <w:bCs/>
          <w:sz w:val="20"/>
          <w:szCs w:val="20"/>
          <w:lang w:bidi="ar-SA"/>
        </w:rPr>
      </w:pPr>
      <w:r w:rsidRPr="00390A7D">
        <w:rPr>
          <w:rFonts w:ascii="Times New Roman" w:eastAsia="Calibri" w:hAnsi="Times New Roman" w:cs="Times New Roman"/>
          <w:b/>
          <w:bCs/>
          <w:sz w:val="20"/>
          <w:szCs w:val="20"/>
          <w:lang w:bidi="ar-SA"/>
        </w:rPr>
        <w:t>Održavanje javne rasvjete</w:t>
      </w:r>
    </w:p>
    <w:p w14:paraId="2070CA4D"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bidi="ar-SA"/>
        </w:rPr>
      </w:pPr>
      <w:r w:rsidRPr="00390A7D">
        <w:rPr>
          <w:rFonts w:ascii="Times New Roman" w:eastAsia="Calibri" w:hAnsi="Times New Roman" w:cs="Times New Roman"/>
          <w:sz w:val="20"/>
          <w:szCs w:val="20"/>
          <w:lang w:bidi="ar-SA"/>
        </w:rPr>
        <w:t>Upravljanje i održavanje instalacija javne rasvjete, uključujući podmirenje troškova električne energije za rasvjetljavanje površina javne namjene.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390A7D" w:rsidRPr="00390A7D" w14:paraId="46CEF141" w14:textId="77777777" w:rsidTr="00490AB8">
        <w:tc>
          <w:tcPr>
            <w:tcW w:w="4980" w:type="dxa"/>
            <w:shd w:val="clear" w:color="auto" w:fill="505050"/>
          </w:tcPr>
          <w:p w14:paraId="220DA3B9"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REDNI BROJ I OPIS</w:t>
            </w:r>
          </w:p>
        </w:tc>
        <w:tc>
          <w:tcPr>
            <w:tcW w:w="1400" w:type="dxa"/>
            <w:shd w:val="clear" w:color="auto" w:fill="505050"/>
          </w:tcPr>
          <w:p w14:paraId="004EC016"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682BB13B"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6F3B08D6"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390A7D" w:rsidRPr="00390A7D" w14:paraId="651DABC2" w14:textId="77777777" w:rsidTr="00490AB8">
        <w:tc>
          <w:tcPr>
            <w:tcW w:w="4980" w:type="dxa"/>
          </w:tcPr>
          <w:p w14:paraId="0C0A19AB"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R062 USLUGE TEKUĆEG I INVESTICIJSKOG ODRŽAVANJA GRAĐEVINSKIH OBJEKATA</w:t>
            </w:r>
          </w:p>
          <w:p w14:paraId="7A875A6F"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Izvor: 11 Opći prihodi i primici, 31 Vlastiti prihodi, 41 Prihodi za posebne namjene, 11 Opći prihodi i primici, 31 Vlastiti prihodi</w:t>
            </w:r>
          </w:p>
        </w:tc>
        <w:tc>
          <w:tcPr>
            <w:tcW w:w="1400" w:type="dxa"/>
          </w:tcPr>
          <w:p w14:paraId="35A53FB3"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52.000,00</w:t>
            </w:r>
          </w:p>
        </w:tc>
        <w:tc>
          <w:tcPr>
            <w:tcW w:w="1400" w:type="dxa"/>
          </w:tcPr>
          <w:p w14:paraId="1F8974BF"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33.000,00</w:t>
            </w:r>
          </w:p>
        </w:tc>
        <w:tc>
          <w:tcPr>
            <w:tcW w:w="1400" w:type="dxa"/>
          </w:tcPr>
          <w:p w14:paraId="77507822"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85.000,00</w:t>
            </w:r>
          </w:p>
        </w:tc>
      </w:tr>
      <w:tr w:rsidR="00390A7D" w:rsidRPr="00390A7D" w14:paraId="4314CDD3" w14:textId="77777777" w:rsidTr="00490AB8">
        <w:tc>
          <w:tcPr>
            <w:tcW w:w="4980" w:type="dxa"/>
          </w:tcPr>
          <w:p w14:paraId="3E53119C" w14:textId="77777777" w:rsidR="00390A7D" w:rsidRPr="00390A7D" w:rsidRDefault="00390A7D" w:rsidP="00390A7D">
            <w:pPr>
              <w:widowControl/>
              <w:suppressAutoHyphens w:val="0"/>
              <w:spacing w:line="259" w:lineRule="auto"/>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 xml:space="preserve">UKUPNO: </w:t>
            </w:r>
          </w:p>
        </w:tc>
        <w:tc>
          <w:tcPr>
            <w:tcW w:w="1400" w:type="dxa"/>
          </w:tcPr>
          <w:p w14:paraId="13D7693D"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52.000,00</w:t>
            </w:r>
          </w:p>
        </w:tc>
        <w:tc>
          <w:tcPr>
            <w:tcW w:w="1400" w:type="dxa"/>
          </w:tcPr>
          <w:p w14:paraId="49ECFB49"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33.000,00</w:t>
            </w:r>
          </w:p>
        </w:tc>
        <w:tc>
          <w:tcPr>
            <w:tcW w:w="1400" w:type="dxa"/>
          </w:tcPr>
          <w:p w14:paraId="23710D37"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85.000,00</w:t>
            </w:r>
          </w:p>
        </w:tc>
      </w:tr>
    </w:tbl>
    <w:p w14:paraId="0B050022" w14:textId="77777777" w:rsidR="00390A7D" w:rsidRPr="00390A7D" w:rsidRDefault="00390A7D" w:rsidP="00390A7D">
      <w:pPr>
        <w:widowControl/>
        <w:suppressAutoHyphens w:val="0"/>
        <w:spacing w:after="160" w:line="259" w:lineRule="auto"/>
        <w:rPr>
          <w:rFonts w:ascii="Times New Roman" w:eastAsia="Calibri" w:hAnsi="Times New Roman" w:cs="Times New Roman"/>
          <w:sz w:val="20"/>
          <w:szCs w:val="20"/>
          <w:lang w:bidi="ar-SA"/>
        </w:rPr>
      </w:pPr>
    </w:p>
    <w:p w14:paraId="59E2D797" w14:textId="77777777" w:rsidR="00390A7D" w:rsidRPr="00390A7D" w:rsidRDefault="00390A7D" w:rsidP="00390A7D">
      <w:pPr>
        <w:widowControl/>
        <w:suppressAutoHyphens w:val="0"/>
        <w:jc w:val="center"/>
        <w:rPr>
          <w:rFonts w:ascii="Times New Roman" w:eastAsia="Times New Roman" w:hAnsi="Times New Roman" w:cs="Times New Roman"/>
          <w:b/>
          <w:sz w:val="20"/>
          <w:szCs w:val="20"/>
          <w:lang w:bidi="ar-SA"/>
        </w:rPr>
      </w:pPr>
      <w:r w:rsidRPr="00390A7D">
        <w:rPr>
          <w:rFonts w:ascii="Times New Roman" w:eastAsia="Times New Roman" w:hAnsi="Times New Roman" w:cs="Times New Roman"/>
          <w:b/>
          <w:sz w:val="20"/>
          <w:szCs w:val="20"/>
          <w:lang w:bidi="ar-SA"/>
        </w:rPr>
        <w:t>Članak 3.</w:t>
      </w:r>
    </w:p>
    <w:p w14:paraId="6E75A161" w14:textId="77777777" w:rsidR="00390A7D" w:rsidRPr="00390A7D" w:rsidRDefault="00390A7D" w:rsidP="00390A7D">
      <w:pPr>
        <w:widowControl/>
        <w:suppressAutoHyphens w:val="0"/>
        <w:jc w:val="center"/>
        <w:rPr>
          <w:rFonts w:ascii="Times New Roman" w:eastAsia="Times New Roman" w:hAnsi="Times New Roman" w:cs="Times New Roman"/>
          <w:b/>
          <w:sz w:val="20"/>
          <w:szCs w:val="20"/>
          <w:lang w:bidi="ar-SA"/>
        </w:rPr>
      </w:pPr>
    </w:p>
    <w:p w14:paraId="31BD0B2A" w14:textId="77777777" w:rsidR="00390A7D" w:rsidRPr="00390A7D" w:rsidRDefault="00390A7D" w:rsidP="00390A7D">
      <w:pPr>
        <w:widowControl/>
        <w:suppressAutoHyphens w:val="0"/>
        <w:spacing w:line="259" w:lineRule="auto"/>
        <w:jc w:val="both"/>
        <w:rPr>
          <w:rFonts w:ascii="Times New Roman" w:eastAsia="Calibri" w:hAnsi="Times New Roman" w:cs="Times New Roman"/>
          <w:sz w:val="20"/>
          <w:szCs w:val="20"/>
          <w:lang w:eastAsia="en-US" w:bidi="ar-SA"/>
        </w:rPr>
      </w:pPr>
      <w:r w:rsidRPr="00390A7D">
        <w:rPr>
          <w:rFonts w:ascii="Times New Roman" w:eastAsia="Calibri" w:hAnsi="Times New Roman" w:cs="Times New Roman"/>
          <w:sz w:val="20"/>
          <w:szCs w:val="20"/>
          <w:lang w:eastAsia="en-US" w:bidi="ar-SA"/>
        </w:rPr>
        <w:t>Planirani izvori sredstava za ostvarenje održavanje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400"/>
        <w:gridCol w:w="1400"/>
        <w:gridCol w:w="1400"/>
      </w:tblGrid>
      <w:tr w:rsidR="00390A7D" w:rsidRPr="00390A7D" w14:paraId="2A500D77" w14:textId="77777777" w:rsidTr="00490AB8">
        <w:tc>
          <w:tcPr>
            <w:tcW w:w="4980" w:type="dxa"/>
            <w:shd w:val="clear" w:color="auto" w:fill="505050"/>
          </w:tcPr>
          <w:p w14:paraId="3C6206BA" w14:textId="77777777" w:rsidR="00390A7D" w:rsidRPr="00390A7D" w:rsidRDefault="00390A7D" w:rsidP="00390A7D">
            <w:pPr>
              <w:widowControl/>
              <w:suppressAutoHyphens w:val="0"/>
              <w:spacing w:line="259" w:lineRule="auto"/>
              <w:rPr>
                <w:rFonts w:ascii="Times New Roman" w:eastAsia="Calibri" w:hAnsi="Times New Roman" w:cs="Times New Roman"/>
                <w:b/>
                <w:color w:val="FFFFFF"/>
                <w:sz w:val="16"/>
                <w:szCs w:val="18"/>
                <w:lang w:bidi="ar-SA"/>
              </w:rPr>
            </w:pPr>
            <w:r w:rsidRPr="00390A7D">
              <w:rPr>
                <w:rFonts w:ascii="Times New Roman" w:eastAsia="Calibri" w:hAnsi="Times New Roman" w:cs="Times New Roman"/>
                <w:b/>
                <w:color w:val="FFFFFF"/>
                <w:sz w:val="16"/>
                <w:szCs w:val="18"/>
                <w:lang w:bidi="ar-SA"/>
              </w:rPr>
              <w:t>OZNAKA I NAZIV IZVORA</w:t>
            </w:r>
          </w:p>
        </w:tc>
        <w:tc>
          <w:tcPr>
            <w:tcW w:w="1400" w:type="dxa"/>
            <w:shd w:val="clear" w:color="auto" w:fill="505050"/>
          </w:tcPr>
          <w:p w14:paraId="17A8D774"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435E345D"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c>
          <w:tcPr>
            <w:tcW w:w="1400" w:type="dxa"/>
            <w:shd w:val="clear" w:color="auto" w:fill="505050"/>
          </w:tcPr>
          <w:p w14:paraId="100BA89B" w14:textId="77777777" w:rsidR="00390A7D" w:rsidRPr="00390A7D" w:rsidRDefault="00390A7D" w:rsidP="00390A7D">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390A7D" w:rsidRPr="00390A7D" w14:paraId="37BAB286" w14:textId="77777777" w:rsidTr="00490AB8">
        <w:tc>
          <w:tcPr>
            <w:tcW w:w="4980" w:type="dxa"/>
          </w:tcPr>
          <w:p w14:paraId="5C2148D3"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11 Opći prihodi i primici</w:t>
            </w:r>
          </w:p>
        </w:tc>
        <w:tc>
          <w:tcPr>
            <w:tcW w:w="1400" w:type="dxa"/>
          </w:tcPr>
          <w:p w14:paraId="03F3A22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59.000,00</w:t>
            </w:r>
          </w:p>
        </w:tc>
        <w:tc>
          <w:tcPr>
            <w:tcW w:w="1400" w:type="dxa"/>
          </w:tcPr>
          <w:p w14:paraId="34A0109A"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24.000,00</w:t>
            </w:r>
          </w:p>
        </w:tc>
        <w:tc>
          <w:tcPr>
            <w:tcW w:w="1400" w:type="dxa"/>
          </w:tcPr>
          <w:p w14:paraId="7BA9AF6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83.000,00</w:t>
            </w:r>
          </w:p>
        </w:tc>
      </w:tr>
      <w:tr w:rsidR="00390A7D" w:rsidRPr="00390A7D" w14:paraId="2CB871F5" w14:textId="77777777" w:rsidTr="00490AB8">
        <w:tc>
          <w:tcPr>
            <w:tcW w:w="4980" w:type="dxa"/>
          </w:tcPr>
          <w:p w14:paraId="105F89D6"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31 Vlastiti prihodi</w:t>
            </w:r>
          </w:p>
        </w:tc>
        <w:tc>
          <w:tcPr>
            <w:tcW w:w="1400" w:type="dxa"/>
          </w:tcPr>
          <w:p w14:paraId="3C379156"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12.000,00</w:t>
            </w:r>
          </w:p>
        </w:tc>
        <w:tc>
          <w:tcPr>
            <w:tcW w:w="1400" w:type="dxa"/>
          </w:tcPr>
          <w:p w14:paraId="3ACF6BBB"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6.500,00</w:t>
            </w:r>
          </w:p>
        </w:tc>
        <w:tc>
          <w:tcPr>
            <w:tcW w:w="1400" w:type="dxa"/>
          </w:tcPr>
          <w:p w14:paraId="4264B67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18.500,00</w:t>
            </w:r>
          </w:p>
        </w:tc>
      </w:tr>
      <w:tr w:rsidR="00390A7D" w:rsidRPr="00390A7D" w14:paraId="09893871" w14:textId="77777777" w:rsidTr="00490AB8">
        <w:tc>
          <w:tcPr>
            <w:tcW w:w="4980" w:type="dxa"/>
          </w:tcPr>
          <w:p w14:paraId="3AF89A79"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41 Prihodi za posebne namjene</w:t>
            </w:r>
          </w:p>
        </w:tc>
        <w:tc>
          <w:tcPr>
            <w:tcW w:w="1400" w:type="dxa"/>
          </w:tcPr>
          <w:p w14:paraId="6E4ADEF5"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44.000,00</w:t>
            </w:r>
          </w:p>
        </w:tc>
        <w:tc>
          <w:tcPr>
            <w:tcW w:w="1400" w:type="dxa"/>
          </w:tcPr>
          <w:p w14:paraId="49585663"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8.500,00</w:t>
            </w:r>
          </w:p>
        </w:tc>
        <w:tc>
          <w:tcPr>
            <w:tcW w:w="1400" w:type="dxa"/>
          </w:tcPr>
          <w:p w14:paraId="5CF6F7B1"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52.500,00</w:t>
            </w:r>
          </w:p>
        </w:tc>
      </w:tr>
      <w:tr w:rsidR="00390A7D" w:rsidRPr="00390A7D" w14:paraId="0BE395A0" w14:textId="77777777" w:rsidTr="00490AB8">
        <w:tc>
          <w:tcPr>
            <w:tcW w:w="4980" w:type="dxa"/>
          </w:tcPr>
          <w:p w14:paraId="7046F32E"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43 Prihodi od poljoprivrednog zemljišta</w:t>
            </w:r>
          </w:p>
        </w:tc>
        <w:tc>
          <w:tcPr>
            <w:tcW w:w="1400" w:type="dxa"/>
          </w:tcPr>
          <w:p w14:paraId="6CEC2B63"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44.000,00</w:t>
            </w:r>
          </w:p>
        </w:tc>
        <w:tc>
          <w:tcPr>
            <w:tcW w:w="1400" w:type="dxa"/>
          </w:tcPr>
          <w:p w14:paraId="3B496296"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19.000,00</w:t>
            </w:r>
          </w:p>
        </w:tc>
        <w:tc>
          <w:tcPr>
            <w:tcW w:w="1400" w:type="dxa"/>
          </w:tcPr>
          <w:p w14:paraId="0957E472"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63.000,00</w:t>
            </w:r>
          </w:p>
        </w:tc>
      </w:tr>
      <w:tr w:rsidR="00390A7D" w:rsidRPr="00390A7D" w14:paraId="1E872A08" w14:textId="77777777" w:rsidTr="00490AB8">
        <w:tc>
          <w:tcPr>
            <w:tcW w:w="4980" w:type="dxa"/>
          </w:tcPr>
          <w:p w14:paraId="34EFD50C"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51 Pomoći</w:t>
            </w:r>
          </w:p>
        </w:tc>
        <w:tc>
          <w:tcPr>
            <w:tcW w:w="1400" w:type="dxa"/>
          </w:tcPr>
          <w:p w14:paraId="6FCCF07E"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24330863"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4.000,00</w:t>
            </w:r>
          </w:p>
        </w:tc>
        <w:tc>
          <w:tcPr>
            <w:tcW w:w="1400" w:type="dxa"/>
          </w:tcPr>
          <w:p w14:paraId="54D5861F"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4.000,00</w:t>
            </w:r>
          </w:p>
        </w:tc>
      </w:tr>
      <w:tr w:rsidR="00390A7D" w:rsidRPr="00390A7D" w14:paraId="0EEB16EA" w14:textId="77777777" w:rsidTr="00490AB8">
        <w:tc>
          <w:tcPr>
            <w:tcW w:w="4980" w:type="dxa"/>
          </w:tcPr>
          <w:p w14:paraId="4264356B"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71 Prihodi od prodaje</w:t>
            </w:r>
          </w:p>
        </w:tc>
        <w:tc>
          <w:tcPr>
            <w:tcW w:w="1400" w:type="dxa"/>
          </w:tcPr>
          <w:p w14:paraId="196232C6"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w:t>
            </w:r>
          </w:p>
        </w:tc>
        <w:tc>
          <w:tcPr>
            <w:tcW w:w="1400" w:type="dxa"/>
          </w:tcPr>
          <w:p w14:paraId="674294CB"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0,00</w:t>
            </w:r>
          </w:p>
        </w:tc>
        <w:tc>
          <w:tcPr>
            <w:tcW w:w="1400" w:type="dxa"/>
          </w:tcPr>
          <w:p w14:paraId="005318CD" w14:textId="77777777" w:rsidR="00390A7D" w:rsidRPr="00390A7D" w:rsidRDefault="00390A7D" w:rsidP="00390A7D">
            <w:pPr>
              <w:widowControl/>
              <w:suppressAutoHyphens w:val="0"/>
              <w:spacing w:line="259" w:lineRule="auto"/>
              <w:jc w:val="right"/>
              <w:rPr>
                <w:rFonts w:ascii="Times New Roman" w:eastAsia="Calibri" w:hAnsi="Times New Roman" w:cs="Times New Roman"/>
                <w:sz w:val="18"/>
                <w:szCs w:val="18"/>
                <w:lang w:bidi="ar-SA"/>
              </w:rPr>
            </w:pPr>
            <w:r w:rsidRPr="00390A7D">
              <w:rPr>
                <w:rFonts w:ascii="Times New Roman" w:eastAsia="Calibri" w:hAnsi="Times New Roman" w:cs="Times New Roman"/>
                <w:sz w:val="18"/>
                <w:szCs w:val="18"/>
                <w:lang w:bidi="ar-SA"/>
              </w:rPr>
              <w:t>5.000,00</w:t>
            </w:r>
          </w:p>
        </w:tc>
      </w:tr>
      <w:tr w:rsidR="00390A7D" w:rsidRPr="00390A7D" w14:paraId="3C15E49A" w14:textId="77777777" w:rsidTr="00490AB8">
        <w:tc>
          <w:tcPr>
            <w:tcW w:w="4980" w:type="dxa"/>
          </w:tcPr>
          <w:p w14:paraId="6BDAC973" w14:textId="77777777" w:rsidR="00390A7D" w:rsidRPr="00390A7D" w:rsidRDefault="00390A7D" w:rsidP="00390A7D">
            <w:pPr>
              <w:widowControl/>
              <w:suppressAutoHyphens w:val="0"/>
              <w:spacing w:line="259" w:lineRule="auto"/>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 xml:space="preserve">UKUPNO: </w:t>
            </w:r>
          </w:p>
        </w:tc>
        <w:tc>
          <w:tcPr>
            <w:tcW w:w="1400" w:type="dxa"/>
          </w:tcPr>
          <w:p w14:paraId="436F430F"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164.000,00</w:t>
            </w:r>
          </w:p>
        </w:tc>
        <w:tc>
          <w:tcPr>
            <w:tcW w:w="1400" w:type="dxa"/>
          </w:tcPr>
          <w:p w14:paraId="1E6C734A"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62.000,00</w:t>
            </w:r>
          </w:p>
        </w:tc>
        <w:tc>
          <w:tcPr>
            <w:tcW w:w="1400" w:type="dxa"/>
          </w:tcPr>
          <w:p w14:paraId="418F9362" w14:textId="77777777" w:rsidR="00390A7D" w:rsidRPr="00390A7D" w:rsidRDefault="00390A7D" w:rsidP="00390A7D">
            <w:pPr>
              <w:widowControl/>
              <w:suppressAutoHyphens w:val="0"/>
              <w:spacing w:line="259" w:lineRule="auto"/>
              <w:jc w:val="right"/>
              <w:rPr>
                <w:rFonts w:ascii="Times New Roman" w:eastAsia="Calibri" w:hAnsi="Times New Roman" w:cs="Times New Roman"/>
                <w:b/>
                <w:sz w:val="18"/>
                <w:szCs w:val="18"/>
                <w:lang w:bidi="ar-SA"/>
              </w:rPr>
            </w:pPr>
            <w:r w:rsidRPr="00390A7D">
              <w:rPr>
                <w:rFonts w:ascii="Times New Roman" w:eastAsia="Calibri" w:hAnsi="Times New Roman" w:cs="Times New Roman"/>
                <w:b/>
                <w:sz w:val="18"/>
                <w:szCs w:val="18"/>
                <w:lang w:bidi="ar-SA"/>
              </w:rPr>
              <w:t>226.000,00</w:t>
            </w:r>
          </w:p>
        </w:tc>
      </w:tr>
    </w:tbl>
    <w:p w14:paraId="2EEFC528" w14:textId="77777777" w:rsidR="00390A7D" w:rsidRPr="00390A7D" w:rsidRDefault="00390A7D" w:rsidP="00390A7D">
      <w:pPr>
        <w:widowControl/>
        <w:suppressAutoHyphens w:val="0"/>
        <w:spacing w:line="259" w:lineRule="auto"/>
        <w:rPr>
          <w:rFonts w:ascii="Times New Roman" w:eastAsia="Calibri" w:hAnsi="Times New Roman" w:cs="Times New Roman"/>
          <w:sz w:val="18"/>
          <w:szCs w:val="18"/>
          <w:lang w:bidi="ar-SA"/>
        </w:rPr>
      </w:pPr>
    </w:p>
    <w:p w14:paraId="167CB5C6" w14:textId="77777777" w:rsidR="00390A7D" w:rsidRPr="00390A7D" w:rsidRDefault="00390A7D" w:rsidP="00390A7D">
      <w:pPr>
        <w:widowControl/>
        <w:suppressAutoHyphens w:val="0"/>
        <w:rPr>
          <w:rFonts w:ascii="Times New Roman" w:eastAsia="Times New Roman" w:hAnsi="Times New Roman" w:cs="Times New Roman"/>
          <w:b/>
          <w:sz w:val="20"/>
          <w:szCs w:val="20"/>
          <w:lang w:bidi="ar-SA"/>
        </w:rPr>
      </w:pPr>
    </w:p>
    <w:p w14:paraId="495625A6" w14:textId="77777777" w:rsidR="00390A7D" w:rsidRPr="00390A7D" w:rsidRDefault="00390A7D" w:rsidP="00390A7D">
      <w:pPr>
        <w:widowControl/>
        <w:suppressAutoHyphens w:val="0"/>
        <w:jc w:val="center"/>
        <w:rPr>
          <w:rFonts w:ascii="Times New Roman" w:eastAsia="Times New Roman" w:hAnsi="Times New Roman" w:cs="Times New Roman"/>
          <w:b/>
          <w:sz w:val="20"/>
          <w:szCs w:val="20"/>
          <w:lang w:bidi="ar-SA"/>
        </w:rPr>
      </w:pPr>
      <w:r w:rsidRPr="00390A7D">
        <w:rPr>
          <w:rFonts w:ascii="Times New Roman" w:eastAsia="Times New Roman" w:hAnsi="Times New Roman" w:cs="Times New Roman"/>
          <w:b/>
          <w:sz w:val="20"/>
          <w:szCs w:val="20"/>
          <w:lang w:bidi="ar-SA"/>
        </w:rPr>
        <w:t>Članak 4.</w:t>
      </w:r>
    </w:p>
    <w:p w14:paraId="08EF3E67" w14:textId="77777777" w:rsidR="00390A7D" w:rsidRPr="00390A7D" w:rsidRDefault="00390A7D" w:rsidP="00390A7D">
      <w:pPr>
        <w:widowControl/>
        <w:suppressAutoHyphens w:val="0"/>
        <w:jc w:val="center"/>
        <w:rPr>
          <w:rFonts w:ascii="Times New Roman" w:eastAsia="Times New Roman" w:hAnsi="Times New Roman" w:cs="Times New Roman"/>
          <w:b/>
          <w:sz w:val="20"/>
          <w:szCs w:val="20"/>
          <w:lang w:bidi="ar-SA"/>
        </w:rPr>
      </w:pPr>
    </w:p>
    <w:p w14:paraId="0AC30BD4" w14:textId="58F997F2" w:rsidR="00390A7D" w:rsidRPr="00390A7D" w:rsidRDefault="00390A7D" w:rsidP="00390A7D">
      <w:pPr>
        <w:widowControl/>
        <w:suppressAutoHyphens w:val="0"/>
        <w:spacing w:after="160" w:line="259" w:lineRule="auto"/>
        <w:jc w:val="both"/>
        <w:rPr>
          <w:rFonts w:ascii="Times New Roman" w:eastAsia="Calibri" w:hAnsi="Times New Roman" w:cs="Times New Roman"/>
          <w:sz w:val="20"/>
          <w:szCs w:val="20"/>
          <w:lang w:bidi="ar-SA"/>
        </w:rPr>
      </w:pPr>
      <w:r w:rsidRPr="00390A7D">
        <w:rPr>
          <w:rFonts w:ascii="Times New Roman" w:eastAsia="Calibri" w:hAnsi="Times New Roman" w:cs="Times New Roman"/>
          <w:sz w:val="20"/>
          <w:szCs w:val="20"/>
          <w:lang w:bidi="ar-SA"/>
        </w:rPr>
        <w:t>Ovaj Program stupa na snagu osmog dana od objave u Službenom glasniku Općine Satnica Đakovačka a primjenjuje se od 1. siječnja 2024. godine.</w:t>
      </w:r>
    </w:p>
    <w:p w14:paraId="77A97F6E" w14:textId="77777777" w:rsidR="00390A7D" w:rsidRPr="00390A7D" w:rsidRDefault="00390A7D" w:rsidP="00390A7D">
      <w:pPr>
        <w:widowControl/>
        <w:suppressAutoHyphens w:val="0"/>
        <w:jc w:val="center"/>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R E P U B L I K A    H R V A T S K A</w:t>
      </w:r>
    </w:p>
    <w:p w14:paraId="3C8AA0BD" w14:textId="77777777" w:rsidR="00390A7D" w:rsidRPr="00390A7D" w:rsidRDefault="00390A7D" w:rsidP="00390A7D">
      <w:pPr>
        <w:widowControl/>
        <w:suppressAutoHyphens w:val="0"/>
        <w:jc w:val="center"/>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OSJEČKO-BARANJSKA ŽUPANIJA</w:t>
      </w:r>
    </w:p>
    <w:p w14:paraId="2D453D37" w14:textId="77777777" w:rsidR="00390A7D" w:rsidRPr="00390A7D" w:rsidRDefault="00390A7D" w:rsidP="00390A7D">
      <w:pPr>
        <w:widowControl/>
        <w:suppressAutoHyphens w:val="0"/>
        <w:jc w:val="center"/>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OPĆINA SATNICA ĐAKOVAČKA</w:t>
      </w:r>
    </w:p>
    <w:p w14:paraId="48FBD0BC" w14:textId="5B514CBB" w:rsidR="00390A7D" w:rsidRPr="00390A7D" w:rsidRDefault="00390A7D" w:rsidP="00390A7D">
      <w:pPr>
        <w:widowControl/>
        <w:suppressAutoHyphens w:val="0"/>
        <w:jc w:val="center"/>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OPĆINSKO VIJEĆE</w:t>
      </w:r>
    </w:p>
    <w:p w14:paraId="7F83A3EB" w14:textId="77777777" w:rsidR="00390A7D" w:rsidRPr="00390A7D" w:rsidRDefault="00390A7D" w:rsidP="00390A7D">
      <w:pPr>
        <w:widowControl/>
        <w:suppressAutoHyphens w:val="0"/>
        <w:rPr>
          <w:rFonts w:ascii="Times New Roman" w:eastAsia="Times New Roman" w:hAnsi="Times New Roman" w:cs="Times New Roman"/>
          <w:sz w:val="20"/>
          <w:szCs w:val="20"/>
          <w:lang w:bidi="ar-SA"/>
        </w:rPr>
      </w:pPr>
    </w:p>
    <w:p w14:paraId="78347696" w14:textId="77777777" w:rsidR="00390A7D" w:rsidRPr="00390A7D" w:rsidRDefault="00390A7D" w:rsidP="00390A7D">
      <w:pPr>
        <w:widowControl/>
        <w:suppressAutoHyphens w:val="0"/>
        <w:spacing w:line="276" w:lineRule="auto"/>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 xml:space="preserve">KLASA:363-01/24-01/8 </w:t>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t xml:space="preserve">   PREDSJEDNIK OPĆINSKOG VIJEĆA</w:t>
      </w:r>
    </w:p>
    <w:p w14:paraId="0FB66164" w14:textId="77777777" w:rsidR="00390A7D" w:rsidRPr="00390A7D" w:rsidRDefault="00390A7D" w:rsidP="00390A7D">
      <w:pPr>
        <w:widowControl/>
        <w:suppressAutoHyphens w:val="0"/>
        <w:spacing w:line="276" w:lineRule="auto"/>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URBROJ:2158-34-02-24-1</w:t>
      </w:r>
    </w:p>
    <w:p w14:paraId="62C2E768" w14:textId="77777777" w:rsidR="00390A7D" w:rsidRPr="00390A7D" w:rsidRDefault="00390A7D" w:rsidP="00390A7D">
      <w:pPr>
        <w:widowControl/>
        <w:suppressAutoHyphens w:val="0"/>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p>
    <w:p w14:paraId="6A3475D1" w14:textId="77777777" w:rsidR="00390A7D" w:rsidRPr="00390A7D" w:rsidRDefault="00390A7D" w:rsidP="00390A7D">
      <w:pPr>
        <w:widowControl/>
        <w:suppressAutoHyphens w:val="0"/>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r>
      <w:r w:rsidRPr="00390A7D">
        <w:rPr>
          <w:rFonts w:ascii="Times New Roman" w:eastAsia="Times New Roman" w:hAnsi="Times New Roman" w:cs="Times New Roman"/>
          <w:sz w:val="20"/>
          <w:szCs w:val="20"/>
          <w:lang w:bidi="ar-SA"/>
        </w:rPr>
        <w:tab/>
        <w:t xml:space="preserve">Ivan Kuna, </w:t>
      </w:r>
      <w:proofErr w:type="spellStart"/>
      <w:r w:rsidRPr="00390A7D">
        <w:rPr>
          <w:rFonts w:ascii="Times New Roman" w:eastAsia="Times New Roman" w:hAnsi="Times New Roman" w:cs="Times New Roman"/>
          <w:sz w:val="20"/>
          <w:szCs w:val="20"/>
          <w:lang w:bidi="ar-SA"/>
        </w:rPr>
        <w:t>mag.ing.agr</w:t>
      </w:r>
      <w:proofErr w:type="spellEnd"/>
      <w:r w:rsidRPr="00390A7D">
        <w:rPr>
          <w:rFonts w:ascii="Times New Roman" w:eastAsia="Times New Roman" w:hAnsi="Times New Roman" w:cs="Times New Roman"/>
          <w:sz w:val="20"/>
          <w:szCs w:val="20"/>
          <w:lang w:bidi="ar-SA"/>
        </w:rPr>
        <w:t>., v.r.</w:t>
      </w:r>
    </w:p>
    <w:p w14:paraId="7998C87C" w14:textId="77777777" w:rsidR="00390A7D" w:rsidRPr="00390A7D" w:rsidRDefault="00390A7D" w:rsidP="00390A7D">
      <w:pPr>
        <w:widowControl/>
        <w:suppressAutoHyphens w:val="0"/>
        <w:rPr>
          <w:rFonts w:ascii="Times New Roman" w:eastAsia="Times New Roman" w:hAnsi="Times New Roman" w:cs="Times New Roman"/>
          <w:sz w:val="20"/>
          <w:szCs w:val="20"/>
          <w:lang w:bidi="ar-SA"/>
        </w:rPr>
      </w:pPr>
    </w:p>
    <w:p w14:paraId="75503D05" w14:textId="77777777" w:rsidR="00390A7D" w:rsidRDefault="00390A7D" w:rsidP="00390A7D">
      <w:pPr>
        <w:widowControl/>
        <w:suppressAutoHyphens w:val="0"/>
        <w:rPr>
          <w:rFonts w:ascii="Times New Roman" w:eastAsia="Times New Roman" w:hAnsi="Times New Roman" w:cs="Times New Roman"/>
          <w:sz w:val="20"/>
          <w:szCs w:val="20"/>
          <w:lang w:bidi="ar-SA"/>
        </w:rPr>
      </w:pPr>
      <w:r w:rsidRPr="00390A7D">
        <w:rPr>
          <w:rFonts w:ascii="Times New Roman" w:eastAsia="Times New Roman" w:hAnsi="Times New Roman" w:cs="Times New Roman"/>
          <w:sz w:val="20"/>
          <w:szCs w:val="20"/>
          <w:lang w:bidi="ar-SA"/>
        </w:rPr>
        <w:t>Satnica Đakovačka, 11. prosinca 2024.</w:t>
      </w:r>
    </w:p>
    <w:p w14:paraId="67BDDA5D" w14:textId="40C10716" w:rsidR="00C90D08" w:rsidRPr="00390A7D" w:rsidRDefault="00C90D08" w:rsidP="00390A7D">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w:t>
      </w:r>
    </w:p>
    <w:p w14:paraId="69343FFC" w14:textId="7E662E77" w:rsidR="009007A8" w:rsidRPr="009007A8" w:rsidRDefault="009007A8" w:rsidP="009007A8">
      <w:pPr>
        <w:widowControl/>
        <w:suppressAutoHyphens w:val="0"/>
        <w:spacing w:line="276" w:lineRule="auto"/>
        <w:rPr>
          <w:rFonts w:ascii="Times New Roman" w:eastAsia="Times New Roman" w:hAnsi="Times New Roman" w:cs="Times New Roman"/>
          <w:sz w:val="20"/>
          <w:szCs w:val="20"/>
          <w:lang w:bidi="ar-SA"/>
        </w:rPr>
      </w:pPr>
      <w:r w:rsidRPr="009007A8">
        <w:rPr>
          <w:rFonts w:ascii="Times New Roman" w:eastAsia="Times New Roman" w:hAnsi="Times New Roman" w:cs="Times New Roman"/>
          <w:noProof/>
          <w:sz w:val="20"/>
          <w:szCs w:val="20"/>
          <w:lang w:bidi="ar-SA"/>
        </w:rPr>
        <mc:AlternateContent>
          <mc:Choice Requires="wps">
            <w:drawing>
              <wp:anchor distT="0" distB="0" distL="0" distR="0" simplePos="0" relativeHeight="251637248" behindDoc="0" locked="0" layoutInCell="1" allowOverlap="1" wp14:anchorId="43D465FE" wp14:editId="4659A899">
                <wp:simplePos x="0" y="0"/>
                <wp:positionH relativeFrom="column">
                  <wp:posOffset>289560</wp:posOffset>
                </wp:positionH>
                <wp:positionV relativeFrom="paragraph">
                  <wp:posOffset>179070</wp:posOffset>
                </wp:positionV>
                <wp:extent cx="1929130" cy="603885"/>
                <wp:effectExtent l="0" t="0" r="0" b="5715"/>
                <wp:wrapTopAndBottom/>
                <wp:docPr id="2389500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758A0319" w14:textId="77777777" w:rsidR="009007A8" w:rsidRDefault="009007A8" w:rsidP="009007A8">
                            <w:pPr>
                              <w:jc w:val="center"/>
                              <w:rPr>
                                <w:rFonts w:ascii="Times New Roman" w:hAnsi="Times New Roman" w:cs="Times New Roman"/>
                                <w:sz w:val="20"/>
                                <w:szCs w:val="20"/>
                              </w:rPr>
                            </w:pPr>
                            <w:r w:rsidRPr="00015386">
                              <w:rPr>
                                <w:noProof/>
                              </w:rPr>
                              <w:drawing>
                                <wp:inline distT="0" distB="0" distL="0" distR="0" wp14:anchorId="3EC59D73" wp14:editId="3E36212A">
                                  <wp:extent cx="381000" cy="498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4AA5C9C5" w14:textId="77777777" w:rsidR="009007A8" w:rsidRDefault="009007A8" w:rsidP="009007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465FE" id="_x0000_s1032" type="#_x0000_t202" style="position:absolute;margin-left:22.8pt;margin-top:14.1pt;width:151.9pt;height:47.55pt;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bxEQIAAP0DAAAOAAAAZHJzL2Uyb0RvYy54bWysU9tu2zAMfR+wfxD0vthJky4x4hRdugwD&#10;ugvQ7QMUWY6FyaJGKbG7ry8lu2m2vQ3zgyCa5CF5eLS+6VvDTgq9Blvy6STnTFkJlbaHkn//tnuz&#10;5MwHYSthwKqSPyrPbzavX607V6gZNGAqhYxArC86V/ImBFdkmZeNaoWfgFOWnDVgKwKZeMgqFB2h&#10;tyab5fl11gFWDkEq7+nv3eDkm4Rf10qGL3XtVWCm5NRbSCemcx/PbLMWxQGFa7Qc2xD/0EUrtKWi&#10;Z6g7EQQ7ov4LqtUSwUMdJhLaDOpaS5VmoGmm+R/TPDTCqTQLkePdmSb//2Dl59OD+4os9O+gpwWm&#10;Iby7B/nDMwvbRtiDukWErlGiosLTSFnWOV+MqZFqX/gIsu8+QUVLFscACaivsY2s0JyM0GkBj2fS&#10;VR+YjCVXs9X0ilySfNf51XK5SCVE8Zzt0IcPCloWLyVHWmpCF6d7H2I3ongOicU8GF3ttDHJwMN+&#10;a5CdBAlgl74R/bcwY1lX8tVitkjIFmJ+0karAwnU6Lbkyzx+g2QiG+9tlUKC0Ga4UyfGjvRERgZu&#10;Qr/vma5oupgb2dpD9Uh8IQx6pPdDlwbwF2cdabHk/udRoOLMfLTE+Wo6n0fxJmO+eDsjAy89+0uP&#10;sJKgSh44G67bkAQf6bBwS7updaLtpZOxZdJYYnN8D1HEl3aKenm1mycAAAD//wMAUEsDBBQABgAI&#10;AAAAIQA4r4J43gAAAAkBAAAPAAAAZHJzL2Rvd25yZXYueG1sTI/RToNAEEXfTfyHzZj4YuwiUNpS&#10;lkZNNL629gMGdgqk7Cxht4X+veuTPk7uyb1nit1senGl0XWWFbwsIhDEtdUdNwqO3x/PaxDOI2vs&#10;LZOCGznYlfd3BebaTryn68E3IpSwy1FB6/2QS+nqlgy6hR2IQ3ayo0EfzrGResQplJtexlGUSYMd&#10;h4UWB3pvqT4fLkbB6Wt6Wm6m6tMfV/s0e8NuVdmbUo8P8+sWhKfZ/8Hwqx/UoQxOlb2wdqJXkC6z&#10;QCqI1zGIkCfpJgVRBTBOEpBlIf9/UP4AAAD//wMAUEsBAi0AFAAGAAgAAAAhALaDOJL+AAAA4QEA&#10;ABMAAAAAAAAAAAAAAAAAAAAAAFtDb250ZW50X1R5cGVzXS54bWxQSwECLQAUAAYACAAAACEAOP0h&#10;/9YAAACUAQAACwAAAAAAAAAAAAAAAAAvAQAAX3JlbHMvLnJlbHNQSwECLQAUAAYACAAAACEArqzG&#10;8RECAAD9AwAADgAAAAAAAAAAAAAAAAAuAgAAZHJzL2Uyb0RvYy54bWxQSwECLQAUAAYACAAAACEA&#10;OK+CeN4AAAAJAQAADwAAAAAAAAAAAAAAAABrBAAAZHJzL2Rvd25yZXYueG1sUEsFBgAAAAAEAAQA&#10;8wAAAHYFAAAAAA==&#10;" stroked="f">
                <v:textbox>
                  <w:txbxContent>
                    <w:p w14:paraId="758A0319" w14:textId="77777777" w:rsidR="009007A8" w:rsidRDefault="009007A8" w:rsidP="009007A8">
                      <w:pPr>
                        <w:jc w:val="center"/>
                        <w:rPr>
                          <w:rFonts w:ascii="Times New Roman" w:hAnsi="Times New Roman" w:cs="Times New Roman"/>
                          <w:sz w:val="20"/>
                          <w:szCs w:val="20"/>
                        </w:rPr>
                      </w:pPr>
                      <w:r w:rsidRPr="00015386">
                        <w:rPr>
                          <w:noProof/>
                        </w:rPr>
                        <w:drawing>
                          <wp:inline distT="0" distB="0" distL="0" distR="0" wp14:anchorId="3EC59D73" wp14:editId="3E36212A">
                            <wp:extent cx="381000" cy="498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4AA5C9C5" w14:textId="77777777" w:rsidR="009007A8" w:rsidRDefault="009007A8" w:rsidP="009007A8">
                      <w:pPr>
                        <w:jc w:val="center"/>
                      </w:pPr>
                    </w:p>
                  </w:txbxContent>
                </v:textbox>
                <w10:wrap type="topAndBottom"/>
              </v:shape>
            </w:pict>
          </mc:Fallback>
        </mc:AlternateContent>
      </w:r>
      <w:r w:rsidRPr="009007A8">
        <w:rPr>
          <w:rFonts w:ascii="Times New Roman" w:eastAsia="Times New Roman" w:hAnsi="Times New Roman" w:cs="Times New Roman"/>
          <w:noProof/>
          <w:sz w:val="20"/>
          <w:szCs w:val="20"/>
          <w:lang w:bidi="ar-SA"/>
        </w:rPr>
        <mc:AlternateContent>
          <mc:Choice Requires="wps">
            <w:drawing>
              <wp:anchor distT="0" distB="0" distL="0" distR="0" simplePos="0" relativeHeight="251638272" behindDoc="0" locked="0" layoutInCell="1" allowOverlap="1" wp14:anchorId="78A5E1ED" wp14:editId="0ED933F7">
                <wp:simplePos x="0" y="0"/>
                <wp:positionH relativeFrom="margin">
                  <wp:align>left</wp:align>
                </wp:positionH>
                <wp:positionV relativeFrom="paragraph">
                  <wp:posOffset>751205</wp:posOffset>
                </wp:positionV>
                <wp:extent cx="2529840" cy="663575"/>
                <wp:effectExtent l="0" t="0" r="3810" b="3175"/>
                <wp:wrapTopAndBottom/>
                <wp:docPr id="1855513750" name="Tekstni okvir 1855513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3DA320AC" w14:textId="77777777" w:rsidR="009007A8" w:rsidRPr="00B01534" w:rsidRDefault="009007A8" w:rsidP="009007A8">
                            <w:pPr>
                              <w:autoSpaceDE w:val="0"/>
                              <w:autoSpaceDN w:val="0"/>
                              <w:adjustRightInd w:val="0"/>
                              <w:jc w:val="center"/>
                              <w:rPr>
                                <w:rFonts w:ascii="Times New Roman" w:hAnsi="Times New Roman" w:cs="Times New Roman"/>
                                <w:sz w:val="20"/>
                                <w:szCs w:val="20"/>
                              </w:rPr>
                            </w:pPr>
                            <w:r w:rsidRPr="00B01534">
                              <w:rPr>
                                <w:rFonts w:ascii="Times New Roman" w:hAnsi="Times New Roman" w:cs="Times New Roman"/>
                                <w:sz w:val="20"/>
                                <w:szCs w:val="20"/>
                              </w:rPr>
                              <w:t>REPUBLIKA HRVATSKA</w:t>
                            </w:r>
                          </w:p>
                          <w:p w14:paraId="36294D36" w14:textId="77777777" w:rsidR="009007A8" w:rsidRPr="00FC593F" w:rsidRDefault="009007A8" w:rsidP="009007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6983EB94" w14:textId="77777777" w:rsidR="009007A8" w:rsidRPr="00B01534" w:rsidRDefault="009007A8" w:rsidP="009007A8">
                            <w:pPr>
                              <w:autoSpaceDE w:val="0"/>
                              <w:autoSpaceDN w:val="0"/>
                              <w:adjustRightInd w:val="0"/>
                              <w:jc w:val="center"/>
                              <w:rPr>
                                <w:rFonts w:ascii="Times New Roman" w:hAnsi="Times New Roman" w:cs="Times New Roman"/>
                                <w:sz w:val="20"/>
                                <w:szCs w:val="20"/>
                              </w:rPr>
                            </w:pPr>
                            <w:r w:rsidRPr="00B01534">
                              <w:rPr>
                                <w:rFonts w:ascii="Times New Roman" w:hAnsi="Times New Roman" w:cs="Times New Roman"/>
                                <w:sz w:val="20"/>
                                <w:szCs w:val="20"/>
                              </w:rPr>
                              <w:t>OPĆINA SATNICA ĐAKOVAČKA</w:t>
                            </w:r>
                          </w:p>
                          <w:p w14:paraId="04F17A3D" w14:textId="77777777" w:rsidR="009007A8" w:rsidRDefault="009007A8" w:rsidP="009007A8">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3EEB3819" w14:textId="77777777" w:rsidR="009007A8" w:rsidRDefault="009007A8" w:rsidP="009007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5E1ED" id="Tekstni okvir 1855513750" o:spid="_x0000_s1033" type="#_x0000_t202" style="position:absolute;margin-left:0;margin-top:59.15pt;width:199.2pt;height:52.25pt;z-index:2516382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rEQIAAP0DAAAOAAAAZHJzL2Uyb0RvYy54bWysU9uO2yAQfa/Uf0C8N07cOBcrzmqbbapK&#10;24u02w/AGMeomKFAYqdfvwP2ZtPtW1Ue0AwzHGbOHDY3favISVgnQRd0NplSIjSHSupDQX887t+t&#10;KHGe6Yop0KKgZ+Hozfbtm01ncpFCA6oSliCIdnlnCtp4b/IkcbwRLXMTMEJjsAbbMo+uPSSVZR2i&#10;typJp9NF0oGtjAUunMPTuyFItxG/rgX33+raCU9UQbE2H3cb9zLsyXbD8oNlppF8LIP9QxUtkxof&#10;vUDdMc/I0cq/oFrJLTio/YRDm0BdSy5iD9jNbPqqm4eGGRF7QXKcudDk/h8s/3p6MN8t8f0H6HGA&#10;sQln7oH/dETDrmH6IG6tha4RrMKHZ4GypDMuH68Gql3uAkjZfYEKh8yOHiJQX9s2sIJ9EkTHAZwv&#10;pIveE46HaZauV3MMcYwtFu+zZRafYPnzbWOd/ySgJcEoqMWhRnR2unc+VMPy55TwmAMlq71UKjr2&#10;UO6UJSeGAtjHNaL/kaY06Qq6ztIsImsI96M2WulRoEq2BV1NwxokE9j4qKuY4plUg42VKD3SExgZ&#10;uPF92RNZFXQZ7ga2SqjOyJeFQY/4f9BowP6mpEMtFtT9OjIrKFGfNXK+ns0DQT4682yZomOvI+V1&#10;hGmOUAX1lAzmzkfBBzo03OJsahlpe6lkLBk1Ftkc/0MQ8bUfs15+7fYJAAD//wMAUEsDBBQABgAI&#10;AAAAIQBtXn1T3gAAAAgBAAAPAAAAZHJzL2Rvd25yZXYueG1sTI9BT8JAEIXvJv6HzZh4MbKlIJTS&#10;LVETjVeQHzBth7ahO9t0F1r+veNJj2/e5L3vZbvJdupKg28dG5jPIlDEpatarg0cvz+eE1A+IFfY&#10;OSYDN/Kwy+/vMkwrN/KerodQKwlhn6KBJoQ+1dqXDVn0M9cTi3dyg8Ugcqh1NeAo4bbTcRSttMWW&#10;paHBnt4bKs+HizVw+hqfXjZj8RmO6/1y9YbtunA3Yx4fptctqEBT+HuGX3xBh1yYCnfhyqvOgAwJ&#10;cp0nC1BiLzbJElRhII7jBHSe6f8D8h8AAAD//wMAUEsBAi0AFAAGAAgAAAAhALaDOJL+AAAA4QEA&#10;ABMAAAAAAAAAAAAAAAAAAAAAAFtDb250ZW50X1R5cGVzXS54bWxQSwECLQAUAAYACAAAACEAOP0h&#10;/9YAAACUAQAACwAAAAAAAAAAAAAAAAAvAQAAX3JlbHMvLnJlbHNQSwECLQAUAAYACAAAACEAfxUn&#10;6xECAAD9AwAADgAAAAAAAAAAAAAAAAAuAgAAZHJzL2Uyb0RvYy54bWxQSwECLQAUAAYACAAAACEA&#10;bV59U94AAAAIAQAADwAAAAAAAAAAAAAAAABrBAAAZHJzL2Rvd25yZXYueG1sUEsFBgAAAAAEAAQA&#10;8wAAAHYFAAAAAA==&#10;" stroked="f">
                <v:textbox>
                  <w:txbxContent>
                    <w:p w14:paraId="3DA320AC" w14:textId="77777777" w:rsidR="009007A8" w:rsidRPr="00B01534" w:rsidRDefault="009007A8" w:rsidP="009007A8">
                      <w:pPr>
                        <w:autoSpaceDE w:val="0"/>
                        <w:autoSpaceDN w:val="0"/>
                        <w:adjustRightInd w:val="0"/>
                        <w:jc w:val="center"/>
                        <w:rPr>
                          <w:rFonts w:ascii="Times New Roman" w:hAnsi="Times New Roman" w:cs="Times New Roman"/>
                          <w:sz w:val="20"/>
                          <w:szCs w:val="20"/>
                        </w:rPr>
                      </w:pPr>
                      <w:r w:rsidRPr="00B01534">
                        <w:rPr>
                          <w:rFonts w:ascii="Times New Roman" w:hAnsi="Times New Roman" w:cs="Times New Roman"/>
                          <w:sz w:val="20"/>
                          <w:szCs w:val="20"/>
                        </w:rPr>
                        <w:t>REPUBLIKA HRVATSKA</w:t>
                      </w:r>
                    </w:p>
                    <w:p w14:paraId="36294D36" w14:textId="77777777" w:rsidR="009007A8" w:rsidRPr="00FC593F" w:rsidRDefault="009007A8" w:rsidP="009007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6983EB94" w14:textId="77777777" w:rsidR="009007A8" w:rsidRPr="00B01534" w:rsidRDefault="009007A8" w:rsidP="009007A8">
                      <w:pPr>
                        <w:autoSpaceDE w:val="0"/>
                        <w:autoSpaceDN w:val="0"/>
                        <w:adjustRightInd w:val="0"/>
                        <w:jc w:val="center"/>
                        <w:rPr>
                          <w:rFonts w:ascii="Times New Roman" w:hAnsi="Times New Roman" w:cs="Times New Roman"/>
                          <w:sz w:val="20"/>
                          <w:szCs w:val="20"/>
                        </w:rPr>
                      </w:pPr>
                      <w:r w:rsidRPr="00B01534">
                        <w:rPr>
                          <w:rFonts w:ascii="Times New Roman" w:hAnsi="Times New Roman" w:cs="Times New Roman"/>
                          <w:sz w:val="20"/>
                          <w:szCs w:val="20"/>
                        </w:rPr>
                        <w:t>OPĆINA SATNICA ĐAKOVAČKA</w:t>
                      </w:r>
                    </w:p>
                    <w:p w14:paraId="04F17A3D" w14:textId="77777777" w:rsidR="009007A8" w:rsidRDefault="009007A8" w:rsidP="009007A8">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3EEB3819" w14:textId="77777777" w:rsidR="009007A8" w:rsidRDefault="009007A8" w:rsidP="009007A8">
                      <w:pPr>
                        <w:jc w:val="center"/>
                      </w:pPr>
                    </w:p>
                  </w:txbxContent>
                </v:textbox>
                <w10:wrap type="topAndBottom" anchorx="margin"/>
              </v:shape>
            </w:pict>
          </mc:Fallback>
        </mc:AlternateContent>
      </w:r>
      <w:r w:rsidRPr="009007A8">
        <w:rPr>
          <w:rFonts w:asciiTheme="minorHAnsi" w:hAnsiTheme="minorHAnsi" w:cstheme="minorBidi"/>
          <w:noProof/>
          <w:lang w:bidi="ar-SA"/>
        </w:rPr>
        <mc:AlternateContent>
          <mc:Choice Requires="wps">
            <w:drawing>
              <wp:anchor distT="0" distB="0" distL="114300" distR="114300" simplePos="0" relativeHeight="251639296" behindDoc="0" locked="0" layoutInCell="1" allowOverlap="1" wp14:anchorId="3DAB4FBD" wp14:editId="701EEAA9">
                <wp:simplePos x="0" y="0"/>
                <wp:positionH relativeFrom="margin">
                  <wp:posOffset>-22860</wp:posOffset>
                </wp:positionH>
                <wp:positionV relativeFrom="paragraph">
                  <wp:posOffset>1073785</wp:posOffset>
                </wp:positionV>
                <wp:extent cx="284480" cy="321945"/>
                <wp:effectExtent l="0" t="0" r="1270" b="1905"/>
                <wp:wrapTopAndBottom/>
                <wp:docPr id="50025757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3CE869C1" w14:textId="77777777" w:rsidR="009007A8" w:rsidRDefault="009007A8" w:rsidP="009007A8"/>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3DAB4FBD" id="_x0000_s1034" type="#_x0000_t202" style="position:absolute;margin-left:-1.8pt;margin-top:84.55pt;width:22.4pt;height:25.3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4q9QEAANM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BpNykwRbqI6mAMGwZvQoy&#10;WsDfnHW0YRUPv/YCFWfmiyMlLy5TXRbPHTx3tueOcJKgKh45G8zbmNd4oHxDijc6q/HaydgybU4W&#10;adzytJrnfv7r9S1u/gAAAP//AwBQSwMEFAAGAAgAAAAhAEcqh5DgAAAACQEAAA8AAABkcnMvZG93&#10;bnJldi54bWxMj8FOwkAQhu8mvsNmTLzBtoVUqN0SI1EPngRiPG67Q1vszjbdBcrbM57wODNf/vn+&#10;fDXaTpxw8K0jBfE0AoFUOdNSrWC3fZssQPigyejOESq4oIdVcX+X68y4M33haRNqwSHkM62gCaHP&#10;pPRVg1b7qeuR+LZ3g9WBx6GWZtBnDredTKIolVa3xB8a3eNrg9Xv5mgVHMrLR7Lz689DmM/22/D9&#10;9LN+L5V6fBhfnkEEHMMNhj99VoeCnUp3JONFp2AyS5nkfbqMQTAwjxMQpYIkXi5AFrn836C4AgAA&#10;//8DAFBLAQItABQABgAIAAAAIQC2gziS/gAAAOEBAAATAAAAAAAAAAAAAAAAAAAAAABbQ29udGVu&#10;dF9UeXBlc10ueG1sUEsBAi0AFAAGAAgAAAAhADj9If/WAAAAlAEAAAsAAAAAAAAAAAAAAAAALwEA&#10;AF9yZWxzLy5yZWxzUEsBAi0AFAAGAAgAAAAhAHOrfir1AQAA0wMAAA4AAAAAAAAAAAAAAAAALgIA&#10;AGRycy9lMm9Eb2MueG1sUEsBAi0AFAAGAAgAAAAhAEcqh5DgAAAACQEAAA8AAAAAAAAAAAAAAAAA&#10;TwQAAGRycy9kb3ducmV2LnhtbFBLBQYAAAAABAAEAPMAAABcBQAAAAA=&#10;" filled="f" stroked="f">
                <v:textbox inset="1mm,1mm,1mm,1mm">
                  <w:txbxContent>
                    <w:p w14:paraId="3CE869C1" w14:textId="77777777" w:rsidR="009007A8" w:rsidRDefault="009007A8" w:rsidP="009007A8"/>
                  </w:txbxContent>
                </v:textbox>
                <w10:wrap type="topAndBottom" anchorx="margin"/>
              </v:shape>
            </w:pict>
          </mc:Fallback>
        </mc:AlternateContent>
      </w:r>
    </w:p>
    <w:p w14:paraId="1487A5DA" w14:textId="77777777" w:rsidR="009007A8" w:rsidRPr="009007A8" w:rsidRDefault="009007A8" w:rsidP="009007A8">
      <w:pPr>
        <w:widowControl/>
        <w:suppressAutoHyphens w:val="0"/>
        <w:spacing w:line="276" w:lineRule="auto"/>
        <w:rPr>
          <w:rFonts w:ascii="Times New Roman" w:hAnsi="Times New Roman" w:cstheme="minorBidi"/>
          <w:sz w:val="20"/>
          <w:szCs w:val="20"/>
          <w:lang w:eastAsia="en-US" w:bidi="ar-SA"/>
        </w:rPr>
      </w:pPr>
    </w:p>
    <w:p w14:paraId="32F266FA" w14:textId="77777777" w:rsidR="009007A8" w:rsidRPr="009007A8" w:rsidRDefault="009007A8" w:rsidP="009007A8">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Temeljem članka 25. stavka 8. Zakona o poljoprivrednom zemljištu (Narodne novine broj:20/18., 115/18., 98/19. i 57/22.) te članka 30. Statuta Općine Satnica Đakovačka (Službeni glasnik Općine Satnica Đakovačka broj:2/21. i 6/22.), Općinsko vijeće Općine Satnica Đakovačka na svojoj 25.sjednici održanoj dana 11. prosinca 2024. godine donosi</w:t>
      </w:r>
    </w:p>
    <w:p w14:paraId="186542F0" w14:textId="77777777" w:rsidR="009007A8" w:rsidRPr="009007A8" w:rsidRDefault="009007A8" w:rsidP="009007A8">
      <w:pPr>
        <w:widowControl/>
        <w:suppressAutoHyphens w:val="0"/>
        <w:autoSpaceDE w:val="0"/>
        <w:autoSpaceDN w:val="0"/>
        <w:adjustRightInd w:val="0"/>
        <w:spacing w:line="276" w:lineRule="auto"/>
        <w:ind w:firstLine="708"/>
        <w:jc w:val="both"/>
        <w:rPr>
          <w:rFonts w:ascii="Times New Roman" w:hAnsi="Times New Roman" w:cs="Times New Roman"/>
          <w:sz w:val="20"/>
          <w:szCs w:val="20"/>
          <w:lang w:eastAsia="en-US" w:bidi="ar-SA"/>
        </w:rPr>
      </w:pPr>
    </w:p>
    <w:p w14:paraId="7FC5BAEA" w14:textId="77777777" w:rsidR="009007A8" w:rsidRPr="009007A8" w:rsidRDefault="009007A8" w:rsidP="009007A8">
      <w:pPr>
        <w:keepNext/>
        <w:widowControl/>
        <w:suppressAutoHyphens w:val="0"/>
        <w:jc w:val="center"/>
        <w:outlineLvl w:val="0"/>
        <w:rPr>
          <w:rFonts w:ascii="Times New Roman" w:eastAsia="Times New Roman" w:hAnsi="Times New Roman" w:cs="Arial"/>
          <w:b/>
          <w:bCs/>
          <w:kern w:val="32"/>
          <w:sz w:val="24"/>
          <w:szCs w:val="32"/>
          <w:lang w:eastAsia="en-US" w:bidi="ar-SA"/>
        </w:rPr>
      </w:pPr>
      <w:r w:rsidRPr="009007A8">
        <w:rPr>
          <w:rFonts w:ascii="Times New Roman" w:eastAsia="Times New Roman" w:hAnsi="Times New Roman" w:cs="Arial"/>
          <w:b/>
          <w:bCs/>
          <w:kern w:val="32"/>
          <w:sz w:val="24"/>
          <w:szCs w:val="32"/>
          <w:lang w:eastAsia="en-US" w:bidi="ar-SA"/>
        </w:rPr>
        <w:t>I. IZMJENE PROGRAMA</w:t>
      </w:r>
      <w:r w:rsidRPr="009007A8">
        <w:rPr>
          <w:rFonts w:ascii="Times New Roman" w:eastAsia="Times New Roman" w:hAnsi="Times New Roman" w:cs="Arial"/>
          <w:b/>
          <w:bCs/>
          <w:kern w:val="32"/>
          <w:sz w:val="24"/>
          <w:szCs w:val="32"/>
          <w:lang w:eastAsia="en-US" w:bidi="ar-SA"/>
        </w:rPr>
        <w:br/>
        <w:t xml:space="preserve">korištenja sredstava ostvarenih od raspolaganja poljoprivrednim zemljištem u vlasništvu Republike Hrvatske za 2024. godinu </w:t>
      </w:r>
    </w:p>
    <w:p w14:paraId="2F1B31F4" w14:textId="77777777" w:rsidR="009007A8" w:rsidRPr="009007A8" w:rsidRDefault="009007A8" w:rsidP="009007A8">
      <w:pPr>
        <w:widowControl/>
        <w:suppressAutoHyphens w:val="0"/>
        <w:spacing w:line="276" w:lineRule="auto"/>
        <w:rPr>
          <w:rFonts w:ascii="Times New Roman" w:hAnsi="Times New Roman" w:cs="Times New Roman"/>
          <w:b/>
          <w:bCs/>
          <w:sz w:val="20"/>
          <w:szCs w:val="20"/>
          <w:lang w:eastAsia="en-US" w:bidi="ar-SA"/>
        </w:rPr>
      </w:pPr>
    </w:p>
    <w:p w14:paraId="41582F03" w14:textId="77777777" w:rsidR="009007A8" w:rsidRPr="009007A8" w:rsidRDefault="009007A8" w:rsidP="009007A8">
      <w:pPr>
        <w:widowControl/>
        <w:suppressAutoHyphens w:val="0"/>
        <w:spacing w:line="276" w:lineRule="auto"/>
        <w:jc w:val="center"/>
        <w:rPr>
          <w:rFonts w:ascii="Times New Roman" w:hAnsi="Times New Roman" w:cs="Times New Roman"/>
          <w:b/>
          <w:bCs/>
          <w:sz w:val="20"/>
          <w:szCs w:val="20"/>
          <w:lang w:eastAsia="en-US" w:bidi="ar-SA"/>
        </w:rPr>
      </w:pPr>
      <w:r w:rsidRPr="009007A8">
        <w:rPr>
          <w:rFonts w:ascii="Times New Roman" w:hAnsi="Times New Roman" w:cs="Times New Roman"/>
          <w:b/>
          <w:bCs/>
          <w:sz w:val="20"/>
          <w:szCs w:val="20"/>
          <w:lang w:eastAsia="en-US" w:bidi="ar-SA"/>
        </w:rPr>
        <w:t>Članak 1.</w:t>
      </w:r>
    </w:p>
    <w:p w14:paraId="6F1069F7" w14:textId="77777777" w:rsidR="009007A8" w:rsidRPr="009007A8" w:rsidRDefault="009007A8" w:rsidP="009007A8">
      <w:pPr>
        <w:widowControl/>
        <w:suppressAutoHyphens w:val="0"/>
        <w:spacing w:line="276" w:lineRule="auto"/>
        <w:ind w:firstLine="708"/>
        <w:jc w:val="both"/>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Ovim programom definira se namjena korištenja sredstava ostvarenih od raspolaganja poljoprivrednim zemljištem u vlasništvu Republike Hrvatske na području Općine Satnica Đakovačka za 2024. godinu</w:t>
      </w:r>
    </w:p>
    <w:p w14:paraId="63BE2DCD" w14:textId="77777777" w:rsidR="009007A8" w:rsidRPr="009007A8" w:rsidRDefault="009007A8" w:rsidP="009007A8">
      <w:pPr>
        <w:widowControl/>
        <w:suppressAutoHyphens w:val="0"/>
        <w:spacing w:line="276" w:lineRule="auto"/>
        <w:ind w:firstLine="708"/>
        <w:jc w:val="both"/>
        <w:rPr>
          <w:rFonts w:ascii="Times New Roman" w:hAnsi="Times New Roman" w:cs="Times New Roman"/>
          <w:sz w:val="20"/>
          <w:szCs w:val="20"/>
          <w:lang w:eastAsia="en-US" w:bidi="ar-SA"/>
        </w:rPr>
      </w:pPr>
    </w:p>
    <w:p w14:paraId="11F00218" w14:textId="77777777" w:rsidR="009007A8" w:rsidRPr="009007A8" w:rsidRDefault="009007A8" w:rsidP="009007A8">
      <w:pPr>
        <w:widowControl/>
        <w:suppressAutoHyphens w:val="0"/>
        <w:spacing w:line="276" w:lineRule="auto"/>
        <w:jc w:val="center"/>
        <w:rPr>
          <w:rFonts w:ascii="Times New Roman" w:hAnsi="Times New Roman" w:cs="Times New Roman"/>
          <w:b/>
          <w:bCs/>
          <w:sz w:val="20"/>
          <w:szCs w:val="20"/>
          <w:lang w:eastAsia="en-US" w:bidi="ar-SA"/>
        </w:rPr>
      </w:pPr>
      <w:r w:rsidRPr="009007A8">
        <w:rPr>
          <w:rFonts w:ascii="Times New Roman" w:hAnsi="Times New Roman" w:cs="Times New Roman"/>
          <w:b/>
          <w:bCs/>
          <w:sz w:val="20"/>
          <w:szCs w:val="20"/>
          <w:lang w:eastAsia="en-US" w:bidi="ar-SA"/>
        </w:rPr>
        <w:t>Članak 2.</w:t>
      </w:r>
    </w:p>
    <w:p w14:paraId="3F8D066B" w14:textId="77777777" w:rsidR="009007A8" w:rsidRPr="009007A8" w:rsidRDefault="009007A8" w:rsidP="009007A8">
      <w:pPr>
        <w:widowControl/>
        <w:suppressAutoHyphens w:val="0"/>
        <w:spacing w:line="276" w:lineRule="auto"/>
        <w:ind w:firstLine="708"/>
        <w:jc w:val="both"/>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lastRenderedPageBreak/>
        <w:t>Iz planiranih sredstava od raspolaganja poljoprivrednim zemljištem u vlasništvu Republike Hrvatske na području Općine Satnica Đakovačka za 2024 godinu financirati će se slijedeći programi: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gridCol w:w="1400"/>
        <w:gridCol w:w="1400"/>
        <w:gridCol w:w="1400"/>
      </w:tblGrid>
      <w:tr w:rsidR="009007A8" w:rsidRPr="009007A8" w14:paraId="04A63204" w14:textId="77777777" w:rsidTr="00490AB8">
        <w:tc>
          <w:tcPr>
            <w:tcW w:w="5547" w:type="dxa"/>
            <w:shd w:val="clear" w:color="auto" w:fill="505050"/>
          </w:tcPr>
          <w:p w14:paraId="203C1D73" w14:textId="77777777" w:rsidR="009007A8" w:rsidRPr="009007A8" w:rsidRDefault="009007A8" w:rsidP="009007A8">
            <w:pPr>
              <w:widowControl/>
              <w:suppressAutoHyphens w:val="0"/>
              <w:spacing w:line="276" w:lineRule="auto"/>
              <w:rPr>
                <w:rFonts w:ascii="Times New Roman" w:hAnsi="Times New Roman" w:cs="Times New Roman"/>
                <w:b/>
                <w:color w:val="FFFFFF"/>
                <w:sz w:val="16"/>
                <w:szCs w:val="20"/>
                <w:lang w:eastAsia="en-US" w:bidi="ar-SA"/>
              </w:rPr>
            </w:pPr>
            <w:r w:rsidRPr="009007A8">
              <w:rPr>
                <w:rFonts w:ascii="Times New Roman" w:hAnsi="Times New Roman" w:cs="Times New Roman"/>
                <w:b/>
                <w:color w:val="FFFFFF"/>
                <w:sz w:val="16"/>
                <w:szCs w:val="20"/>
                <w:lang w:eastAsia="en-US" w:bidi="ar-SA"/>
              </w:rPr>
              <w:t>REDNI BROJ I OPIS</w:t>
            </w:r>
          </w:p>
        </w:tc>
        <w:tc>
          <w:tcPr>
            <w:tcW w:w="1400" w:type="dxa"/>
            <w:shd w:val="clear" w:color="auto" w:fill="505050"/>
          </w:tcPr>
          <w:p w14:paraId="3D4291CE" w14:textId="77777777" w:rsidR="009007A8" w:rsidRPr="009007A8" w:rsidRDefault="009007A8" w:rsidP="009007A8">
            <w:pPr>
              <w:widowControl/>
              <w:suppressAutoHyphens w:val="0"/>
              <w:spacing w:line="276" w:lineRule="auto"/>
              <w:jc w:val="right"/>
              <w:rPr>
                <w:rFonts w:ascii="Times New Roman" w:hAnsi="Times New Roman" w:cs="Times New Roman"/>
                <w:b/>
                <w:color w:val="FFFFFF"/>
                <w:sz w:val="16"/>
                <w:szCs w:val="20"/>
                <w:lang w:eastAsia="en-US" w:bidi="ar-SA"/>
              </w:rPr>
            </w:pPr>
            <w:r w:rsidRPr="009007A8">
              <w:rPr>
                <w:rFonts w:ascii="Times New Roman" w:hAnsi="Times New Roman" w:cs="Times New Roman"/>
                <w:b/>
                <w:color w:val="FFFFFF"/>
                <w:sz w:val="16"/>
                <w:szCs w:val="20"/>
                <w:lang w:eastAsia="en-US" w:bidi="ar-SA"/>
              </w:rPr>
              <w:t>PLAN PRORAČUNA ZA 2024. GODINU</w:t>
            </w:r>
          </w:p>
        </w:tc>
        <w:tc>
          <w:tcPr>
            <w:tcW w:w="1400" w:type="dxa"/>
            <w:shd w:val="clear" w:color="auto" w:fill="505050"/>
          </w:tcPr>
          <w:p w14:paraId="3DE05B2F" w14:textId="77777777" w:rsidR="009007A8" w:rsidRPr="009007A8" w:rsidRDefault="009007A8" w:rsidP="009007A8">
            <w:pPr>
              <w:widowControl/>
              <w:suppressAutoHyphens w:val="0"/>
              <w:spacing w:line="276" w:lineRule="auto"/>
              <w:jc w:val="right"/>
              <w:rPr>
                <w:rFonts w:ascii="Times New Roman" w:hAnsi="Times New Roman" w:cs="Times New Roman"/>
                <w:b/>
                <w:color w:val="FFFFFF"/>
                <w:sz w:val="16"/>
                <w:szCs w:val="20"/>
                <w:lang w:eastAsia="en-US" w:bidi="ar-SA"/>
              </w:rPr>
            </w:pPr>
            <w:r w:rsidRPr="009007A8">
              <w:rPr>
                <w:rFonts w:ascii="Times New Roman" w:hAnsi="Times New Roman" w:cs="Times New Roman"/>
                <w:b/>
                <w:color w:val="FFFFFF"/>
                <w:sz w:val="16"/>
                <w:szCs w:val="20"/>
                <w:lang w:eastAsia="en-US" w:bidi="ar-SA"/>
              </w:rPr>
              <w:t>POVEĆANJE/SMANJENJE</w:t>
            </w:r>
          </w:p>
        </w:tc>
        <w:tc>
          <w:tcPr>
            <w:tcW w:w="1400" w:type="dxa"/>
            <w:shd w:val="clear" w:color="auto" w:fill="505050"/>
          </w:tcPr>
          <w:p w14:paraId="631701A0" w14:textId="77777777" w:rsidR="009007A8" w:rsidRPr="009007A8" w:rsidRDefault="009007A8" w:rsidP="009007A8">
            <w:pPr>
              <w:widowControl/>
              <w:suppressAutoHyphens w:val="0"/>
              <w:spacing w:line="276" w:lineRule="auto"/>
              <w:jc w:val="right"/>
              <w:rPr>
                <w:rFonts w:ascii="Times New Roman" w:hAnsi="Times New Roman" w:cs="Times New Roman"/>
                <w:b/>
                <w:color w:val="FFFFFF"/>
                <w:sz w:val="16"/>
                <w:szCs w:val="20"/>
                <w:lang w:eastAsia="en-US" w:bidi="ar-SA"/>
              </w:rPr>
            </w:pPr>
            <w:r w:rsidRPr="009007A8">
              <w:rPr>
                <w:rFonts w:ascii="Times New Roman" w:hAnsi="Times New Roman" w:cs="Times New Roman"/>
                <w:b/>
                <w:color w:val="FFFFFF"/>
                <w:sz w:val="16"/>
                <w:szCs w:val="20"/>
                <w:lang w:eastAsia="en-US" w:bidi="ar-SA"/>
              </w:rPr>
              <w:t>I IZMJENE I DOPUNE PLANA PRORAČUNA ZA 2024. GODINU</w:t>
            </w:r>
          </w:p>
        </w:tc>
      </w:tr>
      <w:tr w:rsidR="009007A8" w:rsidRPr="009007A8" w14:paraId="19ECC042" w14:textId="77777777" w:rsidTr="00490AB8">
        <w:tc>
          <w:tcPr>
            <w:tcW w:w="5547" w:type="dxa"/>
          </w:tcPr>
          <w:p w14:paraId="76D98397" w14:textId="77777777" w:rsidR="009007A8" w:rsidRPr="009007A8" w:rsidRDefault="009007A8" w:rsidP="009007A8">
            <w:pPr>
              <w:widowControl/>
              <w:suppressAutoHyphens w:val="0"/>
              <w:spacing w:line="276" w:lineRule="auto"/>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R204 CESTE, ŽELJEZNICE I OSTALI PROMETNI OBJEKTI</w:t>
            </w:r>
          </w:p>
        </w:tc>
        <w:tc>
          <w:tcPr>
            <w:tcW w:w="1400" w:type="dxa"/>
          </w:tcPr>
          <w:p w14:paraId="119A2448"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38.000,00</w:t>
            </w:r>
          </w:p>
        </w:tc>
        <w:tc>
          <w:tcPr>
            <w:tcW w:w="1400" w:type="dxa"/>
          </w:tcPr>
          <w:p w14:paraId="616E8B56"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-19.000,00</w:t>
            </w:r>
          </w:p>
        </w:tc>
        <w:tc>
          <w:tcPr>
            <w:tcW w:w="1400" w:type="dxa"/>
          </w:tcPr>
          <w:p w14:paraId="68E45062"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19.000,00</w:t>
            </w:r>
          </w:p>
        </w:tc>
      </w:tr>
      <w:tr w:rsidR="009007A8" w:rsidRPr="009007A8" w14:paraId="18CE6028" w14:textId="77777777" w:rsidTr="00490AB8">
        <w:tc>
          <w:tcPr>
            <w:tcW w:w="5547" w:type="dxa"/>
          </w:tcPr>
          <w:p w14:paraId="2A9852BC" w14:textId="77777777" w:rsidR="009007A8" w:rsidRPr="009007A8" w:rsidRDefault="009007A8" w:rsidP="009007A8">
            <w:pPr>
              <w:widowControl/>
              <w:suppressAutoHyphens w:val="0"/>
              <w:spacing w:line="276" w:lineRule="auto"/>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R097 DERATIZACIJA I DEZINSEKCIJA</w:t>
            </w:r>
          </w:p>
        </w:tc>
        <w:tc>
          <w:tcPr>
            <w:tcW w:w="1400" w:type="dxa"/>
          </w:tcPr>
          <w:p w14:paraId="30AAB6F6"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10.000,00</w:t>
            </w:r>
          </w:p>
        </w:tc>
        <w:tc>
          <w:tcPr>
            <w:tcW w:w="1400" w:type="dxa"/>
          </w:tcPr>
          <w:p w14:paraId="2039CBD8"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3.000,00</w:t>
            </w:r>
          </w:p>
        </w:tc>
        <w:tc>
          <w:tcPr>
            <w:tcW w:w="1400" w:type="dxa"/>
          </w:tcPr>
          <w:p w14:paraId="644DD417"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13.000,00</w:t>
            </w:r>
          </w:p>
        </w:tc>
      </w:tr>
      <w:tr w:rsidR="009007A8" w:rsidRPr="009007A8" w14:paraId="4852965E" w14:textId="77777777" w:rsidTr="00490AB8">
        <w:tc>
          <w:tcPr>
            <w:tcW w:w="5547" w:type="dxa"/>
          </w:tcPr>
          <w:p w14:paraId="404BA44A" w14:textId="77777777" w:rsidR="009007A8" w:rsidRPr="009007A8" w:rsidRDefault="009007A8" w:rsidP="009007A8">
            <w:pPr>
              <w:widowControl/>
              <w:suppressAutoHyphens w:val="0"/>
              <w:spacing w:line="276" w:lineRule="auto"/>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R088 GEODETSKO-KATASTARSKE USLUGE</w:t>
            </w:r>
          </w:p>
        </w:tc>
        <w:tc>
          <w:tcPr>
            <w:tcW w:w="1400" w:type="dxa"/>
          </w:tcPr>
          <w:p w14:paraId="30EA88D8"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7.000,00</w:t>
            </w:r>
          </w:p>
        </w:tc>
        <w:tc>
          <w:tcPr>
            <w:tcW w:w="1400" w:type="dxa"/>
          </w:tcPr>
          <w:p w14:paraId="309097C4"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0,00</w:t>
            </w:r>
          </w:p>
        </w:tc>
        <w:tc>
          <w:tcPr>
            <w:tcW w:w="1400" w:type="dxa"/>
          </w:tcPr>
          <w:p w14:paraId="361B171D"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7.000,00</w:t>
            </w:r>
          </w:p>
        </w:tc>
      </w:tr>
      <w:tr w:rsidR="009007A8" w:rsidRPr="009007A8" w14:paraId="58CAB3A7" w14:textId="77777777" w:rsidTr="00490AB8">
        <w:tc>
          <w:tcPr>
            <w:tcW w:w="5547" w:type="dxa"/>
          </w:tcPr>
          <w:p w14:paraId="235F5E08" w14:textId="77777777" w:rsidR="009007A8" w:rsidRPr="009007A8" w:rsidRDefault="009007A8" w:rsidP="009007A8">
            <w:pPr>
              <w:widowControl/>
              <w:suppressAutoHyphens w:val="0"/>
              <w:spacing w:line="276" w:lineRule="auto"/>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R093 OSTALE KOMUNALNE USLUGE</w:t>
            </w:r>
          </w:p>
        </w:tc>
        <w:tc>
          <w:tcPr>
            <w:tcW w:w="1400" w:type="dxa"/>
          </w:tcPr>
          <w:p w14:paraId="1CA71022"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4.000,00</w:t>
            </w:r>
          </w:p>
        </w:tc>
        <w:tc>
          <w:tcPr>
            <w:tcW w:w="1400" w:type="dxa"/>
          </w:tcPr>
          <w:p w14:paraId="502296CE"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-4.000,00</w:t>
            </w:r>
          </w:p>
        </w:tc>
        <w:tc>
          <w:tcPr>
            <w:tcW w:w="1400" w:type="dxa"/>
          </w:tcPr>
          <w:p w14:paraId="5A004E5A"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0,00</w:t>
            </w:r>
          </w:p>
        </w:tc>
      </w:tr>
      <w:tr w:rsidR="009007A8" w:rsidRPr="009007A8" w14:paraId="53C336F3" w14:textId="77777777" w:rsidTr="00490AB8">
        <w:tc>
          <w:tcPr>
            <w:tcW w:w="5547" w:type="dxa"/>
          </w:tcPr>
          <w:p w14:paraId="735AE927" w14:textId="77777777" w:rsidR="009007A8" w:rsidRPr="009007A8" w:rsidRDefault="009007A8" w:rsidP="009007A8">
            <w:pPr>
              <w:widowControl/>
              <w:suppressAutoHyphens w:val="0"/>
              <w:spacing w:line="276" w:lineRule="auto"/>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R077 OSTALE USLUGE TEKUĆEG I INVESTICIJSKOG ODRŽAVANJA</w:t>
            </w:r>
          </w:p>
        </w:tc>
        <w:tc>
          <w:tcPr>
            <w:tcW w:w="1400" w:type="dxa"/>
          </w:tcPr>
          <w:p w14:paraId="01AF750F"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30.000,00</w:t>
            </w:r>
          </w:p>
        </w:tc>
        <w:tc>
          <w:tcPr>
            <w:tcW w:w="1400" w:type="dxa"/>
          </w:tcPr>
          <w:p w14:paraId="432A658A"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20.000,00</w:t>
            </w:r>
          </w:p>
        </w:tc>
        <w:tc>
          <w:tcPr>
            <w:tcW w:w="1400" w:type="dxa"/>
          </w:tcPr>
          <w:p w14:paraId="4C86359A"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50.000,00</w:t>
            </w:r>
          </w:p>
        </w:tc>
      </w:tr>
      <w:tr w:rsidR="009007A8" w:rsidRPr="009007A8" w14:paraId="6C04D62F" w14:textId="77777777" w:rsidTr="00490AB8">
        <w:tc>
          <w:tcPr>
            <w:tcW w:w="5547" w:type="dxa"/>
          </w:tcPr>
          <w:p w14:paraId="031FF899" w14:textId="77777777" w:rsidR="009007A8" w:rsidRPr="009007A8" w:rsidRDefault="009007A8" w:rsidP="009007A8">
            <w:pPr>
              <w:widowControl/>
              <w:suppressAutoHyphens w:val="0"/>
              <w:spacing w:line="276" w:lineRule="auto"/>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R086 OSTALE ZDRAVSTVENE I VETERINARSKE USLUGE</w:t>
            </w:r>
          </w:p>
        </w:tc>
        <w:tc>
          <w:tcPr>
            <w:tcW w:w="1400" w:type="dxa"/>
          </w:tcPr>
          <w:p w14:paraId="7C90C3C5"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10.000,00</w:t>
            </w:r>
          </w:p>
        </w:tc>
        <w:tc>
          <w:tcPr>
            <w:tcW w:w="1400" w:type="dxa"/>
          </w:tcPr>
          <w:p w14:paraId="58B353A1"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0,00</w:t>
            </w:r>
          </w:p>
        </w:tc>
        <w:tc>
          <w:tcPr>
            <w:tcW w:w="1400" w:type="dxa"/>
          </w:tcPr>
          <w:p w14:paraId="729C2A04" w14:textId="77777777" w:rsidR="009007A8" w:rsidRPr="009007A8" w:rsidRDefault="009007A8" w:rsidP="009007A8">
            <w:pPr>
              <w:widowControl/>
              <w:suppressAutoHyphens w:val="0"/>
              <w:spacing w:line="276" w:lineRule="auto"/>
              <w:jc w:val="right"/>
              <w:rPr>
                <w:rFonts w:ascii="Times New Roman" w:hAnsi="Times New Roman" w:cs="Times New Roman"/>
                <w:sz w:val="20"/>
                <w:szCs w:val="20"/>
                <w:lang w:eastAsia="en-US" w:bidi="ar-SA"/>
              </w:rPr>
            </w:pPr>
            <w:r w:rsidRPr="009007A8">
              <w:rPr>
                <w:rFonts w:ascii="Times New Roman" w:hAnsi="Times New Roman" w:cs="Times New Roman"/>
                <w:sz w:val="20"/>
                <w:szCs w:val="20"/>
                <w:lang w:eastAsia="en-US" w:bidi="ar-SA"/>
              </w:rPr>
              <w:t>10.000,00</w:t>
            </w:r>
          </w:p>
        </w:tc>
      </w:tr>
      <w:tr w:rsidR="009007A8" w:rsidRPr="009007A8" w14:paraId="4EC55A0C" w14:textId="77777777" w:rsidTr="00490AB8">
        <w:tc>
          <w:tcPr>
            <w:tcW w:w="5547" w:type="dxa"/>
          </w:tcPr>
          <w:p w14:paraId="1099B74C" w14:textId="77777777" w:rsidR="009007A8" w:rsidRPr="009007A8" w:rsidRDefault="009007A8" w:rsidP="009007A8">
            <w:pPr>
              <w:widowControl/>
              <w:suppressAutoHyphens w:val="0"/>
              <w:spacing w:line="276" w:lineRule="auto"/>
              <w:rPr>
                <w:rFonts w:ascii="Times New Roman" w:hAnsi="Times New Roman" w:cs="Times New Roman"/>
                <w:b/>
                <w:sz w:val="20"/>
                <w:szCs w:val="20"/>
                <w:lang w:eastAsia="en-US" w:bidi="ar-SA"/>
              </w:rPr>
            </w:pPr>
            <w:r w:rsidRPr="009007A8">
              <w:rPr>
                <w:rFonts w:ascii="Times New Roman" w:hAnsi="Times New Roman" w:cs="Times New Roman"/>
                <w:b/>
                <w:sz w:val="20"/>
                <w:szCs w:val="20"/>
                <w:lang w:eastAsia="en-US" w:bidi="ar-SA"/>
              </w:rPr>
              <w:t xml:space="preserve">UKUPNO: </w:t>
            </w:r>
          </w:p>
        </w:tc>
        <w:tc>
          <w:tcPr>
            <w:tcW w:w="1400" w:type="dxa"/>
          </w:tcPr>
          <w:p w14:paraId="74199993" w14:textId="77777777" w:rsidR="009007A8" w:rsidRPr="009007A8" w:rsidRDefault="009007A8" w:rsidP="009007A8">
            <w:pPr>
              <w:widowControl/>
              <w:suppressAutoHyphens w:val="0"/>
              <w:spacing w:line="276" w:lineRule="auto"/>
              <w:jc w:val="right"/>
              <w:rPr>
                <w:rFonts w:ascii="Times New Roman" w:hAnsi="Times New Roman" w:cs="Times New Roman"/>
                <w:b/>
                <w:sz w:val="20"/>
                <w:szCs w:val="20"/>
                <w:lang w:eastAsia="en-US" w:bidi="ar-SA"/>
              </w:rPr>
            </w:pPr>
            <w:r w:rsidRPr="009007A8">
              <w:rPr>
                <w:rFonts w:ascii="Times New Roman" w:hAnsi="Times New Roman" w:cs="Times New Roman"/>
                <w:b/>
                <w:sz w:val="20"/>
                <w:szCs w:val="20"/>
                <w:lang w:eastAsia="en-US" w:bidi="ar-SA"/>
              </w:rPr>
              <w:t>99.000,00</w:t>
            </w:r>
          </w:p>
        </w:tc>
        <w:tc>
          <w:tcPr>
            <w:tcW w:w="1400" w:type="dxa"/>
          </w:tcPr>
          <w:p w14:paraId="15259ABC" w14:textId="77777777" w:rsidR="009007A8" w:rsidRPr="009007A8" w:rsidRDefault="009007A8" w:rsidP="009007A8">
            <w:pPr>
              <w:widowControl/>
              <w:suppressAutoHyphens w:val="0"/>
              <w:spacing w:line="276" w:lineRule="auto"/>
              <w:jc w:val="right"/>
              <w:rPr>
                <w:rFonts w:ascii="Times New Roman" w:hAnsi="Times New Roman" w:cs="Times New Roman"/>
                <w:b/>
                <w:sz w:val="20"/>
                <w:szCs w:val="20"/>
                <w:lang w:eastAsia="en-US" w:bidi="ar-SA"/>
              </w:rPr>
            </w:pPr>
            <w:r w:rsidRPr="009007A8">
              <w:rPr>
                <w:rFonts w:ascii="Times New Roman" w:hAnsi="Times New Roman" w:cs="Times New Roman"/>
                <w:b/>
                <w:sz w:val="20"/>
                <w:szCs w:val="20"/>
                <w:lang w:eastAsia="en-US" w:bidi="ar-SA"/>
              </w:rPr>
              <w:t>0,00</w:t>
            </w:r>
          </w:p>
        </w:tc>
        <w:tc>
          <w:tcPr>
            <w:tcW w:w="1400" w:type="dxa"/>
          </w:tcPr>
          <w:p w14:paraId="5EADDB5D" w14:textId="77777777" w:rsidR="009007A8" w:rsidRPr="009007A8" w:rsidRDefault="009007A8" w:rsidP="009007A8">
            <w:pPr>
              <w:widowControl/>
              <w:suppressAutoHyphens w:val="0"/>
              <w:spacing w:line="276" w:lineRule="auto"/>
              <w:jc w:val="right"/>
              <w:rPr>
                <w:rFonts w:ascii="Times New Roman" w:hAnsi="Times New Roman" w:cs="Times New Roman"/>
                <w:b/>
                <w:sz w:val="20"/>
                <w:szCs w:val="20"/>
                <w:lang w:eastAsia="en-US" w:bidi="ar-SA"/>
              </w:rPr>
            </w:pPr>
            <w:r w:rsidRPr="009007A8">
              <w:rPr>
                <w:rFonts w:ascii="Times New Roman" w:hAnsi="Times New Roman" w:cs="Times New Roman"/>
                <w:b/>
                <w:sz w:val="20"/>
                <w:szCs w:val="20"/>
                <w:lang w:eastAsia="en-US" w:bidi="ar-SA"/>
              </w:rPr>
              <w:t>99.000,00</w:t>
            </w:r>
          </w:p>
        </w:tc>
      </w:tr>
    </w:tbl>
    <w:p w14:paraId="041C6158" w14:textId="77777777" w:rsidR="009007A8" w:rsidRPr="009007A8" w:rsidRDefault="009007A8" w:rsidP="009007A8">
      <w:pPr>
        <w:widowControl/>
        <w:suppressAutoHyphens w:val="0"/>
        <w:spacing w:line="276" w:lineRule="auto"/>
        <w:ind w:firstLine="708"/>
        <w:jc w:val="both"/>
        <w:rPr>
          <w:rFonts w:ascii="Times New Roman" w:hAnsi="Times New Roman" w:cs="Times New Roman"/>
          <w:sz w:val="20"/>
          <w:szCs w:val="20"/>
          <w:lang w:eastAsia="en-US" w:bidi="ar-SA"/>
        </w:rPr>
      </w:pPr>
    </w:p>
    <w:p w14:paraId="4FCF1E6C" w14:textId="77777777" w:rsidR="009007A8" w:rsidRPr="009007A8" w:rsidRDefault="009007A8" w:rsidP="009007A8">
      <w:pPr>
        <w:widowControl/>
        <w:suppressAutoHyphens w:val="0"/>
        <w:spacing w:line="276" w:lineRule="auto"/>
        <w:rPr>
          <w:rFonts w:ascii="Times New Roman" w:hAnsi="Times New Roman" w:cstheme="minorBidi"/>
          <w:b/>
          <w:bCs/>
          <w:sz w:val="20"/>
          <w:szCs w:val="20"/>
          <w:lang w:eastAsia="en-US" w:bidi="ar-SA"/>
        </w:rPr>
      </w:pPr>
    </w:p>
    <w:p w14:paraId="57CEEA94" w14:textId="77777777" w:rsidR="009007A8" w:rsidRPr="009007A8" w:rsidRDefault="009007A8" w:rsidP="009007A8">
      <w:pPr>
        <w:widowControl/>
        <w:suppressAutoHyphens w:val="0"/>
        <w:spacing w:line="276" w:lineRule="auto"/>
        <w:jc w:val="center"/>
        <w:rPr>
          <w:rFonts w:ascii="Times New Roman" w:hAnsi="Times New Roman" w:cstheme="minorBidi"/>
          <w:b/>
          <w:bCs/>
          <w:sz w:val="20"/>
          <w:szCs w:val="20"/>
          <w:lang w:eastAsia="en-US" w:bidi="ar-SA"/>
        </w:rPr>
      </w:pPr>
      <w:r w:rsidRPr="009007A8">
        <w:rPr>
          <w:rFonts w:ascii="Times New Roman" w:hAnsi="Times New Roman" w:cstheme="minorBidi"/>
          <w:b/>
          <w:bCs/>
          <w:sz w:val="20"/>
          <w:szCs w:val="20"/>
          <w:lang w:eastAsia="en-US" w:bidi="ar-SA"/>
        </w:rPr>
        <w:t>Članak 3.</w:t>
      </w:r>
    </w:p>
    <w:p w14:paraId="380A0556" w14:textId="77777777" w:rsidR="009007A8" w:rsidRPr="009007A8" w:rsidRDefault="009007A8" w:rsidP="009007A8">
      <w:pPr>
        <w:widowControl/>
        <w:suppressAutoHyphens w:val="0"/>
        <w:spacing w:line="276" w:lineRule="auto"/>
        <w:ind w:firstLine="708"/>
        <w:jc w:val="both"/>
        <w:rPr>
          <w:rFonts w:ascii="Times New Roman" w:hAnsi="Times New Roman" w:cstheme="minorBidi"/>
          <w:sz w:val="20"/>
          <w:szCs w:val="20"/>
          <w:lang w:eastAsia="en-US" w:bidi="ar-SA"/>
        </w:rPr>
      </w:pPr>
      <w:r w:rsidRPr="009007A8">
        <w:rPr>
          <w:rFonts w:ascii="Times New Roman" w:hAnsi="Times New Roman" w:cstheme="minorBidi"/>
          <w:sz w:val="20"/>
          <w:szCs w:val="20"/>
          <w:lang w:eastAsia="en-US" w:bidi="ar-SA"/>
        </w:rPr>
        <w:t>Ovaj Program stupa na snagu osmog dana od dana objave u Službenom glasniku Općine Satnica Đakovačka a primjenjuje se od 1. siječnja 2024. godine.</w:t>
      </w:r>
    </w:p>
    <w:p w14:paraId="737B7859" w14:textId="77777777" w:rsidR="009007A8" w:rsidRPr="009007A8" w:rsidRDefault="009007A8" w:rsidP="009007A8">
      <w:pPr>
        <w:widowControl/>
        <w:suppressAutoHyphens w:val="0"/>
        <w:spacing w:line="276" w:lineRule="auto"/>
        <w:rPr>
          <w:rFonts w:ascii="Times New Roman" w:hAnsi="Times New Roman" w:cstheme="minorBidi"/>
          <w:b/>
          <w:bCs/>
          <w:sz w:val="20"/>
          <w:szCs w:val="20"/>
          <w:lang w:eastAsia="en-US" w:bidi="ar-SA"/>
        </w:rPr>
      </w:pPr>
    </w:p>
    <w:p w14:paraId="62C4F2CE" w14:textId="77777777" w:rsidR="009007A8" w:rsidRPr="009007A8" w:rsidRDefault="009007A8" w:rsidP="009007A8">
      <w:pPr>
        <w:widowControl/>
        <w:suppressAutoHyphens w:val="0"/>
        <w:jc w:val="center"/>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R E P U B L I K A    H R V A T S K A</w:t>
      </w:r>
    </w:p>
    <w:p w14:paraId="38A3A812" w14:textId="77777777" w:rsidR="009007A8" w:rsidRPr="009007A8" w:rsidRDefault="009007A8" w:rsidP="009007A8">
      <w:pPr>
        <w:widowControl/>
        <w:suppressAutoHyphens w:val="0"/>
        <w:jc w:val="center"/>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OSJEČKO-BARANJSKA ŽUPANIJA</w:t>
      </w:r>
    </w:p>
    <w:p w14:paraId="79738F34" w14:textId="77777777" w:rsidR="009007A8" w:rsidRPr="009007A8" w:rsidRDefault="009007A8" w:rsidP="009007A8">
      <w:pPr>
        <w:widowControl/>
        <w:suppressAutoHyphens w:val="0"/>
        <w:jc w:val="center"/>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OPĆINA SATNICA ĐAKOVAČKA</w:t>
      </w:r>
    </w:p>
    <w:p w14:paraId="75BF2B5F" w14:textId="746628ED" w:rsidR="009007A8" w:rsidRPr="009007A8" w:rsidRDefault="009007A8" w:rsidP="009007A8">
      <w:pPr>
        <w:widowControl/>
        <w:suppressAutoHyphens w:val="0"/>
        <w:jc w:val="center"/>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OPĆINSKO VIJEĆE</w:t>
      </w:r>
    </w:p>
    <w:p w14:paraId="41EFD652" w14:textId="77777777" w:rsidR="009007A8" w:rsidRPr="009007A8" w:rsidRDefault="009007A8" w:rsidP="009007A8">
      <w:pPr>
        <w:widowControl/>
        <w:suppressAutoHyphens w:val="0"/>
        <w:rPr>
          <w:rFonts w:ascii="Times New Roman" w:eastAsia="Times New Roman" w:hAnsi="Times New Roman" w:cs="Times New Roman"/>
          <w:sz w:val="20"/>
          <w:szCs w:val="20"/>
          <w:lang w:bidi="ar-SA"/>
        </w:rPr>
      </w:pPr>
    </w:p>
    <w:p w14:paraId="28FDD68A" w14:textId="4EE64EB4" w:rsidR="009007A8" w:rsidRPr="009007A8" w:rsidRDefault="009007A8" w:rsidP="009007A8">
      <w:pPr>
        <w:widowControl/>
        <w:suppressAutoHyphens w:val="0"/>
        <w:spacing w:line="276" w:lineRule="auto"/>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 xml:space="preserve">KLASA:945-03/24-01/40 </w:t>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t xml:space="preserve">   PREDSJEDNIK OPĆINSKOG VIJEĆA</w:t>
      </w:r>
    </w:p>
    <w:p w14:paraId="2D1C424D" w14:textId="77777777" w:rsidR="009007A8" w:rsidRPr="009007A8" w:rsidRDefault="009007A8" w:rsidP="009007A8">
      <w:pPr>
        <w:widowControl/>
        <w:suppressAutoHyphens w:val="0"/>
        <w:spacing w:line="276" w:lineRule="auto"/>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URBROJ:2158-34-02-24-1</w:t>
      </w:r>
    </w:p>
    <w:p w14:paraId="30285978" w14:textId="77777777" w:rsidR="009007A8" w:rsidRPr="009007A8" w:rsidRDefault="009007A8" w:rsidP="009007A8">
      <w:pPr>
        <w:widowControl/>
        <w:suppressAutoHyphens w:val="0"/>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p>
    <w:p w14:paraId="16FD0DBD" w14:textId="77777777" w:rsidR="009007A8" w:rsidRPr="009007A8" w:rsidRDefault="009007A8" w:rsidP="009007A8">
      <w:pPr>
        <w:widowControl/>
        <w:suppressAutoHyphens w:val="0"/>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r>
      <w:r w:rsidRPr="009007A8">
        <w:rPr>
          <w:rFonts w:ascii="Times New Roman" w:eastAsia="Times New Roman" w:hAnsi="Times New Roman" w:cs="Times New Roman"/>
          <w:sz w:val="20"/>
          <w:szCs w:val="20"/>
          <w:lang w:bidi="ar-SA"/>
        </w:rPr>
        <w:tab/>
        <w:t xml:space="preserve">Ivan Kuna, </w:t>
      </w:r>
      <w:proofErr w:type="spellStart"/>
      <w:r w:rsidRPr="009007A8">
        <w:rPr>
          <w:rFonts w:ascii="Times New Roman" w:eastAsia="Times New Roman" w:hAnsi="Times New Roman" w:cs="Times New Roman"/>
          <w:sz w:val="20"/>
          <w:szCs w:val="20"/>
          <w:lang w:bidi="ar-SA"/>
        </w:rPr>
        <w:t>mag.ing.agr</w:t>
      </w:r>
      <w:proofErr w:type="spellEnd"/>
      <w:r w:rsidRPr="009007A8">
        <w:rPr>
          <w:rFonts w:ascii="Times New Roman" w:eastAsia="Times New Roman" w:hAnsi="Times New Roman" w:cs="Times New Roman"/>
          <w:sz w:val="20"/>
          <w:szCs w:val="20"/>
          <w:lang w:bidi="ar-SA"/>
        </w:rPr>
        <w:t>., v.r.</w:t>
      </w:r>
    </w:p>
    <w:p w14:paraId="0504C788" w14:textId="77777777" w:rsidR="009007A8" w:rsidRPr="009007A8" w:rsidRDefault="009007A8" w:rsidP="009007A8">
      <w:pPr>
        <w:widowControl/>
        <w:suppressAutoHyphens w:val="0"/>
        <w:rPr>
          <w:rFonts w:ascii="Times New Roman" w:eastAsia="Times New Roman" w:hAnsi="Times New Roman" w:cs="Times New Roman"/>
          <w:sz w:val="20"/>
          <w:szCs w:val="20"/>
          <w:lang w:bidi="ar-SA"/>
        </w:rPr>
      </w:pPr>
    </w:p>
    <w:p w14:paraId="236764E7" w14:textId="77777777" w:rsidR="009007A8" w:rsidRDefault="009007A8" w:rsidP="009007A8">
      <w:pPr>
        <w:widowControl/>
        <w:suppressAutoHyphens w:val="0"/>
        <w:rPr>
          <w:rFonts w:ascii="Times New Roman" w:eastAsia="Times New Roman" w:hAnsi="Times New Roman" w:cs="Times New Roman"/>
          <w:sz w:val="20"/>
          <w:szCs w:val="20"/>
          <w:lang w:bidi="ar-SA"/>
        </w:rPr>
      </w:pPr>
      <w:r w:rsidRPr="009007A8">
        <w:rPr>
          <w:rFonts w:ascii="Times New Roman" w:eastAsia="Times New Roman" w:hAnsi="Times New Roman" w:cs="Times New Roman"/>
          <w:sz w:val="20"/>
          <w:szCs w:val="20"/>
          <w:lang w:bidi="ar-SA"/>
        </w:rPr>
        <w:t>Satnica Đakovačka, 11. prosinca 2024.</w:t>
      </w:r>
    </w:p>
    <w:p w14:paraId="5766D3C9" w14:textId="0C00B177" w:rsidR="009007A8" w:rsidRPr="009007A8" w:rsidRDefault="009007A8" w:rsidP="009007A8">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w:t>
      </w:r>
    </w:p>
    <w:p w14:paraId="6CA012B2" w14:textId="77777777" w:rsidR="005E7742" w:rsidRPr="005E7742" w:rsidRDefault="005E7742" w:rsidP="005E7742">
      <w:pPr>
        <w:widowControl/>
        <w:suppressAutoHyphens w:val="0"/>
        <w:spacing w:line="276" w:lineRule="auto"/>
        <w:rPr>
          <w:rFonts w:ascii="Times New Roman" w:eastAsia="Times New Roman" w:hAnsi="Times New Roman" w:cs="Times New Roman"/>
          <w:sz w:val="20"/>
          <w:szCs w:val="20"/>
          <w:lang w:bidi="ar-SA"/>
        </w:rPr>
      </w:pPr>
      <w:r w:rsidRPr="005E7742">
        <w:rPr>
          <w:rFonts w:ascii="Times New Roman" w:eastAsia="Times New Roman" w:hAnsi="Times New Roman" w:cs="Times New Roman"/>
          <w:noProof/>
          <w:sz w:val="20"/>
          <w:szCs w:val="20"/>
          <w:lang w:bidi="ar-SA"/>
        </w:rPr>
        <mc:AlternateContent>
          <mc:Choice Requires="wps">
            <w:drawing>
              <wp:anchor distT="0" distB="0" distL="0" distR="0" simplePos="0" relativeHeight="251640320" behindDoc="0" locked="0" layoutInCell="1" allowOverlap="1" wp14:anchorId="5995092C" wp14:editId="458DD04D">
                <wp:simplePos x="0" y="0"/>
                <wp:positionH relativeFrom="column">
                  <wp:posOffset>289560</wp:posOffset>
                </wp:positionH>
                <wp:positionV relativeFrom="paragraph">
                  <wp:posOffset>179070</wp:posOffset>
                </wp:positionV>
                <wp:extent cx="1929130" cy="603885"/>
                <wp:effectExtent l="0" t="0" r="0" b="5715"/>
                <wp:wrapTopAndBottom/>
                <wp:docPr id="24473448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7EDB1AF7" w14:textId="77777777" w:rsidR="005E7742" w:rsidRDefault="005E7742" w:rsidP="005E7742">
                            <w:pPr>
                              <w:jc w:val="center"/>
                              <w:rPr>
                                <w:rFonts w:ascii="Times New Roman" w:hAnsi="Times New Roman" w:cs="Times New Roman"/>
                                <w:sz w:val="20"/>
                                <w:szCs w:val="20"/>
                              </w:rPr>
                            </w:pPr>
                            <w:r w:rsidRPr="00015386">
                              <w:rPr>
                                <w:noProof/>
                              </w:rPr>
                              <w:drawing>
                                <wp:inline distT="0" distB="0" distL="0" distR="0" wp14:anchorId="40612309" wp14:editId="6989F2A6">
                                  <wp:extent cx="381000" cy="498475"/>
                                  <wp:effectExtent l="0" t="0" r="0" b="0"/>
                                  <wp:docPr id="556863568" name="Slika 55686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36A66A9F" w14:textId="77777777" w:rsidR="005E7742" w:rsidRDefault="005E7742" w:rsidP="005E77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5092C" id="_x0000_s1035" type="#_x0000_t202" style="position:absolute;margin-left:22.8pt;margin-top:14.1pt;width:151.9pt;height:47.55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2BEAIAAP0DAAAOAAAAZHJzL2Uyb0RvYy54bWysU9tu2zAMfR+wfxD0vthJky4x4hRdugwD&#10;ugvQ7QMUWY6FyaJGKbG7ry8lu2m2vQ3zgyCa5CF5eLS+6VvDTgq9Blvy6STnTFkJlbaHkn//tnuz&#10;5MwHYSthwKqSPyrPbzavX607V6gZNGAqhYxArC86V/ImBFdkmZeNaoWfgFOWnDVgKwKZeMgqFB2h&#10;tyab5fl11gFWDkEq7+nv3eDkm4Rf10qGL3XtVWCm5NRbSCemcx/PbLMWxQGFa7Qc2xD/0EUrtKWi&#10;Z6g7EQQ7ov4LqtUSwUMdJhLaDOpaS5VmoGmm+R/TPDTCqTQLkePdmSb//2Dl59OD+4os9O+gpwWm&#10;Iby7B/nDMwvbRtiDukWErlGiosLTSFnWOV+MqZFqX/gIsu8+QUVLFscACaivsY2s0JyM0GkBj2fS&#10;VR+YjCVXs9X0ilySfNf51XK5SCVE8Zzt0IcPCloWLyVHWmpCF6d7H2I3ongOicU8GF3ttDHJwMN+&#10;a5CdBAlgl74R/bcwY1lX8tVitkjIFmJ+0karAwnU6Lbkyzx+g2QiG+9tlUKC0Ga4UyfGjvRERgZu&#10;Qr/vma4IP+ZGtvZQPRJfCIMe6f3QpQH8xVlHWiy5/3kUqDgzHy1xvprO51G8yZgv3s7IwEvP/tIj&#10;rCSokgfOhus2JMFHOizc0m5qnWh76WRsmTSW2BzfQxTxpZ2iXl7t5gkAAP//AwBQSwMEFAAGAAgA&#10;AAAhADivgnjeAAAACQEAAA8AAABkcnMvZG93bnJldi54bWxMj9FOg0AQRd9N/IfNmPhi7CJQ2lKW&#10;Rk00vrb2AwZ2CqTsLGG3hf6965M+Tu7JvWeK3Wx6caXRdZYVvCwiEMS11R03Co7fH89rEM4ja+wt&#10;k4IbOdiV93cF5tpOvKfrwTcilLDLUUHr/ZBL6eqWDLqFHYhDdrKjQR/OsZF6xCmUm17GUZRJgx2H&#10;hRYHem+pPh8uRsHpa3pabqbq0x9X+zR7w25V2ZtSjw/z6xaEp9n/wfCrH9ShDE6VvbB2oleQLrNA&#10;KojXMYiQJ+kmBVEFME4SkGUh/39Q/gAAAP//AwBQSwECLQAUAAYACAAAACEAtoM4kv4AAADhAQAA&#10;EwAAAAAAAAAAAAAAAAAAAAAAW0NvbnRlbnRfVHlwZXNdLnhtbFBLAQItABQABgAIAAAAIQA4/SH/&#10;1gAAAJQBAAALAAAAAAAAAAAAAAAAAC8BAABfcmVscy8ucmVsc1BLAQItABQABgAIAAAAIQDHBu2B&#10;EAIAAP0DAAAOAAAAAAAAAAAAAAAAAC4CAABkcnMvZTJvRG9jLnhtbFBLAQItABQABgAIAAAAIQA4&#10;r4J43gAAAAkBAAAPAAAAAAAAAAAAAAAAAGoEAABkcnMvZG93bnJldi54bWxQSwUGAAAAAAQABADz&#10;AAAAdQUAAAAA&#10;" stroked="f">
                <v:textbox>
                  <w:txbxContent>
                    <w:p w14:paraId="7EDB1AF7" w14:textId="77777777" w:rsidR="005E7742" w:rsidRDefault="005E7742" w:rsidP="005E7742">
                      <w:pPr>
                        <w:jc w:val="center"/>
                        <w:rPr>
                          <w:rFonts w:ascii="Times New Roman" w:hAnsi="Times New Roman" w:cs="Times New Roman"/>
                          <w:sz w:val="20"/>
                          <w:szCs w:val="20"/>
                        </w:rPr>
                      </w:pPr>
                      <w:r w:rsidRPr="00015386">
                        <w:rPr>
                          <w:noProof/>
                        </w:rPr>
                        <w:drawing>
                          <wp:inline distT="0" distB="0" distL="0" distR="0" wp14:anchorId="40612309" wp14:editId="6989F2A6">
                            <wp:extent cx="381000" cy="498475"/>
                            <wp:effectExtent l="0" t="0" r="0" b="0"/>
                            <wp:docPr id="556863568" name="Slika 55686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36A66A9F" w14:textId="77777777" w:rsidR="005E7742" w:rsidRDefault="005E7742" w:rsidP="005E7742">
                      <w:pPr>
                        <w:jc w:val="center"/>
                      </w:pPr>
                    </w:p>
                  </w:txbxContent>
                </v:textbox>
                <w10:wrap type="topAndBottom"/>
              </v:shape>
            </w:pict>
          </mc:Fallback>
        </mc:AlternateContent>
      </w:r>
      <w:r w:rsidRPr="005E7742">
        <w:rPr>
          <w:rFonts w:ascii="Times New Roman" w:eastAsia="Times New Roman" w:hAnsi="Times New Roman" w:cs="Times New Roman"/>
          <w:noProof/>
          <w:sz w:val="20"/>
          <w:szCs w:val="20"/>
          <w:lang w:bidi="ar-SA"/>
        </w:rPr>
        <mc:AlternateContent>
          <mc:Choice Requires="wps">
            <w:drawing>
              <wp:anchor distT="0" distB="0" distL="0" distR="0" simplePos="0" relativeHeight="251641344" behindDoc="0" locked="0" layoutInCell="1" allowOverlap="1" wp14:anchorId="6C7CE25A" wp14:editId="0E04825F">
                <wp:simplePos x="0" y="0"/>
                <wp:positionH relativeFrom="margin">
                  <wp:align>left</wp:align>
                </wp:positionH>
                <wp:positionV relativeFrom="paragraph">
                  <wp:posOffset>751205</wp:posOffset>
                </wp:positionV>
                <wp:extent cx="2529840" cy="663575"/>
                <wp:effectExtent l="0" t="0" r="3810" b="3175"/>
                <wp:wrapTopAndBottom/>
                <wp:docPr id="1822993929" name="Tekstni okvir 182299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6C2EB719" w14:textId="77777777" w:rsidR="005E7742" w:rsidRPr="004764CF" w:rsidRDefault="005E7742" w:rsidP="005E7742">
                            <w:pPr>
                              <w:autoSpaceDE w:val="0"/>
                              <w:autoSpaceDN w:val="0"/>
                              <w:adjustRightInd w:val="0"/>
                              <w:jc w:val="center"/>
                              <w:rPr>
                                <w:rFonts w:ascii="Times New Roman" w:hAnsi="Times New Roman" w:cs="Times New Roman"/>
                                <w:sz w:val="20"/>
                                <w:szCs w:val="20"/>
                              </w:rPr>
                            </w:pPr>
                            <w:r w:rsidRPr="004764CF">
                              <w:rPr>
                                <w:rFonts w:ascii="Times New Roman" w:hAnsi="Times New Roman" w:cs="Times New Roman"/>
                                <w:sz w:val="20"/>
                                <w:szCs w:val="20"/>
                              </w:rPr>
                              <w:t>REPUBLIKA HRVATSKA</w:t>
                            </w:r>
                          </w:p>
                          <w:p w14:paraId="57333065" w14:textId="77777777" w:rsidR="005E7742" w:rsidRPr="00FC593F" w:rsidRDefault="005E7742" w:rsidP="005E774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61D46556" w14:textId="77777777" w:rsidR="005E7742" w:rsidRPr="004764CF" w:rsidRDefault="005E7742" w:rsidP="005E7742">
                            <w:pPr>
                              <w:autoSpaceDE w:val="0"/>
                              <w:autoSpaceDN w:val="0"/>
                              <w:adjustRightInd w:val="0"/>
                              <w:jc w:val="center"/>
                              <w:rPr>
                                <w:rFonts w:ascii="Times New Roman" w:hAnsi="Times New Roman" w:cs="Times New Roman"/>
                                <w:sz w:val="20"/>
                                <w:szCs w:val="20"/>
                              </w:rPr>
                            </w:pPr>
                            <w:r w:rsidRPr="004764CF">
                              <w:rPr>
                                <w:rFonts w:ascii="Times New Roman" w:hAnsi="Times New Roman" w:cs="Times New Roman"/>
                                <w:sz w:val="20"/>
                                <w:szCs w:val="20"/>
                              </w:rPr>
                              <w:t>OPĆINA SATNICA ĐAKOVAČKA</w:t>
                            </w:r>
                          </w:p>
                          <w:p w14:paraId="2C407B7F" w14:textId="77777777" w:rsidR="005E7742" w:rsidRDefault="005E7742" w:rsidP="005E7742">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40CE7627" w14:textId="77777777" w:rsidR="005E7742" w:rsidRDefault="005E7742" w:rsidP="005E77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E25A" id="Tekstni okvir 1822993929" o:spid="_x0000_s1036" type="#_x0000_t202" style="position:absolute;margin-left:0;margin-top:59.15pt;width:199.2pt;height:52.25pt;z-index:2516413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FgEQIAAP4DAAAOAAAAZHJzL2Uyb0RvYy54bWysk82O2yAQx++V+g6Ie2PHjbOJFWe1zTZV&#10;pe2HtO0DYIxjVMxQILHTp98Be7Npe6vKATEM/Jn5zbC5HTpFTsI6Cbqk81lKidAcaqkPJf3+bf9m&#10;RYnzTNdMgRYlPQtHb7evX216U4gMWlC1sARFtCt6U9LWe1MkieOt6JibgREanQ3Yjnk07SGpLetR&#10;vVNJlqbLpAdbGwtcOIe796OTbqN+0wjuvzSNE56okmJsPs42zlWYk+2GFQfLTCv5FAb7hyg6JjU+&#10;epG6Z56Ro5V/SXWSW3DQ+BmHLoGmkVzEHDCbefpHNo8tMyLmgnCcuWBy/0+Wfz49mq+W+OEdDFjA&#10;mIQzD8B/OKJh1zJ9EHfWQt8KVuPD84As6Y0rpqsBtStcEKn6T1BjkdnRQxQaGtsFKpgnQXUswPkC&#10;XQyecNzM8my9WqCLo2+5fJvf5PEJVjzfNtb5DwI6EhYltVjUqM5OD86HaFjxfCQ85kDJei+VioY9&#10;VDtlyYlhA+zjmNR/O6Y06Uu6zrM8KmsI92NvdNJjgyrZlXSVhjG2TKDxXtfxiGdSjWuMROkJTyAy&#10;svFDNRBZI7t4OeCqoD4jMAtjQ+IHwkUL9hclPTZjSd3PI7OCEvVRI/T1fBEI+Wgs8psMDXvtqa49&#10;THOUKqmnZFzufOz4wEPDHRankZHbSyRTzNhkEef0IUIXX9vx1Mu33T4BAAD//wMAUEsDBBQABgAI&#10;AAAAIQBtXn1T3gAAAAgBAAAPAAAAZHJzL2Rvd25yZXYueG1sTI9BT8JAEIXvJv6HzZh4MbKlIJTS&#10;LVETjVeQHzBth7ahO9t0F1r+veNJj2/e5L3vZbvJdupKg28dG5jPIlDEpatarg0cvz+eE1A+IFfY&#10;OSYDN/Kwy+/vMkwrN/KerodQKwlhn6KBJoQ+1dqXDVn0M9cTi3dyg8Ugcqh1NeAo4bbTcRSttMWW&#10;paHBnt4bKs+HizVw+hqfXjZj8RmO6/1y9YbtunA3Yx4fptctqEBT+HuGX3xBh1yYCnfhyqvOgAwJ&#10;cp0nC1BiLzbJElRhII7jBHSe6f8D8h8AAAD//wMAUEsBAi0AFAAGAAgAAAAhALaDOJL+AAAA4QEA&#10;ABMAAAAAAAAAAAAAAAAAAAAAAFtDb250ZW50X1R5cGVzXS54bWxQSwECLQAUAAYACAAAACEAOP0h&#10;/9YAAACUAQAACwAAAAAAAAAAAAAAAAAvAQAAX3JlbHMvLnJlbHNQSwECLQAUAAYACAAAACEAud7h&#10;YBECAAD+AwAADgAAAAAAAAAAAAAAAAAuAgAAZHJzL2Uyb0RvYy54bWxQSwECLQAUAAYACAAAACEA&#10;bV59U94AAAAIAQAADwAAAAAAAAAAAAAAAABrBAAAZHJzL2Rvd25yZXYueG1sUEsFBgAAAAAEAAQA&#10;8wAAAHYFAAAAAA==&#10;" stroked="f">
                <v:textbox>
                  <w:txbxContent>
                    <w:p w14:paraId="6C2EB719" w14:textId="77777777" w:rsidR="005E7742" w:rsidRPr="004764CF" w:rsidRDefault="005E7742" w:rsidP="005E7742">
                      <w:pPr>
                        <w:autoSpaceDE w:val="0"/>
                        <w:autoSpaceDN w:val="0"/>
                        <w:adjustRightInd w:val="0"/>
                        <w:jc w:val="center"/>
                        <w:rPr>
                          <w:rFonts w:ascii="Times New Roman" w:hAnsi="Times New Roman" w:cs="Times New Roman"/>
                          <w:sz w:val="20"/>
                          <w:szCs w:val="20"/>
                        </w:rPr>
                      </w:pPr>
                      <w:r w:rsidRPr="004764CF">
                        <w:rPr>
                          <w:rFonts w:ascii="Times New Roman" w:hAnsi="Times New Roman" w:cs="Times New Roman"/>
                          <w:sz w:val="20"/>
                          <w:szCs w:val="20"/>
                        </w:rPr>
                        <w:t>REPUBLIKA HRVATSKA</w:t>
                      </w:r>
                    </w:p>
                    <w:p w14:paraId="57333065" w14:textId="77777777" w:rsidR="005E7742" w:rsidRPr="00FC593F" w:rsidRDefault="005E7742" w:rsidP="005E774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61D46556" w14:textId="77777777" w:rsidR="005E7742" w:rsidRPr="004764CF" w:rsidRDefault="005E7742" w:rsidP="005E7742">
                      <w:pPr>
                        <w:autoSpaceDE w:val="0"/>
                        <w:autoSpaceDN w:val="0"/>
                        <w:adjustRightInd w:val="0"/>
                        <w:jc w:val="center"/>
                        <w:rPr>
                          <w:rFonts w:ascii="Times New Roman" w:hAnsi="Times New Roman" w:cs="Times New Roman"/>
                          <w:sz w:val="20"/>
                          <w:szCs w:val="20"/>
                        </w:rPr>
                      </w:pPr>
                      <w:r w:rsidRPr="004764CF">
                        <w:rPr>
                          <w:rFonts w:ascii="Times New Roman" w:hAnsi="Times New Roman" w:cs="Times New Roman"/>
                          <w:sz w:val="20"/>
                          <w:szCs w:val="20"/>
                        </w:rPr>
                        <w:t>OPĆINA SATNICA ĐAKOVAČKA</w:t>
                      </w:r>
                    </w:p>
                    <w:p w14:paraId="2C407B7F" w14:textId="77777777" w:rsidR="005E7742" w:rsidRDefault="005E7742" w:rsidP="005E7742">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40CE7627" w14:textId="77777777" w:rsidR="005E7742" w:rsidRDefault="005E7742" w:rsidP="005E7742">
                      <w:pPr>
                        <w:jc w:val="center"/>
                      </w:pPr>
                    </w:p>
                  </w:txbxContent>
                </v:textbox>
                <w10:wrap type="topAndBottom" anchorx="margin"/>
              </v:shape>
            </w:pict>
          </mc:Fallback>
        </mc:AlternateContent>
      </w:r>
      <w:r w:rsidRPr="005E7742">
        <w:rPr>
          <w:rFonts w:asciiTheme="minorHAnsi" w:hAnsiTheme="minorHAnsi" w:cstheme="minorBidi"/>
          <w:noProof/>
          <w:lang w:eastAsia="en-US" w:bidi="ar-SA"/>
        </w:rPr>
        <mc:AlternateContent>
          <mc:Choice Requires="wps">
            <w:drawing>
              <wp:anchor distT="0" distB="0" distL="114300" distR="114300" simplePos="0" relativeHeight="251642368" behindDoc="0" locked="0" layoutInCell="1" allowOverlap="1" wp14:anchorId="5E0A2ABC" wp14:editId="47165F4A">
                <wp:simplePos x="0" y="0"/>
                <wp:positionH relativeFrom="margin">
                  <wp:posOffset>-22860</wp:posOffset>
                </wp:positionH>
                <wp:positionV relativeFrom="paragraph">
                  <wp:posOffset>1073785</wp:posOffset>
                </wp:positionV>
                <wp:extent cx="284480" cy="321945"/>
                <wp:effectExtent l="0" t="0" r="1270" b="1905"/>
                <wp:wrapTopAndBottom/>
                <wp:docPr id="167530849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0F1ADE4F" w14:textId="77777777" w:rsidR="005E7742" w:rsidRDefault="005E7742" w:rsidP="005E7742"/>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5E0A2ABC" id="_x0000_s1037" type="#_x0000_t202" style="position:absolute;margin-left:-1.8pt;margin-top:84.55pt;width:22.4pt;height:25.3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Kx9gEAANQ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pkiVJImyhPpIMCMOa0bMg&#10;owX8zVlHK1bx8GsvUHFmvjiS8uIyFWbx3MFzZ3vuCCcJquKRs8G8jXmPB843JHmjsxyvnYw90+pk&#10;lcY1T7t57ue/Xh/j5g8A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MG7Kx9gEAANQDAAAOAAAAAAAAAAAAAAAAAC4C&#10;AABkcnMvZTJvRG9jLnhtbFBLAQItABQABgAIAAAAIQBHKoeQ4AAAAAkBAAAPAAAAAAAAAAAAAAAA&#10;AFAEAABkcnMvZG93bnJldi54bWxQSwUGAAAAAAQABADzAAAAXQUAAAAA&#10;" filled="f" stroked="f">
                <v:textbox inset="1mm,1mm,1mm,1mm">
                  <w:txbxContent>
                    <w:p w14:paraId="0F1ADE4F" w14:textId="77777777" w:rsidR="005E7742" w:rsidRDefault="005E7742" w:rsidP="005E7742"/>
                  </w:txbxContent>
                </v:textbox>
                <w10:wrap type="topAndBottom" anchorx="margin"/>
              </v:shape>
            </w:pict>
          </mc:Fallback>
        </mc:AlternateContent>
      </w:r>
    </w:p>
    <w:p w14:paraId="53FA33F1" w14:textId="77777777" w:rsidR="005E7742" w:rsidRPr="005E7742" w:rsidRDefault="005E7742" w:rsidP="005E7742">
      <w:pPr>
        <w:widowControl/>
        <w:suppressAutoHyphens w:val="0"/>
        <w:spacing w:line="276" w:lineRule="auto"/>
        <w:rPr>
          <w:rFonts w:ascii="Times New Roman" w:eastAsia="Times New Roman" w:hAnsi="Times New Roman" w:cs="Times New Roman"/>
          <w:sz w:val="20"/>
          <w:szCs w:val="20"/>
          <w:lang w:bidi="ar-SA"/>
        </w:rPr>
      </w:pPr>
    </w:p>
    <w:p w14:paraId="78B36571" w14:textId="183185D5" w:rsidR="005E7742" w:rsidRDefault="005E7742" w:rsidP="005E7742">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Temeljem članka 5. Zakona o kulturnim vijećima i financiranju javnih potreba u kulturi (Narodne novine broj:83/22.)  i članka 30. Statuta Općine Satnica Đakovačka (Službeni glasnik Općine Satnica Đakovačka broj:2/21. i 6/22.) Općinsko vijeće Općine Satnica Đakovačka na svojoj 25. sjednici održanoj dana 11. prosinca 2024. godine donosi</w:t>
      </w:r>
    </w:p>
    <w:p w14:paraId="7C456B4F" w14:textId="77777777" w:rsidR="00A473DF" w:rsidRPr="005E7742" w:rsidRDefault="00A473DF" w:rsidP="005E7742">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p>
    <w:p w14:paraId="15478608" w14:textId="77777777" w:rsidR="005E7742" w:rsidRPr="005E7742" w:rsidRDefault="005E7742" w:rsidP="005E7742">
      <w:pPr>
        <w:keepNext/>
        <w:widowControl/>
        <w:suppressAutoHyphens w:val="0"/>
        <w:jc w:val="center"/>
        <w:outlineLvl w:val="0"/>
        <w:rPr>
          <w:rFonts w:ascii="Times New Roman" w:eastAsia="Times New Roman" w:hAnsi="Times New Roman" w:cs="Arial"/>
          <w:b/>
          <w:bCs/>
          <w:kern w:val="32"/>
          <w:sz w:val="24"/>
          <w:szCs w:val="32"/>
          <w:lang w:eastAsia="en-US" w:bidi="ar-SA"/>
        </w:rPr>
      </w:pPr>
      <w:r w:rsidRPr="005E7742">
        <w:rPr>
          <w:rFonts w:ascii="Times New Roman" w:eastAsia="Times New Roman" w:hAnsi="Times New Roman" w:cs="Arial"/>
          <w:b/>
          <w:bCs/>
          <w:kern w:val="32"/>
          <w:sz w:val="24"/>
          <w:szCs w:val="32"/>
          <w:lang w:eastAsia="en-US" w:bidi="ar-SA"/>
        </w:rPr>
        <w:t>I. IZMJENE PROGRAMA</w:t>
      </w:r>
      <w:r w:rsidRPr="005E7742">
        <w:rPr>
          <w:rFonts w:ascii="Times New Roman" w:eastAsia="Times New Roman" w:hAnsi="Times New Roman" w:cs="Arial"/>
          <w:b/>
          <w:bCs/>
          <w:kern w:val="32"/>
          <w:sz w:val="24"/>
          <w:szCs w:val="32"/>
          <w:lang w:eastAsia="en-US" w:bidi="ar-SA"/>
        </w:rPr>
        <w:br/>
        <w:t xml:space="preserve">javnih potreba u kulturi na području Općine Satnica Đakovačka za 2024. godinu </w:t>
      </w:r>
    </w:p>
    <w:p w14:paraId="73ED9C9F" w14:textId="77777777" w:rsidR="005E7742" w:rsidRPr="005E7742" w:rsidRDefault="005E7742" w:rsidP="005E7742">
      <w:pPr>
        <w:widowControl/>
        <w:suppressAutoHyphens w:val="0"/>
        <w:spacing w:line="276" w:lineRule="auto"/>
        <w:jc w:val="center"/>
        <w:rPr>
          <w:rFonts w:ascii="Times New Roman" w:hAnsi="Times New Roman" w:cs="Times New Roman"/>
          <w:b/>
          <w:bCs/>
          <w:sz w:val="20"/>
          <w:szCs w:val="20"/>
          <w:lang w:eastAsia="en-US" w:bidi="ar-SA"/>
        </w:rPr>
      </w:pPr>
    </w:p>
    <w:p w14:paraId="7D9E770B" w14:textId="77777777" w:rsidR="005E7742" w:rsidRPr="005E7742" w:rsidRDefault="005E7742" w:rsidP="005E7742">
      <w:pPr>
        <w:widowControl/>
        <w:suppressAutoHyphens w:val="0"/>
        <w:spacing w:line="276" w:lineRule="auto"/>
        <w:jc w:val="center"/>
        <w:rPr>
          <w:rFonts w:ascii="Times New Roman" w:hAnsi="Times New Roman" w:cs="Times New Roman"/>
          <w:b/>
          <w:bCs/>
          <w:sz w:val="20"/>
          <w:szCs w:val="20"/>
          <w:lang w:eastAsia="en-US" w:bidi="ar-SA"/>
        </w:rPr>
      </w:pPr>
    </w:p>
    <w:p w14:paraId="4349E7CB" w14:textId="77777777" w:rsidR="005E7742" w:rsidRPr="005E7742" w:rsidRDefault="005E7742" w:rsidP="005E7742">
      <w:pPr>
        <w:widowControl/>
        <w:suppressAutoHyphens w:val="0"/>
        <w:spacing w:line="276" w:lineRule="auto"/>
        <w:jc w:val="center"/>
        <w:rPr>
          <w:rFonts w:ascii="Times New Roman" w:hAnsi="Times New Roman" w:cs="Times New Roman"/>
          <w:b/>
          <w:bCs/>
          <w:sz w:val="20"/>
          <w:szCs w:val="20"/>
          <w:lang w:eastAsia="en-US" w:bidi="ar-SA"/>
        </w:rPr>
      </w:pPr>
      <w:r w:rsidRPr="005E7742">
        <w:rPr>
          <w:rFonts w:ascii="Times New Roman" w:hAnsi="Times New Roman" w:cs="Times New Roman"/>
          <w:b/>
          <w:bCs/>
          <w:sz w:val="20"/>
          <w:szCs w:val="20"/>
          <w:lang w:eastAsia="en-US" w:bidi="ar-SA"/>
        </w:rPr>
        <w:t>Članak 1.</w:t>
      </w:r>
    </w:p>
    <w:p w14:paraId="054E27E6" w14:textId="77777777" w:rsidR="005E7742" w:rsidRPr="005E7742" w:rsidRDefault="005E7742" w:rsidP="005E7742">
      <w:pPr>
        <w:widowControl/>
        <w:suppressAutoHyphens w:val="0"/>
        <w:spacing w:line="276" w:lineRule="auto"/>
        <w:jc w:val="both"/>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U Proračunu Općine Satnica Đakovačka za 2024. godinu planiraju se sredstva za financiranje javnih potreba u kulturi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gridCol w:w="1400"/>
        <w:gridCol w:w="1400"/>
        <w:gridCol w:w="1400"/>
      </w:tblGrid>
      <w:tr w:rsidR="005E7742" w:rsidRPr="005E7742" w14:paraId="000AC6BB" w14:textId="77777777" w:rsidTr="00490AB8">
        <w:tc>
          <w:tcPr>
            <w:tcW w:w="5547" w:type="dxa"/>
            <w:shd w:val="clear" w:color="auto" w:fill="505050"/>
          </w:tcPr>
          <w:p w14:paraId="225D4B2B" w14:textId="77777777" w:rsidR="005E7742" w:rsidRPr="005E7742" w:rsidRDefault="005E7742" w:rsidP="005E7742">
            <w:pPr>
              <w:widowControl/>
              <w:suppressAutoHyphens w:val="0"/>
              <w:spacing w:line="276" w:lineRule="auto"/>
              <w:rPr>
                <w:rFonts w:ascii="Times New Roman" w:hAnsi="Times New Roman" w:cs="Times New Roman"/>
                <w:b/>
                <w:color w:val="FFFFFF"/>
                <w:sz w:val="16"/>
                <w:szCs w:val="20"/>
                <w:lang w:eastAsia="en-US" w:bidi="ar-SA"/>
              </w:rPr>
            </w:pPr>
            <w:r w:rsidRPr="005E7742">
              <w:rPr>
                <w:rFonts w:ascii="Times New Roman" w:hAnsi="Times New Roman" w:cs="Times New Roman"/>
                <w:b/>
                <w:color w:val="FFFFFF"/>
                <w:sz w:val="16"/>
                <w:szCs w:val="20"/>
                <w:lang w:eastAsia="en-US" w:bidi="ar-SA"/>
              </w:rPr>
              <w:t>REDNI BROJ I OPIS</w:t>
            </w:r>
          </w:p>
        </w:tc>
        <w:tc>
          <w:tcPr>
            <w:tcW w:w="1400" w:type="dxa"/>
            <w:shd w:val="clear" w:color="auto" w:fill="505050"/>
          </w:tcPr>
          <w:p w14:paraId="70197554" w14:textId="77777777" w:rsidR="005E7742" w:rsidRPr="005E7742" w:rsidRDefault="005E7742" w:rsidP="005E7742">
            <w:pPr>
              <w:widowControl/>
              <w:suppressAutoHyphens w:val="0"/>
              <w:spacing w:line="276" w:lineRule="auto"/>
              <w:jc w:val="right"/>
              <w:rPr>
                <w:rFonts w:ascii="Times New Roman" w:hAnsi="Times New Roman" w:cs="Times New Roman"/>
                <w:b/>
                <w:color w:val="FFFFFF"/>
                <w:sz w:val="16"/>
                <w:szCs w:val="20"/>
                <w:lang w:eastAsia="en-US" w:bidi="ar-SA"/>
              </w:rPr>
            </w:pPr>
            <w:r w:rsidRPr="005E7742">
              <w:rPr>
                <w:rFonts w:ascii="Times New Roman" w:hAnsi="Times New Roman" w:cs="Times New Roman"/>
                <w:b/>
                <w:color w:val="FFFFFF"/>
                <w:sz w:val="16"/>
                <w:szCs w:val="20"/>
                <w:lang w:eastAsia="en-US" w:bidi="ar-SA"/>
              </w:rPr>
              <w:t>PLAN PRORAČUNA ZA 2024. GODINU</w:t>
            </w:r>
          </w:p>
        </w:tc>
        <w:tc>
          <w:tcPr>
            <w:tcW w:w="1400" w:type="dxa"/>
            <w:shd w:val="clear" w:color="auto" w:fill="505050"/>
          </w:tcPr>
          <w:p w14:paraId="1BB70703" w14:textId="77777777" w:rsidR="005E7742" w:rsidRPr="005E7742" w:rsidRDefault="005E7742" w:rsidP="005E7742">
            <w:pPr>
              <w:widowControl/>
              <w:suppressAutoHyphens w:val="0"/>
              <w:spacing w:line="276" w:lineRule="auto"/>
              <w:jc w:val="right"/>
              <w:rPr>
                <w:rFonts w:ascii="Times New Roman" w:hAnsi="Times New Roman" w:cs="Times New Roman"/>
                <w:b/>
                <w:color w:val="FFFFFF"/>
                <w:sz w:val="16"/>
                <w:szCs w:val="20"/>
                <w:lang w:eastAsia="en-US" w:bidi="ar-SA"/>
              </w:rPr>
            </w:pPr>
            <w:r w:rsidRPr="005E7742">
              <w:rPr>
                <w:rFonts w:ascii="Times New Roman" w:hAnsi="Times New Roman" w:cs="Times New Roman"/>
                <w:b/>
                <w:color w:val="FFFFFF"/>
                <w:sz w:val="16"/>
                <w:szCs w:val="20"/>
                <w:lang w:eastAsia="en-US" w:bidi="ar-SA"/>
              </w:rPr>
              <w:t>POVEĆANJE/SMANJENJE</w:t>
            </w:r>
          </w:p>
        </w:tc>
        <w:tc>
          <w:tcPr>
            <w:tcW w:w="1400" w:type="dxa"/>
            <w:shd w:val="clear" w:color="auto" w:fill="505050"/>
          </w:tcPr>
          <w:p w14:paraId="5794BC5B" w14:textId="77777777" w:rsidR="005E7742" w:rsidRPr="005E7742" w:rsidRDefault="005E7742" w:rsidP="005E7742">
            <w:pPr>
              <w:widowControl/>
              <w:suppressAutoHyphens w:val="0"/>
              <w:spacing w:line="276" w:lineRule="auto"/>
              <w:jc w:val="right"/>
              <w:rPr>
                <w:rFonts w:ascii="Times New Roman" w:hAnsi="Times New Roman" w:cs="Times New Roman"/>
                <w:b/>
                <w:color w:val="FFFFFF"/>
                <w:sz w:val="16"/>
                <w:szCs w:val="20"/>
                <w:lang w:eastAsia="en-US" w:bidi="ar-SA"/>
              </w:rPr>
            </w:pPr>
            <w:r w:rsidRPr="005E7742">
              <w:rPr>
                <w:rFonts w:ascii="Times New Roman" w:hAnsi="Times New Roman" w:cs="Times New Roman"/>
                <w:b/>
                <w:color w:val="FFFFFF"/>
                <w:sz w:val="16"/>
                <w:szCs w:val="20"/>
                <w:lang w:eastAsia="en-US" w:bidi="ar-SA"/>
              </w:rPr>
              <w:t>I IZMJENE I DOPUNE PLANA PRORAČUNA ZA 2024. GODINU</w:t>
            </w:r>
          </w:p>
        </w:tc>
      </w:tr>
      <w:tr w:rsidR="005E7742" w:rsidRPr="005E7742" w14:paraId="7E80C721" w14:textId="77777777" w:rsidTr="00490AB8">
        <w:tc>
          <w:tcPr>
            <w:tcW w:w="5547" w:type="dxa"/>
          </w:tcPr>
          <w:p w14:paraId="387694FA" w14:textId="77777777" w:rsidR="005E7742" w:rsidRPr="005E7742" w:rsidRDefault="005E7742" w:rsidP="005E7742">
            <w:pPr>
              <w:widowControl/>
              <w:suppressAutoHyphens w:val="0"/>
              <w:spacing w:line="276" w:lineRule="auto"/>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R105 OSTALE TEKUĆE DONACIJE</w:t>
            </w:r>
          </w:p>
          <w:p w14:paraId="383E18A2" w14:textId="77777777" w:rsidR="005E7742" w:rsidRPr="005E7742" w:rsidRDefault="005E7742" w:rsidP="005E7742">
            <w:pPr>
              <w:widowControl/>
              <w:suppressAutoHyphens w:val="0"/>
              <w:spacing w:line="276" w:lineRule="auto"/>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Izvor: 11 Opći prihodi i primici</w:t>
            </w:r>
          </w:p>
        </w:tc>
        <w:tc>
          <w:tcPr>
            <w:tcW w:w="1400" w:type="dxa"/>
          </w:tcPr>
          <w:p w14:paraId="4143CFD9"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19.900,00</w:t>
            </w:r>
          </w:p>
        </w:tc>
        <w:tc>
          <w:tcPr>
            <w:tcW w:w="1400" w:type="dxa"/>
          </w:tcPr>
          <w:p w14:paraId="61899F3B"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-4.000,00</w:t>
            </w:r>
          </w:p>
        </w:tc>
        <w:tc>
          <w:tcPr>
            <w:tcW w:w="1400" w:type="dxa"/>
          </w:tcPr>
          <w:p w14:paraId="77AE8DBF"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15.900,00</w:t>
            </w:r>
          </w:p>
        </w:tc>
      </w:tr>
      <w:tr w:rsidR="005E7742" w:rsidRPr="005E7742" w14:paraId="7EF00BD5" w14:textId="77777777" w:rsidTr="00490AB8">
        <w:tc>
          <w:tcPr>
            <w:tcW w:w="5547" w:type="dxa"/>
          </w:tcPr>
          <w:p w14:paraId="2D6428D0" w14:textId="77777777" w:rsidR="005E7742" w:rsidRPr="005E7742" w:rsidRDefault="005E7742" w:rsidP="005E7742">
            <w:pPr>
              <w:widowControl/>
              <w:suppressAutoHyphens w:val="0"/>
              <w:spacing w:line="276" w:lineRule="auto"/>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R106 OSTALE TEKUĆE DONACIJE</w:t>
            </w:r>
          </w:p>
          <w:p w14:paraId="767E75B9" w14:textId="77777777" w:rsidR="005E7742" w:rsidRPr="005E7742" w:rsidRDefault="005E7742" w:rsidP="005E7742">
            <w:pPr>
              <w:widowControl/>
              <w:suppressAutoHyphens w:val="0"/>
              <w:spacing w:line="276" w:lineRule="auto"/>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Izvor: 11 Opći prihodi i primici</w:t>
            </w:r>
          </w:p>
        </w:tc>
        <w:tc>
          <w:tcPr>
            <w:tcW w:w="1400" w:type="dxa"/>
          </w:tcPr>
          <w:p w14:paraId="6C7722F4"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9.000,00</w:t>
            </w:r>
          </w:p>
        </w:tc>
        <w:tc>
          <w:tcPr>
            <w:tcW w:w="1400" w:type="dxa"/>
          </w:tcPr>
          <w:p w14:paraId="3184E872"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5.000,00</w:t>
            </w:r>
          </w:p>
        </w:tc>
        <w:tc>
          <w:tcPr>
            <w:tcW w:w="1400" w:type="dxa"/>
          </w:tcPr>
          <w:p w14:paraId="52D6365A"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14.000,00</w:t>
            </w:r>
          </w:p>
        </w:tc>
      </w:tr>
      <w:tr w:rsidR="005E7742" w:rsidRPr="005E7742" w14:paraId="4BF4812E" w14:textId="77777777" w:rsidTr="00490AB8">
        <w:tc>
          <w:tcPr>
            <w:tcW w:w="5547" w:type="dxa"/>
          </w:tcPr>
          <w:p w14:paraId="5A02F538" w14:textId="77777777" w:rsidR="005E7742" w:rsidRPr="005E7742" w:rsidRDefault="005E7742" w:rsidP="005E7742">
            <w:pPr>
              <w:widowControl/>
              <w:suppressAutoHyphens w:val="0"/>
              <w:spacing w:line="276" w:lineRule="auto"/>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R109 OSTALE TEKUĆE DONACIJE</w:t>
            </w:r>
          </w:p>
          <w:p w14:paraId="3E865583" w14:textId="77777777" w:rsidR="005E7742" w:rsidRPr="005E7742" w:rsidRDefault="005E7742" w:rsidP="005E7742">
            <w:pPr>
              <w:widowControl/>
              <w:suppressAutoHyphens w:val="0"/>
              <w:spacing w:line="276" w:lineRule="auto"/>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Izvor: 11 Opći prihodi i primici</w:t>
            </w:r>
          </w:p>
        </w:tc>
        <w:tc>
          <w:tcPr>
            <w:tcW w:w="1400" w:type="dxa"/>
          </w:tcPr>
          <w:p w14:paraId="428B5935"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16.000,00</w:t>
            </w:r>
          </w:p>
        </w:tc>
        <w:tc>
          <w:tcPr>
            <w:tcW w:w="1400" w:type="dxa"/>
          </w:tcPr>
          <w:p w14:paraId="76EA1F31"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0,00</w:t>
            </w:r>
          </w:p>
        </w:tc>
        <w:tc>
          <w:tcPr>
            <w:tcW w:w="1400" w:type="dxa"/>
          </w:tcPr>
          <w:p w14:paraId="0EBB8BF2"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16.000,00</w:t>
            </w:r>
          </w:p>
        </w:tc>
      </w:tr>
      <w:tr w:rsidR="005E7742" w:rsidRPr="005E7742" w14:paraId="27D03E75" w14:textId="77777777" w:rsidTr="00490AB8">
        <w:tc>
          <w:tcPr>
            <w:tcW w:w="5547" w:type="dxa"/>
          </w:tcPr>
          <w:p w14:paraId="7E0C9960" w14:textId="77777777" w:rsidR="005E7742" w:rsidRPr="005E7742" w:rsidRDefault="005E7742" w:rsidP="005E7742">
            <w:pPr>
              <w:widowControl/>
              <w:suppressAutoHyphens w:val="0"/>
              <w:spacing w:line="276" w:lineRule="auto"/>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R107 TEKUĆE DONACIJE VJERSKIM ZAJEDNICAMA</w:t>
            </w:r>
          </w:p>
          <w:p w14:paraId="4464E5A5" w14:textId="77777777" w:rsidR="005E7742" w:rsidRPr="005E7742" w:rsidRDefault="005E7742" w:rsidP="005E7742">
            <w:pPr>
              <w:widowControl/>
              <w:suppressAutoHyphens w:val="0"/>
              <w:spacing w:line="276" w:lineRule="auto"/>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Izvor: 11 Opći prihodi i primici</w:t>
            </w:r>
          </w:p>
        </w:tc>
        <w:tc>
          <w:tcPr>
            <w:tcW w:w="1400" w:type="dxa"/>
          </w:tcPr>
          <w:p w14:paraId="6DCAC8D3"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12.000,00</w:t>
            </w:r>
          </w:p>
        </w:tc>
        <w:tc>
          <w:tcPr>
            <w:tcW w:w="1400" w:type="dxa"/>
          </w:tcPr>
          <w:p w14:paraId="17873759"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4.000,00</w:t>
            </w:r>
          </w:p>
        </w:tc>
        <w:tc>
          <w:tcPr>
            <w:tcW w:w="1400" w:type="dxa"/>
          </w:tcPr>
          <w:p w14:paraId="39630C00" w14:textId="77777777" w:rsidR="005E7742" w:rsidRPr="005E7742" w:rsidRDefault="005E7742" w:rsidP="005E7742">
            <w:pPr>
              <w:widowControl/>
              <w:suppressAutoHyphens w:val="0"/>
              <w:spacing w:line="276" w:lineRule="auto"/>
              <w:jc w:val="right"/>
              <w:rPr>
                <w:rFonts w:ascii="Times New Roman" w:hAnsi="Times New Roman" w:cs="Times New Roman"/>
                <w:sz w:val="20"/>
                <w:szCs w:val="20"/>
                <w:lang w:eastAsia="en-US" w:bidi="ar-SA"/>
              </w:rPr>
            </w:pPr>
            <w:r w:rsidRPr="005E7742">
              <w:rPr>
                <w:rFonts w:ascii="Times New Roman" w:hAnsi="Times New Roman" w:cs="Times New Roman"/>
                <w:sz w:val="20"/>
                <w:szCs w:val="20"/>
                <w:lang w:eastAsia="en-US" w:bidi="ar-SA"/>
              </w:rPr>
              <w:t>16.000,00</w:t>
            </w:r>
          </w:p>
        </w:tc>
      </w:tr>
      <w:tr w:rsidR="005E7742" w:rsidRPr="005E7742" w14:paraId="55B9BF4A" w14:textId="77777777" w:rsidTr="00490AB8">
        <w:tc>
          <w:tcPr>
            <w:tcW w:w="5547" w:type="dxa"/>
          </w:tcPr>
          <w:p w14:paraId="7AF8DBE7" w14:textId="77777777" w:rsidR="005E7742" w:rsidRPr="005E7742" w:rsidRDefault="005E7742" w:rsidP="005E7742">
            <w:pPr>
              <w:widowControl/>
              <w:suppressAutoHyphens w:val="0"/>
              <w:spacing w:line="276" w:lineRule="auto"/>
              <w:rPr>
                <w:rFonts w:ascii="Times New Roman" w:hAnsi="Times New Roman" w:cs="Times New Roman"/>
                <w:b/>
                <w:sz w:val="20"/>
                <w:szCs w:val="20"/>
                <w:lang w:eastAsia="en-US" w:bidi="ar-SA"/>
              </w:rPr>
            </w:pPr>
            <w:r w:rsidRPr="005E7742">
              <w:rPr>
                <w:rFonts w:ascii="Times New Roman" w:hAnsi="Times New Roman" w:cs="Times New Roman"/>
                <w:b/>
                <w:sz w:val="20"/>
                <w:szCs w:val="20"/>
                <w:lang w:eastAsia="en-US" w:bidi="ar-SA"/>
              </w:rPr>
              <w:t xml:space="preserve">UKUPNO: </w:t>
            </w:r>
          </w:p>
        </w:tc>
        <w:tc>
          <w:tcPr>
            <w:tcW w:w="1400" w:type="dxa"/>
          </w:tcPr>
          <w:p w14:paraId="38191F1C" w14:textId="77777777" w:rsidR="005E7742" w:rsidRPr="005E7742" w:rsidRDefault="005E7742" w:rsidP="005E7742">
            <w:pPr>
              <w:widowControl/>
              <w:suppressAutoHyphens w:val="0"/>
              <w:spacing w:line="276" w:lineRule="auto"/>
              <w:jc w:val="right"/>
              <w:rPr>
                <w:rFonts w:ascii="Times New Roman" w:hAnsi="Times New Roman" w:cs="Times New Roman"/>
                <w:b/>
                <w:sz w:val="20"/>
                <w:szCs w:val="20"/>
                <w:lang w:eastAsia="en-US" w:bidi="ar-SA"/>
              </w:rPr>
            </w:pPr>
            <w:r w:rsidRPr="005E7742">
              <w:rPr>
                <w:rFonts w:ascii="Times New Roman" w:hAnsi="Times New Roman" w:cs="Times New Roman"/>
                <w:b/>
                <w:sz w:val="20"/>
                <w:szCs w:val="20"/>
                <w:lang w:eastAsia="en-US" w:bidi="ar-SA"/>
              </w:rPr>
              <w:t>56.900,00</w:t>
            </w:r>
          </w:p>
        </w:tc>
        <w:tc>
          <w:tcPr>
            <w:tcW w:w="1400" w:type="dxa"/>
          </w:tcPr>
          <w:p w14:paraId="36CB481E" w14:textId="77777777" w:rsidR="005E7742" w:rsidRPr="005E7742" w:rsidRDefault="005E7742" w:rsidP="005E7742">
            <w:pPr>
              <w:widowControl/>
              <w:suppressAutoHyphens w:val="0"/>
              <w:spacing w:line="276" w:lineRule="auto"/>
              <w:jc w:val="right"/>
              <w:rPr>
                <w:rFonts w:ascii="Times New Roman" w:hAnsi="Times New Roman" w:cs="Times New Roman"/>
                <w:b/>
                <w:sz w:val="20"/>
                <w:szCs w:val="20"/>
                <w:lang w:eastAsia="en-US" w:bidi="ar-SA"/>
              </w:rPr>
            </w:pPr>
            <w:r w:rsidRPr="005E7742">
              <w:rPr>
                <w:rFonts w:ascii="Times New Roman" w:hAnsi="Times New Roman" w:cs="Times New Roman"/>
                <w:b/>
                <w:sz w:val="20"/>
                <w:szCs w:val="20"/>
                <w:lang w:eastAsia="en-US" w:bidi="ar-SA"/>
              </w:rPr>
              <w:t>5.000,00</w:t>
            </w:r>
          </w:p>
        </w:tc>
        <w:tc>
          <w:tcPr>
            <w:tcW w:w="1400" w:type="dxa"/>
          </w:tcPr>
          <w:p w14:paraId="2F9A83A9" w14:textId="77777777" w:rsidR="005E7742" w:rsidRPr="005E7742" w:rsidRDefault="005E7742" w:rsidP="005E7742">
            <w:pPr>
              <w:widowControl/>
              <w:suppressAutoHyphens w:val="0"/>
              <w:spacing w:line="276" w:lineRule="auto"/>
              <w:jc w:val="right"/>
              <w:rPr>
                <w:rFonts w:ascii="Times New Roman" w:hAnsi="Times New Roman" w:cs="Times New Roman"/>
                <w:b/>
                <w:sz w:val="20"/>
                <w:szCs w:val="20"/>
                <w:lang w:eastAsia="en-US" w:bidi="ar-SA"/>
              </w:rPr>
            </w:pPr>
            <w:r w:rsidRPr="005E7742">
              <w:rPr>
                <w:rFonts w:ascii="Times New Roman" w:hAnsi="Times New Roman" w:cs="Times New Roman"/>
                <w:b/>
                <w:sz w:val="20"/>
                <w:szCs w:val="20"/>
                <w:lang w:eastAsia="en-US" w:bidi="ar-SA"/>
              </w:rPr>
              <w:t>61.900,00</w:t>
            </w:r>
          </w:p>
        </w:tc>
      </w:tr>
    </w:tbl>
    <w:p w14:paraId="712C9F32" w14:textId="77777777" w:rsidR="005E7742" w:rsidRPr="005E7742" w:rsidRDefault="005E7742" w:rsidP="005E7742">
      <w:pPr>
        <w:widowControl/>
        <w:suppressAutoHyphens w:val="0"/>
        <w:spacing w:line="276" w:lineRule="auto"/>
        <w:rPr>
          <w:rFonts w:ascii="Times New Roman" w:hAnsi="Times New Roman" w:cstheme="minorBidi"/>
          <w:sz w:val="20"/>
          <w:szCs w:val="20"/>
          <w:lang w:eastAsia="en-US" w:bidi="ar-SA"/>
        </w:rPr>
      </w:pPr>
    </w:p>
    <w:p w14:paraId="57E44363" w14:textId="77777777" w:rsidR="005E7742" w:rsidRPr="005E7742" w:rsidRDefault="005E7742" w:rsidP="005E7742">
      <w:pPr>
        <w:widowControl/>
        <w:suppressAutoHyphens w:val="0"/>
        <w:spacing w:line="276" w:lineRule="auto"/>
        <w:jc w:val="center"/>
        <w:rPr>
          <w:rFonts w:ascii="Times New Roman" w:hAnsi="Times New Roman" w:cstheme="minorBidi"/>
          <w:b/>
          <w:bCs/>
          <w:sz w:val="20"/>
          <w:szCs w:val="20"/>
          <w:lang w:eastAsia="en-US" w:bidi="ar-SA"/>
        </w:rPr>
      </w:pPr>
      <w:r w:rsidRPr="005E7742">
        <w:rPr>
          <w:rFonts w:ascii="Times New Roman" w:hAnsi="Times New Roman" w:cstheme="minorBidi"/>
          <w:b/>
          <w:bCs/>
          <w:sz w:val="20"/>
          <w:szCs w:val="20"/>
          <w:lang w:eastAsia="en-US" w:bidi="ar-SA"/>
        </w:rPr>
        <w:t>Članak 2.</w:t>
      </w:r>
    </w:p>
    <w:p w14:paraId="6AFA217A" w14:textId="77777777" w:rsidR="005E7742" w:rsidRPr="005E7742" w:rsidRDefault="005E7742" w:rsidP="005E7742">
      <w:pPr>
        <w:widowControl/>
        <w:suppressAutoHyphens w:val="0"/>
        <w:spacing w:line="276" w:lineRule="auto"/>
        <w:rPr>
          <w:rFonts w:ascii="Times New Roman" w:hAnsi="Times New Roman" w:cstheme="minorBidi"/>
          <w:sz w:val="20"/>
          <w:szCs w:val="20"/>
          <w:lang w:eastAsia="en-US" w:bidi="ar-SA"/>
        </w:rPr>
      </w:pPr>
      <w:r w:rsidRPr="005E7742">
        <w:rPr>
          <w:rFonts w:ascii="Times New Roman" w:hAnsi="Times New Roman" w:cstheme="minorBidi"/>
          <w:sz w:val="20"/>
          <w:szCs w:val="20"/>
          <w:lang w:eastAsia="en-US" w:bidi="ar-SA"/>
        </w:rPr>
        <w:t>Sredstva iz članka 1. ovog Programa koristit će se za realizaciju programa kulturno-umjetničkih sadržaja:</w:t>
      </w:r>
    </w:p>
    <w:p w14:paraId="18E33078" w14:textId="77777777" w:rsidR="005E7742" w:rsidRPr="005E7742" w:rsidRDefault="005E7742" w:rsidP="003832A3">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5E7742">
        <w:rPr>
          <w:rFonts w:ascii="Times New Roman" w:eastAsia="Times New Roman" w:hAnsi="Times New Roman" w:cs="Times New Roman"/>
          <w:kern w:val="2"/>
          <w:sz w:val="20"/>
          <w:szCs w:val="20"/>
          <w:lang w:bidi="ar-SA"/>
        </w:rPr>
        <w:t>zaštitu, očuvanje i promicanje kulturne baštine,</w:t>
      </w:r>
    </w:p>
    <w:p w14:paraId="5EC73BD7" w14:textId="77777777" w:rsidR="005E7742" w:rsidRPr="005E7742" w:rsidRDefault="005E7742" w:rsidP="003832A3">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5E7742">
        <w:rPr>
          <w:rFonts w:ascii="Times New Roman" w:eastAsia="Times New Roman" w:hAnsi="Times New Roman" w:cs="Times New Roman"/>
          <w:kern w:val="2"/>
          <w:sz w:val="20"/>
          <w:szCs w:val="20"/>
          <w:lang w:bidi="ar-SA"/>
        </w:rPr>
        <w:t>književnu, nakladničku i knjižničnu djelatnost,</w:t>
      </w:r>
    </w:p>
    <w:p w14:paraId="1C4F958D" w14:textId="77777777" w:rsidR="005E7742" w:rsidRPr="005E7742" w:rsidRDefault="005E7742" w:rsidP="003832A3">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5E7742">
        <w:rPr>
          <w:rFonts w:ascii="Times New Roman" w:eastAsia="Times New Roman" w:hAnsi="Times New Roman" w:cs="Times New Roman"/>
          <w:kern w:val="2"/>
          <w:sz w:val="20"/>
          <w:szCs w:val="20"/>
          <w:lang w:bidi="ar-SA"/>
        </w:rPr>
        <w:t>likovnu i muzejsko-galerijsku djelatnost,</w:t>
      </w:r>
    </w:p>
    <w:p w14:paraId="34291206" w14:textId="77777777" w:rsidR="005E7742" w:rsidRPr="005E7742" w:rsidRDefault="005E7742" w:rsidP="003832A3">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5E7742">
        <w:rPr>
          <w:rFonts w:ascii="Times New Roman" w:eastAsia="Times New Roman" w:hAnsi="Times New Roman" w:cs="Times New Roman"/>
          <w:kern w:val="2"/>
          <w:sz w:val="20"/>
          <w:szCs w:val="20"/>
          <w:lang w:bidi="ar-SA"/>
        </w:rPr>
        <w:t xml:space="preserve">glazbenu, plesnu i glazbeno-scensku umjetnost, </w:t>
      </w:r>
    </w:p>
    <w:p w14:paraId="26A534D1" w14:textId="77777777" w:rsidR="005E7742" w:rsidRPr="005E7742" w:rsidRDefault="005E7742" w:rsidP="003832A3">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5E7742">
        <w:rPr>
          <w:rFonts w:ascii="Times New Roman" w:eastAsia="Times New Roman" w:hAnsi="Times New Roman" w:cs="Times New Roman"/>
          <w:kern w:val="2"/>
          <w:sz w:val="20"/>
          <w:szCs w:val="20"/>
          <w:lang w:bidi="ar-SA"/>
        </w:rPr>
        <w:t>dramsku i kazališnu djelatnost,</w:t>
      </w:r>
    </w:p>
    <w:p w14:paraId="2AE7F817" w14:textId="77777777" w:rsidR="005E7742" w:rsidRPr="005E7742" w:rsidRDefault="005E7742" w:rsidP="003832A3">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5E7742">
        <w:rPr>
          <w:rFonts w:ascii="Times New Roman" w:eastAsia="Times New Roman" w:hAnsi="Times New Roman" w:cs="Times New Roman"/>
          <w:kern w:val="2"/>
          <w:sz w:val="20"/>
          <w:szCs w:val="20"/>
          <w:lang w:bidi="ar-SA"/>
        </w:rPr>
        <w:t>filmsku i drugu audiovizualnu djelatnost,</w:t>
      </w:r>
    </w:p>
    <w:p w14:paraId="20254CBF" w14:textId="77777777" w:rsidR="005E7742" w:rsidRPr="005E7742" w:rsidRDefault="005E7742" w:rsidP="003832A3">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5E7742">
        <w:rPr>
          <w:rFonts w:ascii="Times New Roman" w:eastAsia="Times New Roman" w:hAnsi="Times New Roman" w:cs="Times New Roman"/>
          <w:kern w:val="2"/>
          <w:sz w:val="20"/>
          <w:szCs w:val="20"/>
          <w:lang w:bidi="ar-SA"/>
        </w:rPr>
        <w:t>međunarodnu kulturnu suradnju.</w:t>
      </w:r>
    </w:p>
    <w:p w14:paraId="51FDEC50" w14:textId="77777777" w:rsidR="005E7742" w:rsidRPr="005E7742" w:rsidRDefault="005E7742" w:rsidP="005E7742">
      <w:pPr>
        <w:widowControl/>
        <w:suppressAutoHyphens w:val="0"/>
        <w:spacing w:line="276" w:lineRule="auto"/>
        <w:jc w:val="center"/>
        <w:rPr>
          <w:rFonts w:ascii="Times New Roman" w:hAnsi="Times New Roman" w:cstheme="minorBidi"/>
          <w:b/>
          <w:bCs/>
          <w:sz w:val="20"/>
          <w:szCs w:val="20"/>
          <w:lang w:eastAsia="en-US" w:bidi="ar-SA"/>
        </w:rPr>
      </w:pPr>
    </w:p>
    <w:p w14:paraId="155FAA5B" w14:textId="77777777" w:rsidR="005E7742" w:rsidRPr="005E7742" w:rsidRDefault="005E7742" w:rsidP="005E7742">
      <w:pPr>
        <w:widowControl/>
        <w:suppressAutoHyphens w:val="0"/>
        <w:spacing w:line="276" w:lineRule="auto"/>
        <w:jc w:val="center"/>
        <w:rPr>
          <w:rFonts w:ascii="Times New Roman" w:hAnsi="Times New Roman" w:cstheme="minorBidi"/>
          <w:b/>
          <w:bCs/>
          <w:sz w:val="20"/>
          <w:szCs w:val="20"/>
          <w:lang w:eastAsia="en-US" w:bidi="ar-SA"/>
        </w:rPr>
      </w:pPr>
      <w:r w:rsidRPr="005E7742">
        <w:rPr>
          <w:rFonts w:ascii="Times New Roman" w:hAnsi="Times New Roman" w:cstheme="minorBidi"/>
          <w:b/>
          <w:bCs/>
          <w:sz w:val="20"/>
          <w:szCs w:val="20"/>
          <w:lang w:eastAsia="en-US" w:bidi="ar-SA"/>
        </w:rPr>
        <w:t>Članak 3.</w:t>
      </w:r>
    </w:p>
    <w:p w14:paraId="1217311D" w14:textId="77777777" w:rsidR="005E7742" w:rsidRPr="005E7742" w:rsidRDefault="005E7742" w:rsidP="005E7742">
      <w:pPr>
        <w:widowControl/>
        <w:suppressAutoHyphens w:val="0"/>
        <w:spacing w:line="276" w:lineRule="auto"/>
        <w:jc w:val="both"/>
        <w:rPr>
          <w:rFonts w:ascii="Times New Roman" w:hAnsi="Times New Roman" w:cstheme="minorBidi"/>
          <w:sz w:val="20"/>
          <w:szCs w:val="20"/>
          <w:lang w:eastAsia="en-US" w:bidi="ar-SA"/>
        </w:rPr>
      </w:pPr>
      <w:r w:rsidRPr="005E7742">
        <w:rPr>
          <w:rFonts w:ascii="Times New Roman" w:hAnsi="Times New Roman" w:cstheme="minorBidi"/>
          <w:sz w:val="20"/>
          <w:szCs w:val="20"/>
          <w:lang w:eastAsia="en-US" w:bidi="ar-SA"/>
        </w:rPr>
        <w:t>Raspodjelu sredstava za potrebe kulture utvrdit će Općinski načelnik Općine Satnica Đakovačka na temelju provedenog javnog natječaja sukladno Uredbi o kriterijima, mjerilima i postupcima financiranja i ugovaranja programa i projekata od interesa za opće dobro koje provode udruge (Narodne novine broj:26/15.) svojom Odlukom po prethodno pribavljenom mišljenju Povjerenstva koje će provoditi javni natječaj.</w:t>
      </w:r>
    </w:p>
    <w:p w14:paraId="1EC3E706" w14:textId="77777777" w:rsidR="005E7742" w:rsidRPr="005E7742" w:rsidRDefault="005E7742" w:rsidP="005E7742">
      <w:pPr>
        <w:widowControl/>
        <w:suppressAutoHyphens w:val="0"/>
        <w:spacing w:line="276" w:lineRule="auto"/>
        <w:rPr>
          <w:rFonts w:ascii="Times New Roman" w:hAnsi="Times New Roman" w:cstheme="minorBidi"/>
          <w:b/>
          <w:bCs/>
          <w:sz w:val="20"/>
          <w:szCs w:val="20"/>
          <w:lang w:eastAsia="en-US" w:bidi="ar-SA"/>
        </w:rPr>
      </w:pPr>
    </w:p>
    <w:p w14:paraId="5C82A194" w14:textId="77777777" w:rsidR="005E7742" w:rsidRPr="005E7742" w:rsidRDefault="005E7742" w:rsidP="005E7742">
      <w:pPr>
        <w:widowControl/>
        <w:suppressAutoHyphens w:val="0"/>
        <w:spacing w:line="276" w:lineRule="auto"/>
        <w:jc w:val="center"/>
        <w:rPr>
          <w:rFonts w:ascii="Times New Roman" w:hAnsi="Times New Roman" w:cstheme="minorBidi"/>
          <w:b/>
          <w:bCs/>
          <w:sz w:val="20"/>
          <w:szCs w:val="20"/>
          <w:lang w:eastAsia="en-US" w:bidi="ar-SA"/>
        </w:rPr>
      </w:pPr>
      <w:r w:rsidRPr="005E7742">
        <w:rPr>
          <w:rFonts w:ascii="Times New Roman" w:hAnsi="Times New Roman" w:cstheme="minorBidi"/>
          <w:b/>
          <w:bCs/>
          <w:sz w:val="20"/>
          <w:szCs w:val="20"/>
          <w:lang w:eastAsia="en-US" w:bidi="ar-SA"/>
        </w:rPr>
        <w:t>Članak 4.</w:t>
      </w:r>
    </w:p>
    <w:p w14:paraId="5BC26693" w14:textId="1E1B4BA4" w:rsidR="005E7742" w:rsidRPr="005E7742" w:rsidRDefault="005E7742" w:rsidP="005E7742">
      <w:pPr>
        <w:widowControl/>
        <w:suppressAutoHyphens w:val="0"/>
        <w:spacing w:line="276" w:lineRule="auto"/>
        <w:jc w:val="both"/>
        <w:rPr>
          <w:rFonts w:ascii="Times New Roman" w:hAnsi="Times New Roman" w:cstheme="minorBidi"/>
          <w:sz w:val="20"/>
          <w:szCs w:val="20"/>
          <w:lang w:eastAsia="en-US" w:bidi="ar-SA"/>
        </w:rPr>
      </w:pPr>
      <w:r w:rsidRPr="005E7742">
        <w:rPr>
          <w:rFonts w:ascii="Times New Roman" w:hAnsi="Times New Roman" w:cstheme="minorBidi"/>
          <w:sz w:val="20"/>
          <w:szCs w:val="20"/>
          <w:lang w:eastAsia="en-US" w:bidi="ar-SA"/>
        </w:rPr>
        <w:t>Ovaj Program stupa na snagu osmog dana od dana objave u Službenom glasniku Općine Satnica Đakovačka a primjenjuje se od 1. siječnja 2024. godine.</w:t>
      </w:r>
    </w:p>
    <w:p w14:paraId="4BE60126" w14:textId="77777777" w:rsidR="005E7742" w:rsidRPr="005E7742" w:rsidRDefault="005E7742" w:rsidP="005E7742">
      <w:pPr>
        <w:widowControl/>
        <w:suppressAutoHyphens w:val="0"/>
        <w:spacing w:line="276" w:lineRule="auto"/>
        <w:jc w:val="both"/>
        <w:rPr>
          <w:rFonts w:ascii="Times New Roman" w:hAnsi="Times New Roman" w:cstheme="minorBidi"/>
          <w:sz w:val="20"/>
          <w:szCs w:val="20"/>
          <w:lang w:eastAsia="en-US" w:bidi="ar-SA"/>
        </w:rPr>
      </w:pPr>
    </w:p>
    <w:p w14:paraId="51C6F049" w14:textId="77777777" w:rsidR="005E7742" w:rsidRPr="005E7742" w:rsidRDefault="005E7742" w:rsidP="005E7742">
      <w:pPr>
        <w:widowControl/>
        <w:suppressAutoHyphens w:val="0"/>
        <w:jc w:val="center"/>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t>R E P U B L I K A    H R V A T S K A</w:t>
      </w:r>
    </w:p>
    <w:p w14:paraId="57FD066C" w14:textId="77777777" w:rsidR="005E7742" w:rsidRPr="005E7742" w:rsidRDefault="005E7742" w:rsidP="005E7742">
      <w:pPr>
        <w:widowControl/>
        <w:suppressAutoHyphens w:val="0"/>
        <w:jc w:val="center"/>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t>OSJEČKO-BARANJSKA ŽUPANIJA</w:t>
      </w:r>
    </w:p>
    <w:p w14:paraId="20EC3846" w14:textId="77777777" w:rsidR="005E7742" w:rsidRPr="005E7742" w:rsidRDefault="005E7742" w:rsidP="005E7742">
      <w:pPr>
        <w:widowControl/>
        <w:suppressAutoHyphens w:val="0"/>
        <w:jc w:val="center"/>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t>OPĆINA SATNICA ĐAKOVAČKA</w:t>
      </w:r>
    </w:p>
    <w:p w14:paraId="2137A382" w14:textId="77777777" w:rsidR="005E7742" w:rsidRPr="005E7742" w:rsidRDefault="005E7742" w:rsidP="005E7742">
      <w:pPr>
        <w:widowControl/>
        <w:suppressAutoHyphens w:val="0"/>
        <w:jc w:val="center"/>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t>OPĆINSKO VIJEĆE</w:t>
      </w:r>
    </w:p>
    <w:p w14:paraId="033F2A38" w14:textId="77777777" w:rsidR="005E7742" w:rsidRPr="005E7742" w:rsidRDefault="005E7742" w:rsidP="005E7742">
      <w:pPr>
        <w:widowControl/>
        <w:suppressAutoHyphens w:val="0"/>
        <w:spacing w:line="276" w:lineRule="auto"/>
        <w:jc w:val="both"/>
        <w:rPr>
          <w:rFonts w:ascii="Times New Roman" w:hAnsi="Times New Roman" w:cstheme="minorBidi"/>
          <w:sz w:val="20"/>
          <w:szCs w:val="20"/>
          <w:lang w:eastAsia="en-US" w:bidi="ar-SA"/>
        </w:rPr>
      </w:pPr>
    </w:p>
    <w:p w14:paraId="2943601D" w14:textId="77777777" w:rsidR="005E7742" w:rsidRPr="005E7742" w:rsidRDefault="005E7742" w:rsidP="005E7742">
      <w:pPr>
        <w:widowControl/>
        <w:suppressAutoHyphens w:val="0"/>
        <w:spacing w:line="276" w:lineRule="auto"/>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t>KLASA:610-01/24-01/16</w:t>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t xml:space="preserve"> PREDSJEDNIK OPĆINSKOG VIJEĆA</w:t>
      </w:r>
    </w:p>
    <w:p w14:paraId="18CB141A" w14:textId="77777777" w:rsidR="005E7742" w:rsidRPr="005E7742" w:rsidRDefault="005E7742" w:rsidP="005E7742">
      <w:pPr>
        <w:widowControl/>
        <w:suppressAutoHyphens w:val="0"/>
        <w:spacing w:line="276" w:lineRule="auto"/>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t>URBROJ:2158-34-02-24-1</w:t>
      </w:r>
    </w:p>
    <w:p w14:paraId="41CEF293" w14:textId="77777777" w:rsidR="005E7742" w:rsidRPr="005E7742" w:rsidRDefault="005E7742" w:rsidP="005E7742">
      <w:pPr>
        <w:widowControl/>
        <w:suppressAutoHyphens w:val="0"/>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p>
    <w:p w14:paraId="3B3CD608" w14:textId="77777777" w:rsidR="005E7742" w:rsidRPr="005E7742" w:rsidRDefault="005E7742" w:rsidP="005E7742">
      <w:pPr>
        <w:widowControl/>
        <w:suppressAutoHyphens w:val="0"/>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r>
      <w:r w:rsidRPr="005E7742">
        <w:rPr>
          <w:rFonts w:ascii="Times New Roman" w:eastAsia="Times New Roman" w:hAnsi="Times New Roman" w:cs="Times New Roman"/>
          <w:sz w:val="20"/>
          <w:szCs w:val="20"/>
          <w:lang w:bidi="ar-SA"/>
        </w:rPr>
        <w:tab/>
        <w:t xml:space="preserve">Ivan Kuna, </w:t>
      </w:r>
      <w:proofErr w:type="spellStart"/>
      <w:r w:rsidRPr="005E7742">
        <w:rPr>
          <w:rFonts w:ascii="Times New Roman" w:eastAsia="Times New Roman" w:hAnsi="Times New Roman" w:cs="Times New Roman"/>
          <w:sz w:val="20"/>
          <w:szCs w:val="20"/>
          <w:lang w:bidi="ar-SA"/>
        </w:rPr>
        <w:t>mag.ing.agr</w:t>
      </w:r>
      <w:proofErr w:type="spellEnd"/>
      <w:r w:rsidRPr="005E7742">
        <w:rPr>
          <w:rFonts w:ascii="Times New Roman" w:eastAsia="Times New Roman" w:hAnsi="Times New Roman" w:cs="Times New Roman"/>
          <w:sz w:val="20"/>
          <w:szCs w:val="20"/>
          <w:lang w:bidi="ar-SA"/>
        </w:rPr>
        <w:t>., v.r.</w:t>
      </w:r>
    </w:p>
    <w:p w14:paraId="1B7A76D0" w14:textId="77777777" w:rsidR="005E7742" w:rsidRPr="005E7742" w:rsidRDefault="005E7742" w:rsidP="005E7742">
      <w:pPr>
        <w:widowControl/>
        <w:suppressAutoHyphens w:val="0"/>
        <w:rPr>
          <w:rFonts w:ascii="Times New Roman" w:eastAsia="Times New Roman" w:hAnsi="Times New Roman" w:cs="Times New Roman"/>
          <w:sz w:val="20"/>
          <w:szCs w:val="20"/>
          <w:lang w:bidi="ar-SA"/>
        </w:rPr>
      </w:pPr>
    </w:p>
    <w:p w14:paraId="442CC102" w14:textId="77777777" w:rsidR="005E7742" w:rsidRDefault="005E7742" w:rsidP="005E7742">
      <w:pPr>
        <w:widowControl/>
        <w:suppressAutoHyphens w:val="0"/>
        <w:rPr>
          <w:rFonts w:ascii="Times New Roman" w:eastAsia="Times New Roman" w:hAnsi="Times New Roman" w:cs="Times New Roman"/>
          <w:sz w:val="20"/>
          <w:szCs w:val="20"/>
          <w:lang w:bidi="ar-SA"/>
        </w:rPr>
      </w:pPr>
      <w:r w:rsidRPr="005E7742">
        <w:rPr>
          <w:rFonts w:ascii="Times New Roman" w:eastAsia="Times New Roman" w:hAnsi="Times New Roman" w:cs="Times New Roman"/>
          <w:sz w:val="20"/>
          <w:szCs w:val="20"/>
          <w:lang w:bidi="ar-SA"/>
        </w:rPr>
        <w:lastRenderedPageBreak/>
        <w:t>Satnica Đakovačka, 11. prosinca 2024.</w:t>
      </w:r>
    </w:p>
    <w:p w14:paraId="644DE631" w14:textId="7D67A528" w:rsidR="005E7742" w:rsidRPr="005E7742" w:rsidRDefault="005E7742" w:rsidP="005E7742">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w:t>
      </w:r>
    </w:p>
    <w:p w14:paraId="6F67862B" w14:textId="77777777" w:rsidR="007A36BC" w:rsidRPr="007A36BC" w:rsidRDefault="007A36BC" w:rsidP="007A36BC">
      <w:pPr>
        <w:widowControl/>
        <w:suppressAutoHyphens w:val="0"/>
        <w:spacing w:line="276" w:lineRule="auto"/>
        <w:rPr>
          <w:rFonts w:ascii="Times New Roman" w:eastAsia="Times New Roman" w:hAnsi="Times New Roman" w:cs="Times New Roman"/>
          <w:sz w:val="20"/>
          <w:szCs w:val="20"/>
          <w:lang w:bidi="ar-SA"/>
        </w:rPr>
      </w:pPr>
      <w:r w:rsidRPr="007A36BC">
        <w:rPr>
          <w:rFonts w:ascii="Times New Roman" w:eastAsia="Times New Roman" w:hAnsi="Times New Roman" w:cs="Times New Roman"/>
          <w:noProof/>
          <w:sz w:val="20"/>
          <w:szCs w:val="20"/>
          <w:lang w:bidi="ar-SA"/>
        </w:rPr>
        <mc:AlternateContent>
          <mc:Choice Requires="wps">
            <w:drawing>
              <wp:anchor distT="0" distB="0" distL="0" distR="0" simplePos="0" relativeHeight="251643392" behindDoc="0" locked="0" layoutInCell="1" allowOverlap="1" wp14:anchorId="46903C61" wp14:editId="266922CA">
                <wp:simplePos x="0" y="0"/>
                <wp:positionH relativeFrom="column">
                  <wp:posOffset>289560</wp:posOffset>
                </wp:positionH>
                <wp:positionV relativeFrom="paragraph">
                  <wp:posOffset>179070</wp:posOffset>
                </wp:positionV>
                <wp:extent cx="1929130" cy="603885"/>
                <wp:effectExtent l="0" t="0" r="0" b="5715"/>
                <wp:wrapTopAndBottom/>
                <wp:docPr id="156734503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186FAF36" w14:textId="640B4213" w:rsidR="007A36BC" w:rsidRDefault="007A36BC" w:rsidP="007A36BC">
                            <w:pPr>
                              <w:rPr>
                                <w:rFonts w:ascii="Times New Roman" w:hAnsi="Times New Roman" w:cs="Times New Roman"/>
                                <w:sz w:val="20"/>
                                <w:szCs w:val="20"/>
                              </w:rPr>
                            </w:pPr>
                            <w:r>
                              <w:rPr>
                                <w:rFonts w:ascii="Times New Roman" w:hAnsi="Times New Roman" w:cs="Times New Roman"/>
                                <w:sz w:val="20"/>
                                <w:szCs w:val="20"/>
                              </w:rPr>
                              <w:t xml:space="preserve">         </w:t>
                            </w:r>
                            <w:r w:rsidRPr="00015386">
                              <w:rPr>
                                <w:noProof/>
                              </w:rPr>
                              <w:drawing>
                                <wp:inline distT="0" distB="0" distL="0" distR="0" wp14:anchorId="36C06490" wp14:editId="0DDEACCD">
                                  <wp:extent cx="381000" cy="498475"/>
                                  <wp:effectExtent l="0" t="0" r="0" b="0"/>
                                  <wp:docPr id="921257090" name="Slika 92125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0FA15C26" w14:textId="77777777" w:rsidR="007A36BC" w:rsidRDefault="007A36BC" w:rsidP="007A36B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03C61" id="_x0000_s1038" type="#_x0000_t202" style="position:absolute;margin-left:22.8pt;margin-top:14.1pt;width:151.9pt;height:47.55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jOEgIAAP4DAAAOAAAAZHJzL2Uyb0RvYy54bWysU9tu2zAMfR+wfxD0vthxky4x4hRdugwD&#10;ugvQ7QNkSY6FyaImKbG7ry8lu2m2vQ3zgyCa5CF5eLS5GTpNTtJ5Baai81lOiTQchDKHin7/tn+z&#10;osQHZgTTYGRFH6WnN9vXrza9LWUBLWghHUEQ48veVrQNwZZZ5nkrO+ZnYKVBZwOuYwFNd8iEYz2i&#10;dzor8vw668EJ64BL7/Hv3eik24TfNJKHL03jZSC6othbSKdLZx3PbLth5cEx2yo+tcH+oYuOKYNF&#10;z1B3LDBydOovqE5xBx6aMOPQZdA0iss0A04zz/+Y5qFlVqZZkBxvzzT5/wfLP58e7FdHwvAOBlxg&#10;GsLbe+A/PDGwa5k5yFvnoG8lE1h4HinLeuvLKTVS7UsfQer+EwhcMjsGSEBD47rICs5JEB0X8Hgm&#10;XQ6B8FhyXaznV+ji6LvOr1arZSrByuds63z4IKEj8VJRh0tN6Ox070PshpXPIbGYB63EXmmdDHeo&#10;d9qRE0MB7NM3of8Wpg3pK7peFsuEbCDmJ210KqBAteoqusrjN0omsvHeiBQSmNLjHTvRZqInMjJy&#10;E4Z6IErgqEVMjnTVIB6RMAejIPEB4aUF94uSHsVYUf/zyJykRH80SPp6vlhE9SZjsXxboOEuPfWl&#10;hxmOUBUNlIzXXUiKj3wYuMXlNCrx9tLJ1DOKLNE5PYio4ks7Rb082+0TAA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Ohp&#10;qM4SAgAA/gMAAA4AAAAAAAAAAAAAAAAALgIAAGRycy9lMm9Eb2MueG1sUEsBAi0AFAAGAAgAAAAh&#10;ADivgnjeAAAACQEAAA8AAAAAAAAAAAAAAAAAbAQAAGRycy9kb3ducmV2LnhtbFBLBQYAAAAABAAE&#10;APMAAAB3BQAAAAA=&#10;" stroked="f">
                <v:textbox>
                  <w:txbxContent>
                    <w:p w14:paraId="186FAF36" w14:textId="640B4213" w:rsidR="007A36BC" w:rsidRDefault="007A36BC" w:rsidP="007A36BC">
                      <w:pPr>
                        <w:rPr>
                          <w:rFonts w:ascii="Times New Roman" w:hAnsi="Times New Roman" w:cs="Times New Roman"/>
                          <w:sz w:val="20"/>
                          <w:szCs w:val="20"/>
                        </w:rPr>
                      </w:pPr>
                      <w:r>
                        <w:rPr>
                          <w:rFonts w:ascii="Times New Roman" w:hAnsi="Times New Roman" w:cs="Times New Roman"/>
                          <w:sz w:val="20"/>
                          <w:szCs w:val="20"/>
                        </w:rPr>
                        <w:t xml:space="preserve">         </w:t>
                      </w:r>
                      <w:r w:rsidRPr="00015386">
                        <w:rPr>
                          <w:noProof/>
                        </w:rPr>
                        <w:drawing>
                          <wp:inline distT="0" distB="0" distL="0" distR="0" wp14:anchorId="36C06490" wp14:editId="0DDEACCD">
                            <wp:extent cx="381000" cy="498475"/>
                            <wp:effectExtent l="0" t="0" r="0" b="0"/>
                            <wp:docPr id="921257090" name="Slika 92125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0FA15C26" w14:textId="77777777" w:rsidR="007A36BC" w:rsidRDefault="007A36BC" w:rsidP="007A36BC">
                      <w:pPr>
                        <w:jc w:val="center"/>
                      </w:pPr>
                    </w:p>
                  </w:txbxContent>
                </v:textbox>
                <w10:wrap type="topAndBottom"/>
              </v:shape>
            </w:pict>
          </mc:Fallback>
        </mc:AlternateContent>
      </w:r>
      <w:r w:rsidRPr="007A36BC">
        <w:rPr>
          <w:rFonts w:ascii="Times New Roman" w:eastAsia="Times New Roman" w:hAnsi="Times New Roman" w:cs="Times New Roman"/>
          <w:noProof/>
          <w:sz w:val="20"/>
          <w:szCs w:val="20"/>
          <w:lang w:bidi="ar-SA"/>
        </w:rPr>
        <mc:AlternateContent>
          <mc:Choice Requires="wps">
            <w:drawing>
              <wp:anchor distT="0" distB="0" distL="0" distR="0" simplePos="0" relativeHeight="251644416" behindDoc="0" locked="0" layoutInCell="1" allowOverlap="1" wp14:anchorId="2A687926" wp14:editId="04FC7183">
                <wp:simplePos x="0" y="0"/>
                <wp:positionH relativeFrom="margin">
                  <wp:align>left</wp:align>
                </wp:positionH>
                <wp:positionV relativeFrom="paragraph">
                  <wp:posOffset>751205</wp:posOffset>
                </wp:positionV>
                <wp:extent cx="2529840" cy="663575"/>
                <wp:effectExtent l="0" t="0" r="3810" b="3175"/>
                <wp:wrapTopAndBottom/>
                <wp:docPr id="1227021047" name="Tekstni okvir 122702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3297E8B3" w14:textId="77777777" w:rsidR="007A36BC" w:rsidRPr="00E84FEE" w:rsidRDefault="007A36BC" w:rsidP="007A36BC">
                            <w:pPr>
                              <w:autoSpaceDE w:val="0"/>
                              <w:autoSpaceDN w:val="0"/>
                              <w:adjustRightInd w:val="0"/>
                              <w:jc w:val="center"/>
                              <w:rPr>
                                <w:rFonts w:ascii="Times New Roman" w:hAnsi="Times New Roman" w:cs="Times New Roman"/>
                                <w:sz w:val="20"/>
                                <w:szCs w:val="20"/>
                              </w:rPr>
                            </w:pPr>
                            <w:r w:rsidRPr="00E84FEE">
                              <w:rPr>
                                <w:rFonts w:ascii="Times New Roman" w:hAnsi="Times New Roman" w:cs="Times New Roman"/>
                                <w:sz w:val="20"/>
                                <w:szCs w:val="20"/>
                              </w:rPr>
                              <w:t>REPUBLIKA HRVATSKA</w:t>
                            </w:r>
                          </w:p>
                          <w:p w14:paraId="08C6E5A9" w14:textId="77777777" w:rsidR="007A36BC" w:rsidRPr="00E84FEE" w:rsidRDefault="007A36BC" w:rsidP="007A36BC">
                            <w:pPr>
                              <w:autoSpaceDE w:val="0"/>
                              <w:autoSpaceDN w:val="0"/>
                              <w:adjustRightInd w:val="0"/>
                              <w:jc w:val="center"/>
                              <w:rPr>
                                <w:rFonts w:ascii="Times New Roman" w:hAnsi="Times New Roman" w:cs="Times New Roman"/>
                                <w:sz w:val="20"/>
                                <w:szCs w:val="20"/>
                              </w:rPr>
                            </w:pPr>
                            <w:r w:rsidRPr="00E84FEE">
                              <w:rPr>
                                <w:rFonts w:ascii="Times New Roman" w:hAnsi="Times New Roman" w:cs="Times New Roman"/>
                                <w:sz w:val="20"/>
                                <w:szCs w:val="20"/>
                              </w:rPr>
                              <w:t>OSJEČKO-BARANJSKA ŽUPANIJA</w:t>
                            </w:r>
                          </w:p>
                          <w:p w14:paraId="51653493" w14:textId="77777777" w:rsidR="007A36BC" w:rsidRPr="00E84FEE" w:rsidRDefault="007A36BC" w:rsidP="007A36BC">
                            <w:pPr>
                              <w:autoSpaceDE w:val="0"/>
                              <w:autoSpaceDN w:val="0"/>
                              <w:adjustRightInd w:val="0"/>
                              <w:jc w:val="center"/>
                              <w:rPr>
                                <w:rFonts w:ascii="Times New Roman" w:hAnsi="Times New Roman" w:cs="Times New Roman"/>
                                <w:sz w:val="20"/>
                                <w:szCs w:val="20"/>
                              </w:rPr>
                            </w:pPr>
                            <w:r w:rsidRPr="00E84FEE">
                              <w:rPr>
                                <w:rFonts w:ascii="Times New Roman" w:hAnsi="Times New Roman" w:cs="Times New Roman"/>
                                <w:sz w:val="20"/>
                                <w:szCs w:val="20"/>
                              </w:rPr>
                              <w:t>OPĆINA SATNICA ĐAKOVAČKA</w:t>
                            </w:r>
                          </w:p>
                          <w:p w14:paraId="329EBD60" w14:textId="77777777" w:rsidR="007A36BC" w:rsidRDefault="007A36BC" w:rsidP="007A36BC">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ED3DAC7" w14:textId="77777777" w:rsidR="007A36BC" w:rsidRDefault="007A36BC" w:rsidP="007A36B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87926" id="Tekstni okvir 1227021047" o:spid="_x0000_s1039" type="#_x0000_t202" style="position:absolute;margin-left:0;margin-top:59.15pt;width:199.2pt;height:52.25pt;z-index:2516444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hEgIAAP4DAAAOAAAAZHJzL2Uyb0RvYy54bWysk82O2yAQx++V+g6Ie2PHG2cTK85qm22q&#10;StsPadsHwBjHqJihQGKnT98Be7Npe6vKATEM/Jn5zbC5GzpFTsI6Cbqk81lKidAcaqkPJf32df9m&#10;RYnzTNdMgRYlPQtH77avX216U4gMWlC1sARFtCt6U9LWe1MkieOt6JibgREanQ3Yjnk07SGpLetR&#10;vVNJlqbLpAdbGwtcOIe7D6OTbqN+0wjuPzeNE56okmJsPs42zlWYk+2GFQfLTCv5FAb7hyg6JjU+&#10;epF6YJ6Ro5V/SXWSW3DQ+BmHLoGmkVzEHDCbefpHNk8tMyLmgnCcuWBy/0+Wfzo9mS+W+OEtDFjA&#10;mIQzj8C/O6Jh1zJ9EPfWQt8KVuPD84As6Y0rpqsBtStcEKn6j1BjkdnRQxQaGtsFKpgnQXUswPkC&#10;XQyecNzM8my9WqCLo2+5vMlv8/gEK55vG+v8ewEdCYuSWixqVGenR+dDNKx4PhIec6BkvZdKRcMe&#10;qp2y5MSwAfZxTOq/HVOa9CVd51kelTWE+7E3OumxQZXsSrpKwxhbJtB4p+t4xDOpxjVGovSEJxAZ&#10;2fihGoiskd1NuBxwVVCfEZiFsSHxA+GiBfuTkh6bsaTux5FZQYn6oBH6er4IhHw0Fvlthoa99lTX&#10;HqY5SpXUUzIudz52fOCh4R6L08jI7SWSKWZssohz+hChi6/teOrl225/AQ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I4A&#10;I6ESAgAA/gMAAA4AAAAAAAAAAAAAAAAALgIAAGRycy9lMm9Eb2MueG1sUEsBAi0AFAAGAAgAAAAh&#10;AG1efVPeAAAACAEAAA8AAAAAAAAAAAAAAAAAbAQAAGRycy9kb3ducmV2LnhtbFBLBQYAAAAABAAE&#10;APMAAAB3BQAAAAA=&#10;" stroked="f">
                <v:textbox>
                  <w:txbxContent>
                    <w:p w14:paraId="3297E8B3" w14:textId="77777777" w:rsidR="007A36BC" w:rsidRPr="00E84FEE" w:rsidRDefault="007A36BC" w:rsidP="007A36BC">
                      <w:pPr>
                        <w:autoSpaceDE w:val="0"/>
                        <w:autoSpaceDN w:val="0"/>
                        <w:adjustRightInd w:val="0"/>
                        <w:jc w:val="center"/>
                        <w:rPr>
                          <w:rFonts w:ascii="Times New Roman" w:hAnsi="Times New Roman" w:cs="Times New Roman"/>
                          <w:sz w:val="20"/>
                          <w:szCs w:val="20"/>
                        </w:rPr>
                      </w:pPr>
                      <w:r w:rsidRPr="00E84FEE">
                        <w:rPr>
                          <w:rFonts w:ascii="Times New Roman" w:hAnsi="Times New Roman" w:cs="Times New Roman"/>
                          <w:sz w:val="20"/>
                          <w:szCs w:val="20"/>
                        </w:rPr>
                        <w:t>REPUBLIKA HRVATSKA</w:t>
                      </w:r>
                    </w:p>
                    <w:p w14:paraId="08C6E5A9" w14:textId="77777777" w:rsidR="007A36BC" w:rsidRPr="00E84FEE" w:rsidRDefault="007A36BC" w:rsidP="007A36BC">
                      <w:pPr>
                        <w:autoSpaceDE w:val="0"/>
                        <w:autoSpaceDN w:val="0"/>
                        <w:adjustRightInd w:val="0"/>
                        <w:jc w:val="center"/>
                        <w:rPr>
                          <w:rFonts w:ascii="Times New Roman" w:hAnsi="Times New Roman" w:cs="Times New Roman"/>
                          <w:sz w:val="20"/>
                          <w:szCs w:val="20"/>
                        </w:rPr>
                      </w:pPr>
                      <w:r w:rsidRPr="00E84FEE">
                        <w:rPr>
                          <w:rFonts w:ascii="Times New Roman" w:hAnsi="Times New Roman" w:cs="Times New Roman"/>
                          <w:sz w:val="20"/>
                          <w:szCs w:val="20"/>
                        </w:rPr>
                        <w:t>OSJEČKO-BARANJSKA ŽUPANIJA</w:t>
                      </w:r>
                    </w:p>
                    <w:p w14:paraId="51653493" w14:textId="77777777" w:rsidR="007A36BC" w:rsidRPr="00E84FEE" w:rsidRDefault="007A36BC" w:rsidP="007A36BC">
                      <w:pPr>
                        <w:autoSpaceDE w:val="0"/>
                        <w:autoSpaceDN w:val="0"/>
                        <w:adjustRightInd w:val="0"/>
                        <w:jc w:val="center"/>
                        <w:rPr>
                          <w:rFonts w:ascii="Times New Roman" w:hAnsi="Times New Roman" w:cs="Times New Roman"/>
                          <w:sz w:val="20"/>
                          <w:szCs w:val="20"/>
                        </w:rPr>
                      </w:pPr>
                      <w:r w:rsidRPr="00E84FEE">
                        <w:rPr>
                          <w:rFonts w:ascii="Times New Roman" w:hAnsi="Times New Roman" w:cs="Times New Roman"/>
                          <w:sz w:val="20"/>
                          <w:szCs w:val="20"/>
                        </w:rPr>
                        <w:t>OPĆINA SATNICA ĐAKOVAČKA</w:t>
                      </w:r>
                    </w:p>
                    <w:p w14:paraId="329EBD60" w14:textId="77777777" w:rsidR="007A36BC" w:rsidRDefault="007A36BC" w:rsidP="007A36BC">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ED3DAC7" w14:textId="77777777" w:rsidR="007A36BC" w:rsidRDefault="007A36BC" w:rsidP="007A36BC">
                      <w:pPr>
                        <w:jc w:val="center"/>
                      </w:pPr>
                    </w:p>
                  </w:txbxContent>
                </v:textbox>
                <w10:wrap type="topAndBottom" anchorx="margin"/>
              </v:shape>
            </w:pict>
          </mc:Fallback>
        </mc:AlternateContent>
      </w:r>
      <w:r w:rsidRPr="007A36BC">
        <w:rPr>
          <w:rFonts w:asciiTheme="minorHAnsi" w:hAnsiTheme="minorHAnsi" w:cstheme="minorBidi"/>
          <w:noProof/>
          <w:lang w:bidi="ar-SA"/>
        </w:rPr>
        <mc:AlternateContent>
          <mc:Choice Requires="wps">
            <w:drawing>
              <wp:anchor distT="0" distB="0" distL="114300" distR="114300" simplePos="0" relativeHeight="251645440" behindDoc="0" locked="0" layoutInCell="1" allowOverlap="1" wp14:anchorId="639B65BC" wp14:editId="5B9AD182">
                <wp:simplePos x="0" y="0"/>
                <wp:positionH relativeFrom="margin">
                  <wp:posOffset>-22860</wp:posOffset>
                </wp:positionH>
                <wp:positionV relativeFrom="paragraph">
                  <wp:posOffset>1073785</wp:posOffset>
                </wp:positionV>
                <wp:extent cx="284480" cy="321945"/>
                <wp:effectExtent l="0" t="0" r="1270" b="1905"/>
                <wp:wrapTopAndBottom/>
                <wp:docPr id="3610945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7D2CA084" w14:textId="77777777" w:rsidR="007A36BC" w:rsidRDefault="007A36BC" w:rsidP="007A36BC"/>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39B65BC" id="_x0000_s1040" type="#_x0000_t202" style="position:absolute;margin-left:-1.8pt;margin-top:84.55pt;width:22.4pt;height:25.3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Qo9gEAANQDAAAOAAAAZHJzL2Uyb0RvYy54bWysU8Fu2zAMvQ/YPwi6L07SpEiNOEXXrsOA&#10;rhvQ9QMYWY6FSaImKbGzrx8lu2mw3Yr5IJCi+cj3SK2ve6PZQfqg0FZ8NplyJq3AWtldxZ9/3H9Y&#10;cRYi2Bo0Wlnxowz8evP+3bpzpZxji7qWnhGIDWXnKt7G6MqiCKKVBsIEnbQUbNAbiOT6XVF76Ajd&#10;6GI+nV4WHfraeRQyBLq9G4J8k/GbRor4rWmCjExXnHqL+fT53Kaz2Kyh3HlwrRJjG/CGLgwoS0VP&#10;UHcQge29+gfKKOExYBMnAk2BTaOEzByIzWz6F5unFpzMXEic4E4yhf8HKx4PT+67Z7H/iD0NMJMI&#10;7gHFz8As3rZgd/LGe+xaCTUVniXJis6FckxNUocyJJBt9xVrGjLsI2agvvEmqUI8GaHTAI4n0WUf&#10;maDL+WqxWFFEUOhiPrtaLHMFKF+SnQ/xs0TDklFxTzPN4HB4CDE1A+XLL6mWxXuldZ6rtqyr+NVy&#10;vswJZxGjIq2dVqbiq2n6hkVIHD/ZOidHUHqwqYC2I+nEc2Ac+23PVE2KLFJyEmGL9ZFk8DisGT0L&#10;Mlr0vznraMUqHn7twUvO9BdLUl5cpsIsnjv+3NmeO2AFQVU8cjaYtzHv8cD5hiRvVJbjtZOxZ1qd&#10;rNK45mk3z/381+tj3PwB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Uf4Qo9gEAANQDAAAOAAAAAAAAAAAAAAAAAC4C&#10;AABkcnMvZTJvRG9jLnhtbFBLAQItABQABgAIAAAAIQBHKoeQ4AAAAAkBAAAPAAAAAAAAAAAAAAAA&#10;AFAEAABkcnMvZG93bnJldi54bWxQSwUGAAAAAAQABADzAAAAXQUAAAAA&#10;" filled="f" stroked="f">
                <v:textbox inset="1mm,1mm,1mm,1mm">
                  <w:txbxContent>
                    <w:p w14:paraId="7D2CA084" w14:textId="77777777" w:rsidR="007A36BC" w:rsidRDefault="007A36BC" w:rsidP="007A36BC"/>
                  </w:txbxContent>
                </v:textbox>
                <w10:wrap type="topAndBottom" anchorx="margin"/>
              </v:shape>
            </w:pict>
          </mc:Fallback>
        </mc:AlternateContent>
      </w:r>
    </w:p>
    <w:p w14:paraId="719324D7" w14:textId="77777777" w:rsidR="007A36BC" w:rsidRPr="007A36BC" w:rsidRDefault="007A36BC" w:rsidP="007A36BC">
      <w:pPr>
        <w:widowControl/>
        <w:suppressAutoHyphens w:val="0"/>
        <w:spacing w:line="276" w:lineRule="auto"/>
        <w:rPr>
          <w:rFonts w:ascii="Times New Roman" w:eastAsia="Times New Roman" w:hAnsi="Times New Roman" w:cs="Times New Roman"/>
          <w:sz w:val="20"/>
          <w:szCs w:val="20"/>
          <w:lang w:bidi="ar-SA"/>
        </w:rPr>
      </w:pPr>
    </w:p>
    <w:p w14:paraId="34F94ACF" w14:textId="77777777" w:rsidR="007A36BC" w:rsidRPr="007A36BC" w:rsidRDefault="007A36BC" w:rsidP="007A36BC">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Temeljem članka 75. Zakona o sportu (Narodne novine broj:141/22.) te članka 30. Statuta Općine Satnica Đakovačka (Službeni glasnik Općine Satnica Đakovačka broj:2/21. i 6/22.) Općinsko vijeće Općine Satnica Đakovačka na svojoj 25. sjednici održanoj dana 11. prosinca 2024. godine donosi</w:t>
      </w:r>
    </w:p>
    <w:p w14:paraId="575B63F5" w14:textId="77777777" w:rsidR="007A36BC" w:rsidRPr="007A36BC" w:rsidRDefault="007A36BC" w:rsidP="007A36BC">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p>
    <w:p w14:paraId="681696FA" w14:textId="77777777" w:rsidR="007A36BC" w:rsidRPr="007A36BC" w:rsidRDefault="007A36BC" w:rsidP="007A36BC">
      <w:pPr>
        <w:keepNext/>
        <w:widowControl/>
        <w:suppressAutoHyphens w:val="0"/>
        <w:jc w:val="center"/>
        <w:outlineLvl w:val="0"/>
        <w:rPr>
          <w:rFonts w:ascii="Times New Roman" w:eastAsia="Times New Roman" w:hAnsi="Times New Roman" w:cs="Arial"/>
          <w:b/>
          <w:bCs/>
          <w:kern w:val="32"/>
          <w:sz w:val="24"/>
          <w:szCs w:val="32"/>
          <w:lang w:eastAsia="en-US" w:bidi="ar-SA"/>
        </w:rPr>
      </w:pPr>
      <w:r w:rsidRPr="007A36BC">
        <w:rPr>
          <w:rFonts w:ascii="Times New Roman" w:eastAsia="Times New Roman" w:hAnsi="Times New Roman" w:cs="Arial"/>
          <w:b/>
          <w:bCs/>
          <w:i/>
          <w:iCs/>
          <w:kern w:val="32"/>
          <w:sz w:val="24"/>
          <w:szCs w:val="32"/>
          <w:lang w:eastAsia="en-US" w:bidi="ar-SA"/>
        </w:rPr>
        <w:t xml:space="preserve"> </w:t>
      </w:r>
      <w:r w:rsidRPr="007A36BC">
        <w:rPr>
          <w:rFonts w:ascii="Times New Roman" w:eastAsia="Times New Roman" w:hAnsi="Times New Roman" w:cs="Arial"/>
          <w:b/>
          <w:bCs/>
          <w:kern w:val="32"/>
          <w:sz w:val="24"/>
          <w:szCs w:val="32"/>
          <w:lang w:eastAsia="en-US" w:bidi="ar-SA"/>
        </w:rPr>
        <w:t>I. IZMJENE PROGRAMA</w:t>
      </w:r>
      <w:r w:rsidRPr="007A36BC">
        <w:rPr>
          <w:rFonts w:ascii="Times New Roman" w:eastAsia="Times New Roman" w:hAnsi="Times New Roman" w:cs="Arial"/>
          <w:b/>
          <w:bCs/>
          <w:kern w:val="32"/>
          <w:sz w:val="24"/>
          <w:szCs w:val="32"/>
          <w:lang w:eastAsia="en-US" w:bidi="ar-SA"/>
        </w:rPr>
        <w:br/>
        <w:t xml:space="preserve">javnih potreba u sportu na području Općine Satnica Đakovačka za 2024. godinu </w:t>
      </w:r>
    </w:p>
    <w:p w14:paraId="47873B62" w14:textId="77777777" w:rsidR="007A36BC" w:rsidRPr="007A36BC" w:rsidRDefault="007A36BC" w:rsidP="007A36BC">
      <w:pPr>
        <w:widowControl/>
        <w:suppressAutoHyphens w:val="0"/>
        <w:spacing w:line="276" w:lineRule="auto"/>
        <w:rPr>
          <w:rFonts w:ascii="Times New Roman" w:hAnsi="Times New Roman" w:cs="Times New Roman"/>
          <w:b/>
          <w:bCs/>
          <w:sz w:val="20"/>
          <w:szCs w:val="20"/>
          <w:lang w:eastAsia="en-US" w:bidi="ar-SA"/>
        </w:rPr>
      </w:pPr>
    </w:p>
    <w:p w14:paraId="29FDEBC8" w14:textId="77777777" w:rsidR="007A36BC" w:rsidRPr="007A36BC" w:rsidRDefault="007A36BC" w:rsidP="007A36BC">
      <w:pPr>
        <w:widowControl/>
        <w:suppressAutoHyphens w:val="0"/>
        <w:spacing w:line="276" w:lineRule="auto"/>
        <w:jc w:val="center"/>
        <w:rPr>
          <w:rFonts w:ascii="Times New Roman" w:hAnsi="Times New Roman" w:cs="Times New Roman"/>
          <w:b/>
          <w:bCs/>
          <w:sz w:val="20"/>
          <w:szCs w:val="20"/>
          <w:lang w:eastAsia="en-US" w:bidi="ar-SA"/>
        </w:rPr>
      </w:pPr>
      <w:r w:rsidRPr="007A36BC">
        <w:rPr>
          <w:rFonts w:ascii="Times New Roman" w:hAnsi="Times New Roman" w:cs="Times New Roman"/>
          <w:b/>
          <w:bCs/>
          <w:sz w:val="20"/>
          <w:szCs w:val="20"/>
          <w:lang w:eastAsia="en-US" w:bidi="ar-SA"/>
        </w:rPr>
        <w:t>Članak 1.</w:t>
      </w:r>
    </w:p>
    <w:p w14:paraId="0D4B0E95" w14:textId="77777777" w:rsidR="007A36BC" w:rsidRPr="007A36BC" w:rsidRDefault="007A36BC" w:rsidP="007A36BC">
      <w:pPr>
        <w:widowControl/>
        <w:suppressAutoHyphens w:val="0"/>
        <w:spacing w:line="276" w:lineRule="auto"/>
        <w:ind w:firstLine="708"/>
        <w:jc w:val="both"/>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U proračunu Općine Satnica Đakovačka za 2024. godinu planiraju se sredstva za financiranje javnih potreba u sportu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gridCol w:w="1400"/>
        <w:gridCol w:w="1400"/>
        <w:gridCol w:w="1400"/>
      </w:tblGrid>
      <w:tr w:rsidR="007A36BC" w:rsidRPr="007A36BC" w14:paraId="7D8400EA" w14:textId="77777777" w:rsidTr="00490AB8">
        <w:tc>
          <w:tcPr>
            <w:tcW w:w="5547" w:type="dxa"/>
            <w:shd w:val="clear" w:color="auto" w:fill="505050"/>
          </w:tcPr>
          <w:p w14:paraId="137B2314" w14:textId="77777777" w:rsidR="007A36BC" w:rsidRPr="007A36BC" w:rsidRDefault="007A36BC" w:rsidP="007A36BC">
            <w:pPr>
              <w:widowControl/>
              <w:suppressAutoHyphens w:val="0"/>
              <w:spacing w:line="276" w:lineRule="auto"/>
              <w:rPr>
                <w:rFonts w:ascii="Times New Roman" w:hAnsi="Times New Roman" w:cs="Times New Roman"/>
                <w:b/>
                <w:color w:val="FFFFFF"/>
                <w:sz w:val="16"/>
                <w:szCs w:val="20"/>
                <w:lang w:eastAsia="en-US" w:bidi="ar-SA"/>
              </w:rPr>
            </w:pPr>
            <w:r w:rsidRPr="007A36BC">
              <w:rPr>
                <w:rFonts w:ascii="Times New Roman" w:hAnsi="Times New Roman" w:cs="Times New Roman"/>
                <w:b/>
                <w:color w:val="FFFFFF"/>
                <w:sz w:val="16"/>
                <w:szCs w:val="20"/>
                <w:lang w:eastAsia="en-US" w:bidi="ar-SA"/>
              </w:rPr>
              <w:t>REDNI BROJ I OPIS</w:t>
            </w:r>
          </w:p>
        </w:tc>
        <w:tc>
          <w:tcPr>
            <w:tcW w:w="1400" w:type="dxa"/>
            <w:shd w:val="clear" w:color="auto" w:fill="505050"/>
          </w:tcPr>
          <w:p w14:paraId="75FD6B89" w14:textId="77777777" w:rsidR="007A36BC" w:rsidRPr="007A36BC" w:rsidRDefault="007A36BC" w:rsidP="007A36BC">
            <w:pPr>
              <w:widowControl/>
              <w:suppressAutoHyphens w:val="0"/>
              <w:spacing w:line="276" w:lineRule="auto"/>
              <w:jc w:val="right"/>
              <w:rPr>
                <w:rFonts w:ascii="Times New Roman" w:hAnsi="Times New Roman" w:cs="Times New Roman"/>
                <w:b/>
                <w:color w:val="FFFFFF"/>
                <w:sz w:val="16"/>
                <w:szCs w:val="20"/>
                <w:lang w:eastAsia="en-US" w:bidi="ar-SA"/>
              </w:rPr>
            </w:pPr>
            <w:r w:rsidRPr="007A36BC">
              <w:rPr>
                <w:rFonts w:ascii="Times New Roman" w:hAnsi="Times New Roman" w:cs="Times New Roman"/>
                <w:b/>
                <w:color w:val="FFFFFF"/>
                <w:sz w:val="16"/>
                <w:szCs w:val="20"/>
                <w:lang w:eastAsia="en-US" w:bidi="ar-SA"/>
              </w:rPr>
              <w:t>PLAN PRORAČUNA ZA 2024. GODINU</w:t>
            </w:r>
          </w:p>
        </w:tc>
        <w:tc>
          <w:tcPr>
            <w:tcW w:w="1400" w:type="dxa"/>
            <w:shd w:val="clear" w:color="auto" w:fill="505050"/>
          </w:tcPr>
          <w:p w14:paraId="16136C98" w14:textId="77777777" w:rsidR="007A36BC" w:rsidRPr="007A36BC" w:rsidRDefault="007A36BC" w:rsidP="007A36BC">
            <w:pPr>
              <w:widowControl/>
              <w:suppressAutoHyphens w:val="0"/>
              <w:spacing w:line="276" w:lineRule="auto"/>
              <w:jc w:val="right"/>
              <w:rPr>
                <w:rFonts w:ascii="Times New Roman" w:hAnsi="Times New Roman" w:cs="Times New Roman"/>
                <w:b/>
                <w:color w:val="FFFFFF"/>
                <w:sz w:val="16"/>
                <w:szCs w:val="20"/>
                <w:lang w:eastAsia="en-US" w:bidi="ar-SA"/>
              </w:rPr>
            </w:pPr>
            <w:r w:rsidRPr="007A36BC">
              <w:rPr>
                <w:rFonts w:ascii="Times New Roman" w:hAnsi="Times New Roman" w:cs="Times New Roman"/>
                <w:b/>
                <w:color w:val="FFFFFF"/>
                <w:sz w:val="16"/>
                <w:szCs w:val="20"/>
                <w:lang w:eastAsia="en-US" w:bidi="ar-SA"/>
              </w:rPr>
              <w:t>POVEĆANJE/SMANJENJE</w:t>
            </w:r>
          </w:p>
        </w:tc>
        <w:tc>
          <w:tcPr>
            <w:tcW w:w="1400" w:type="dxa"/>
            <w:shd w:val="clear" w:color="auto" w:fill="505050"/>
          </w:tcPr>
          <w:p w14:paraId="0239C695" w14:textId="77777777" w:rsidR="007A36BC" w:rsidRPr="007A36BC" w:rsidRDefault="007A36BC" w:rsidP="007A36BC">
            <w:pPr>
              <w:widowControl/>
              <w:suppressAutoHyphens w:val="0"/>
              <w:spacing w:line="276" w:lineRule="auto"/>
              <w:jc w:val="right"/>
              <w:rPr>
                <w:rFonts w:ascii="Times New Roman" w:hAnsi="Times New Roman" w:cs="Times New Roman"/>
                <w:b/>
                <w:color w:val="FFFFFF"/>
                <w:sz w:val="16"/>
                <w:szCs w:val="20"/>
                <w:lang w:eastAsia="en-US" w:bidi="ar-SA"/>
              </w:rPr>
            </w:pPr>
            <w:r w:rsidRPr="007A36BC">
              <w:rPr>
                <w:rFonts w:ascii="Times New Roman" w:hAnsi="Times New Roman" w:cs="Times New Roman"/>
                <w:b/>
                <w:color w:val="FFFFFF"/>
                <w:sz w:val="16"/>
                <w:szCs w:val="20"/>
                <w:lang w:eastAsia="en-US" w:bidi="ar-SA"/>
              </w:rPr>
              <w:t>I IZMJENE I DOPUNE PLANA PRORAČUNA ZA 2024. GODINU</w:t>
            </w:r>
          </w:p>
        </w:tc>
      </w:tr>
      <w:tr w:rsidR="007A36BC" w:rsidRPr="007A36BC" w14:paraId="4EEA91FD" w14:textId="77777777" w:rsidTr="00490AB8">
        <w:tc>
          <w:tcPr>
            <w:tcW w:w="5547" w:type="dxa"/>
          </w:tcPr>
          <w:p w14:paraId="4C241974" w14:textId="77777777" w:rsidR="007A36BC" w:rsidRPr="007A36BC" w:rsidRDefault="007A36BC" w:rsidP="007A36BC">
            <w:pPr>
              <w:widowControl/>
              <w:suppressAutoHyphens w:val="0"/>
              <w:spacing w:line="276" w:lineRule="auto"/>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R103 TEKUĆE DONACIJE SPORTSKIM DRUŠTVIMA</w:t>
            </w:r>
          </w:p>
          <w:p w14:paraId="1FF15F12" w14:textId="77777777" w:rsidR="007A36BC" w:rsidRPr="007A36BC" w:rsidRDefault="007A36BC" w:rsidP="007A36BC">
            <w:pPr>
              <w:widowControl/>
              <w:suppressAutoHyphens w:val="0"/>
              <w:spacing w:line="276" w:lineRule="auto"/>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Izvor: 11 Opći prihodi i primici</w:t>
            </w:r>
          </w:p>
        </w:tc>
        <w:tc>
          <w:tcPr>
            <w:tcW w:w="1400" w:type="dxa"/>
          </w:tcPr>
          <w:p w14:paraId="09D8E68C" w14:textId="77777777" w:rsidR="007A36BC" w:rsidRPr="007A36BC" w:rsidRDefault="007A36BC" w:rsidP="007A36BC">
            <w:pPr>
              <w:widowControl/>
              <w:suppressAutoHyphens w:val="0"/>
              <w:spacing w:line="276" w:lineRule="auto"/>
              <w:jc w:val="right"/>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39.800,00</w:t>
            </w:r>
          </w:p>
        </w:tc>
        <w:tc>
          <w:tcPr>
            <w:tcW w:w="1400" w:type="dxa"/>
          </w:tcPr>
          <w:p w14:paraId="61113464" w14:textId="77777777" w:rsidR="007A36BC" w:rsidRPr="007A36BC" w:rsidRDefault="007A36BC" w:rsidP="007A36BC">
            <w:pPr>
              <w:widowControl/>
              <w:suppressAutoHyphens w:val="0"/>
              <w:spacing w:line="276" w:lineRule="auto"/>
              <w:jc w:val="right"/>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5.200,00</w:t>
            </w:r>
          </w:p>
        </w:tc>
        <w:tc>
          <w:tcPr>
            <w:tcW w:w="1400" w:type="dxa"/>
          </w:tcPr>
          <w:p w14:paraId="6C13CE9F" w14:textId="77777777" w:rsidR="007A36BC" w:rsidRPr="007A36BC" w:rsidRDefault="007A36BC" w:rsidP="007A36BC">
            <w:pPr>
              <w:widowControl/>
              <w:suppressAutoHyphens w:val="0"/>
              <w:spacing w:line="276" w:lineRule="auto"/>
              <w:jc w:val="right"/>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45.000,00</w:t>
            </w:r>
          </w:p>
        </w:tc>
      </w:tr>
      <w:tr w:rsidR="007A36BC" w:rsidRPr="007A36BC" w14:paraId="1A9F62D9" w14:textId="77777777" w:rsidTr="00490AB8">
        <w:tc>
          <w:tcPr>
            <w:tcW w:w="5547" w:type="dxa"/>
          </w:tcPr>
          <w:p w14:paraId="17EF63DD" w14:textId="77777777" w:rsidR="007A36BC" w:rsidRPr="007A36BC" w:rsidRDefault="007A36BC" w:rsidP="007A36BC">
            <w:pPr>
              <w:widowControl/>
              <w:suppressAutoHyphens w:val="0"/>
              <w:spacing w:line="276" w:lineRule="auto"/>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R104 TEKUĆE DONACIJE SPORTSKIM DRUŠTVIMA</w:t>
            </w:r>
          </w:p>
          <w:p w14:paraId="55D6DDAA" w14:textId="77777777" w:rsidR="007A36BC" w:rsidRPr="007A36BC" w:rsidRDefault="007A36BC" w:rsidP="007A36BC">
            <w:pPr>
              <w:widowControl/>
              <w:suppressAutoHyphens w:val="0"/>
              <w:spacing w:line="276" w:lineRule="auto"/>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Izvor: 11 Opći prihodi i primici</w:t>
            </w:r>
          </w:p>
        </w:tc>
        <w:tc>
          <w:tcPr>
            <w:tcW w:w="1400" w:type="dxa"/>
          </w:tcPr>
          <w:p w14:paraId="2F02AE6E" w14:textId="77777777" w:rsidR="007A36BC" w:rsidRPr="007A36BC" w:rsidRDefault="007A36BC" w:rsidP="007A36BC">
            <w:pPr>
              <w:widowControl/>
              <w:suppressAutoHyphens w:val="0"/>
              <w:spacing w:line="276" w:lineRule="auto"/>
              <w:jc w:val="right"/>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8.000,00</w:t>
            </w:r>
          </w:p>
        </w:tc>
        <w:tc>
          <w:tcPr>
            <w:tcW w:w="1400" w:type="dxa"/>
          </w:tcPr>
          <w:p w14:paraId="14EA8C7A" w14:textId="77777777" w:rsidR="007A36BC" w:rsidRPr="007A36BC" w:rsidRDefault="007A36BC" w:rsidP="007A36BC">
            <w:pPr>
              <w:widowControl/>
              <w:suppressAutoHyphens w:val="0"/>
              <w:spacing w:line="276" w:lineRule="auto"/>
              <w:jc w:val="right"/>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0,00</w:t>
            </w:r>
          </w:p>
        </w:tc>
        <w:tc>
          <w:tcPr>
            <w:tcW w:w="1400" w:type="dxa"/>
          </w:tcPr>
          <w:p w14:paraId="051BE7FC" w14:textId="77777777" w:rsidR="007A36BC" w:rsidRPr="007A36BC" w:rsidRDefault="007A36BC" w:rsidP="007A36BC">
            <w:pPr>
              <w:widowControl/>
              <w:suppressAutoHyphens w:val="0"/>
              <w:spacing w:line="276" w:lineRule="auto"/>
              <w:jc w:val="right"/>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8.000,00</w:t>
            </w:r>
          </w:p>
        </w:tc>
      </w:tr>
      <w:tr w:rsidR="007A36BC" w:rsidRPr="007A36BC" w14:paraId="515EFC88" w14:textId="77777777" w:rsidTr="00490AB8">
        <w:tc>
          <w:tcPr>
            <w:tcW w:w="5547" w:type="dxa"/>
          </w:tcPr>
          <w:p w14:paraId="6F9FF06D" w14:textId="77777777" w:rsidR="007A36BC" w:rsidRPr="007A36BC" w:rsidRDefault="007A36BC" w:rsidP="007A36BC">
            <w:pPr>
              <w:widowControl/>
              <w:suppressAutoHyphens w:val="0"/>
              <w:spacing w:line="276" w:lineRule="auto"/>
              <w:rPr>
                <w:rFonts w:ascii="Times New Roman" w:hAnsi="Times New Roman" w:cs="Times New Roman"/>
                <w:b/>
                <w:sz w:val="20"/>
                <w:szCs w:val="20"/>
                <w:lang w:eastAsia="en-US" w:bidi="ar-SA"/>
              </w:rPr>
            </w:pPr>
            <w:r w:rsidRPr="007A36BC">
              <w:rPr>
                <w:rFonts w:ascii="Times New Roman" w:hAnsi="Times New Roman" w:cs="Times New Roman"/>
                <w:b/>
                <w:sz w:val="20"/>
                <w:szCs w:val="20"/>
                <w:lang w:eastAsia="en-US" w:bidi="ar-SA"/>
              </w:rPr>
              <w:t xml:space="preserve">UKUPNO: </w:t>
            </w:r>
          </w:p>
        </w:tc>
        <w:tc>
          <w:tcPr>
            <w:tcW w:w="1400" w:type="dxa"/>
          </w:tcPr>
          <w:p w14:paraId="65D77E61" w14:textId="77777777" w:rsidR="007A36BC" w:rsidRPr="007A36BC" w:rsidRDefault="007A36BC" w:rsidP="007A36BC">
            <w:pPr>
              <w:widowControl/>
              <w:suppressAutoHyphens w:val="0"/>
              <w:spacing w:line="276" w:lineRule="auto"/>
              <w:jc w:val="right"/>
              <w:rPr>
                <w:rFonts w:ascii="Times New Roman" w:hAnsi="Times New Roman" w:cs="Times New Roman"/>
                <w:b/>
                <w:sz w:val="20"/>
                <w:szCs w:val="20"/>
                <w:lang w:eastAsia="en-US" w:bidi="ar-SA"/>
              </w:rPr>
            </w:pPr>
            <w:r w:rsidRPr="007A36BC">
              <w:rPr>
                <w:rFonts w:ascii="Times New Roman" w:hAnsi="Times New Roman" w:cs="Times New Roman"/>
                <w:b/>
                <w:sz w:val="20"/>
                <w:szCs w:val="20"/>
                <w:lang w:eastAsia="en-US" w:bidi="ar-SA"/>
              </w:rPr>
              <w:t>47.800,00</w:t>
            </w:r>
          </w:p>
        </w:tc>
        <w:tc>
          <w:tcPr>
            <w:tcW w:w="1400" w:type="dxa"/>
          </w:tcPr>
          <w:p w14:paraId="171847F3" w14:textId="77777777" w:rsidR="007A36BC" w:rsidRPr="007A36BC" w:rsidRDefault="007A36BC" w:rsidP="007A36BC">
            <w:pPr>
              <w:widowControl/>
              <w:suppressAutoHyphens w:val="0"/>
              <w:spacing w:line="276" w:lineRule="auto"/>
              <w:jc w:val="right"/>
              <w:rPr>
                <w:rFonts w:ascii="Times New Roman" w:hAnsi="Times New Roman" w:cs="Times New Roman"/>
                <w:b/>
                <w:sz w:val="20"/>
                <w:szCs w:val="20"/>
                <w:lang w:eastAsia="en-US" w:bidi="ar-SA"/>
              </w:rPr>
            </w:pPr>
            <w:r w:rsidRPr="007A36BC">
              <w:rPr>
                <w:rFonts w:ascii="Times New Roman" w:hAnsi="Times New Roman" w:cs="Times New Roman"/>
                <w:b/>
                <w:sz w:val="20"/>
                <w:szCs w:val="20"/>
                <w:lang w:eastAsia="en-US" w:bidi="ar-SA"/>
              </w:rPr>
              <w:t>5.200,00</w:t>
            </w:r>
          </w:p>
        </w:tc>
        <w:tc>
          <w:tcPr>
            <w:tcW w:w="1400" w:type="dxa"/>
          </w:tcPr>
          <w:p w14:paraId="198D00A8" w14:textId="77777777" w:rsidR="007A36BC" w:rsidRPr="007A36BC" w:rsidRDefault="007A36BC" w:rsidP="007A36BC">
            <w:pPr>
              <w:widowControl/>
              <w:suppressAutoHyphens w:val="0"/>
              <w:spacing w:line="276" w:lineRule="auto"/>
              <w:jc w:val="right"/>
              <w:rPr>
                <w:rFonts w:ascii="Times New Roman" w:hAnsi="Times New Roman" w:cs="Times New Roman"/>
                <w:b/>
                <w:sz w:val="20"/>
                <w:szCs w:val="20"/>
                <w:lang w:eastAsia="en-US" w:bidi="ar-SA"/>
              </w:rPr>
            </w:pPr>
            <w:r w:rsidRPr="007A36BC">
              <w:rPr>
                <w:rFonts w:ascii="Times New Roman" w:hAnsi="Times New Roman" w:cs="Times New Roman"/>
                <w:b/>
                <w:sz w:val="20"/>
                <w:szCs w:val="20"/>
                <w:lang w:eastAsia="en-US" w:bidi="ar-SA"/>
              </w:rPr>
              <w:t>53.000,00</w:t>
            </w:r>
          </w:p>
        </w:tc>
      </w:tr>
    </w:tbl>
    <w:p w14:paraId="011059FA" w14:textId="77777777" w:rsidR="007A36BC" w:rsidRPr="007A36BC" w:rsidRDefault="007A36BC" w:rsidP="007A36BC">
      <w:pPr>
        <w:widowControl/>
        <w:suppressAutoHyphens w:val="0"/>
        <w:spacing w:line="276" w:lineRule="auto"/>
        <w:jc w:val="both"/>
        <w:rPr>
          <w:rFonts w:ascii="Times New Roman" w:hAnsi="Times New Roman" w:cs="Times New Roman"/>
          <w:sz w:val="20"/>
          <w:szCs w:val="20"/>
          <w:lang w:eastAsia="en-US" w:bidi="ar-SA"/>
        </w:rPr>
      </w:pPr>
    </w:p>
    <w:p w14:paraId="6B588AFC" w14:textId="77777777" w:rsidR="007A36BC" w:rsidRPr="007A36BC" w:rsidRDefault="007A36BC" w:rsidP="007A36BC">
      <w:pPr>
        <w:widowControl/>
        <w:suppressAutoHyphens w:val="0"/>
        <w:spacing w:line="276" w:lineRule="auto"/>
        <w:jc w:val="center"/>
        <w:rPr>
          <w:rFonts w:ascii="Times New Roman" w:hAnsi="Times New Roman" w:cs="Times New Roman"/>
          <w:b/>
          <w:bCs/>
          <w:sz w:val="20"/>
          <w:szCs w:val="20"/>
          <w:lang w:eastAsia="en-US" w:bidi="ar-SA"/>
        </w:rPr>
      </w:pPr>
      <w:r w:rsidRPr="007A36BC">
        <w:rPr>
          <w:rFonts w:ascii="Times New Roman" w:hAnsi="Times New Roman" w:cs="Times New Roman"/>
          <w:b/>
          <w:bCs/>
          <w:sz w:val="20"/>
          <w:szCs w:val="20"/>
          <w:lang w:eastAsia="en-US" w:bidi="ar-SA"/>
        </w:rPr>
        <w:t>Članak 2.</w:t>
      </w:r>
    </w:p>
    <w:p w14:paraId="3ED8C41C" w14:textId="77777777" w:rsidR="007A36BC" w:rsidRPr="007A36BC" w:rsidRDefault="007A36BC" w:rsidP="007A36BC">
      <w:pPr>
        <w:widowControl/>
        <w:suppressAutoHyphens w:val="0"/>
        <w:spacing w:line="276" w:lineRule="auto"/>
        <w:ind w:firstLine="708"/>
        <w:jc w:val="both"/>
        <w:rPr>
          <w:rFonts w:ascii="Times New Roman" w:hAnsi="Times New Roman" w:cs="Times New Roman"/>
          <w:sz w:val="20"/>
          <w:szCs w:val="20"/>
          <w:lang w:eastAsia="en-US" w:bidi="ar-SA"/>
        </w:rPr>
      </w:pPr>
      <w:r w:rsidRPr="007A36BC">
        <w:rPr>
          <w:rFonts w:ascii="Times New Roman" w:hAnsi="Times New Roman" w:cs="Times New Roman"/>
          <w:sz w:val="20"/>
          <w:szCs w:val="20"/>
          <w:lang w:eastAsia="en-US" w:bidi="ar-SA"/>
        </w:rPr>
        <w:t>Sredstva iz točke I. ovog Programa koristit će se za realizaciju sportskih programa:</w:t>
      </w:r>
    </w:p>
    <w:p w14:paraId="1CE82E08" w14:textId="77777777" w:rsidR="007A36BC" w:rsidRPr="007A36BC" w:rsidRDefault="007A36BC" w:rsidP="003832A3">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7A36BC">
        <w:rPr>
          <w:rFonts w:ascii="Times New Roman" w:eastAsia="Times New Roman" w:hAnsi="Times New Roman" w:cs="Times New Roman"/>
          <w:kern w:val="2"/>
          <w:sz w:val="20"/>
          <w:szCs w:val="20"/>
          <w:lang w:bidi="ar-SA"/>
        </w:rPr>
        <w:t>provođenje sportskih aktivnosti djece, mladeži i studenata</w:t>
      </w:r>
    </w:p>
    <w:p w14:paraId="123AA3CE" w14:textId="77777777" w:rsidR="007A36BC" w:rsidRPr="007A36BC" w:rsidRDefault="007A36BC" w:rsidP="003832A3">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7A36BC">
        <w:rPr>
          <w:rFonts w:ascii="Times New Roman" w:eastAsia="Times New Roman" w:hAnsi="Times New Roman" w:cs="Times New Roman"/>
          <w:kern w:val="2"/>
          <w:sz w:val="20"/>
          <w:szCs w:val="20"/>
          <w:lang w:bidi="ar-SA"/>
        </w:rPr>
        <w:t>poticanje i promicanje sporta</w:t>
      </w:r>
    </w:p>
    <w:p w14:paraId="6EAAC078" w14:textId="77777777" w:rsidR="007A36BC" w:rsidRPr="007A36BC" w:rsidRDefault="007A36BC" w:rsidP="003832A3">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7A36BC">
        <w:rPr>
          <w:rFonts w:ascii="Times New Roman" w:eastAsia="Times New Roman" w:hAnsi="Times New Roman" w:cs="Times New Roman"/>
          <w:kern w:val="2"/>
          <w:sz w:val="20"/>
          <w:szCs w:val="20"/>
          <w:lang w:bidi="ar-SA"/>
        </w:rPr>
        <w:t>djelovanje sportskih udruga</w:t>
      </w:r>
    </w:p>
    <w:p w14:paraId="27A6A2FF" w14:textId="77777777" w:rsidR="007A36BC" w:rsidRPr="007A36BC" w:rsidRDefault="007A36BC" w:rsidP="003832A3">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7A36BC">
        <w:rPr>
          <w:rFonts w:ascii="Times New Roman" w:eastAsia="Times New Roman" w:hAnsi="Times New Roman" w:cs="Times New Roman"/>
          <w:kern w:val="2"/>
          <w:sz w:val="20"/>
          <w:szCs w:val="20"/>
          <w:lang w:bidi="ar-SA"/>
        </w:rPr>
        <w:t>sportska priprema, opća i posebna zdravstvena zaštita sportaša</w:t>
      </w:r>
    </w:p>
    <w:p w14:paraId="3EC7DD97" w14:textId="77777777" w:rsidR="007A36BC" w:rsidRPr="007A36BC" w:rsidRDefault="007A36BC" w:rsidP="003832A3">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7A36BC">
        <w:rPr>
          <w:rFonts w:ascii="Times New Roman" w:eastAsia="Times New Roman" w:hAnsi="Times New Roman" w:cs="Times New Roman"/>
          <w:kern w:val="2"/>
          <w:sz w:val="20"/>
          <w:szCs w:val="20"/>
          <w:lang w:bidi="ar-SA"/>
        </w:rPr>
        <w:t>sportsko-rekreacijske aktivnosti građana</w:t>
      </w:r>
    </w:p>
    <w:p w14:paraId="148CB23D" w14:textId="77777777" w:rsidR="007A36BC" w:rsidRPr="007A36BC" w:rsidRDefault="007A36BC" w:rsidP="003832A3">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7A36BC">
        <w:rPr>
          <w:rFonts w:ascii="Times New Roman" w:eastAsia="Times New Roman" w:hAnsi="Times New Roman" w:cs="Times New Roman"/>
          <w:kern w:val="2"/>
          <w:sz w:val="20"/>
          <w:szCs w:val="20"/>
          <w:lang w:bidi="ar-SA"/>
        </w:rPr>
        <w:t>sportske aktivnosti osoba s teškoćama u razvoju i osoba s posebnim potrebama</w:t>
      </w:r>
    </w:p>
    <w:p w14:paraId="749E9377" w14:textId="77777777" w:rsidR="007A36BC" w:rsidRPr="007A36BC" w:rsidRDefault="007A36BC" w:rsidP="003832A3">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7A36BC">
        <w:rPr>
          <w:rFonts w:ascii="Times New Roman" w:eastAsia="Times New Roman" w:hAnsi="Times New Roman" w:cs="Times New Roman"/>
          <w:kern w:val="2"/>
          <w:sz w:val="20"/>
          <w:szCs w:val="20"/>
          <w:lang w:bidi="ar-SA"/>
        </w:rPr>
        <w:t>planiranje, izgradnja, korištenje i održavanje sportskih građevina od značaja za Općinu Satnica Đakovačka</w:t>
      </w:r>
    </w:p>
    <w:p w14:paraId="59111ED5" w14:textId="77777777" w:rsidR="007A36BC" w:rsidRPr="007A36BC" w:rsidRDefault="007A36BC" w:rsidP="007A36BC">
      <w:pPr>
        <w:widowControl/>
        <w:suppressAutoHyphens w:val="0"/>
        <w:spacing w:line="276" w:lineRule="auto"/>
        <w:rPr>
          <w:rFonts w:ascii="Times New Roman" w:hAnsi="Times New Roman" w:cstheme="minorBidi"/>
          <w:sz w:val="20"/>
          <w:szCs w:val="20"/>
          <w:lang w:eastAsia="en-US" w:bidi="ar-SA"/>
        </w:rPr>
      </w:pPr>
    </w:p>
    <w:p w14:paraId="00D8AC0C" w14:textId="77777777" w:rsidR="007A36BC" w:rsidRPr="007A36BC" w:rsidRDefault="007A36BC" w:rsidP="007A36BC">
      <w:pPr>
        <w:widowControl/>
        <w:suppressAutoHyphens w:val="0"/>
        <w:spacing w:line="276" w:lineRule="auto"/>
        <w:jc w:val="center"/>
        <w:rPr>
          <w:rFonts w:ascii="Times New Roman" w:hAnsi="Times New Roman" w:cstheme="minorBidi"/>
          <w:b/>
          <w:bCs/>
          <w:sz w:val="20"/>
          <w:szCs w:val="20"/>
          <w:lang w:eastAsia="en-US" w:bidi="ar-SA"/>
        </w:rPr>
      </w:pPr>
      <w:r w:rsidRPr="007A36BC">
        <w:rPr>
          <w:rFonts w:ascii="Times New Roman" w:hAnsi="Times New Roman" w:cstheme="minorBidi"/>
          <w:b/>
          <w:bCs/>
          <w:sz w:val="20"/>
          <w:szCs w:val="20"/>
          <w:lang w:eastAsia="en-US" w:bidi="ar-SA"/>
        </w:rPr>
        <w:t>Članak 3.</w:t>
      </w:r>
    </w:p>
    <w:p w14:paraId="134D0A99" w14:textId="77777777" w:rsidR="007A36BC" w:rsidRPr="007A36BC" w:rsidRDefault="007A36BC" w:rsidP="007A36BC">
      <w:pPr>
        <w:widowControl/>
        <w:suppressAutoHyphens w:val="0"/>
        <w:spacing w:line="276" w:lineRule="auto"/>
        <w:jc w:val="both"/>
        <w:rPr>
          <w:rFonts w:ascii="Times New Roman" w:hAnsi="Times New Roman" w:cstheme="minorBidi"/>
          <w:sz w:val="20"/>
          <w:szCs w:val="20"/>
          <w:lang w:eastAsia="en-US" w:bidi="ar-SA"/>
        </w:rPr>
      </w:pPr>
      <w:r w:rsidRPr="007A36BC">
        <w:rPr>
          <w:rFonts w:ascii="Times New Roman" w:hAnsi="Times New Roman" w:cstheme="minorBidi"/>
          <w:sz w:val="20"/>
          <w:szCs w:val="20"/>
          <w:lang w:eastAsia="en-US" w:bidi="ar-SA"/>
        </w:rPr>
        <w:t>Raspodjelu sredstava za potrebe sporta utvrdit će Općinski načelnik Općine Satnica Đakovačka na temelju provedenog javnog natječaja sukladno Uredbi o kriterijima, mjerilima i postupcima financiranja i ugovaranja programa i projekata od interesa za opće dobro koje provode udruge (Narodne novine broj:26/15.) svojom Odlukom po prethodno pribavljenom mišljenju Povjerenstva koje će provoditi javni natječaj.</w:t>
      </w:r>
    </w:p>
    <w:p w14:paraId="420CCDDC" w14:textId="77777777" w:rsidR="007A36BC" w:rsidRDefault="007A36BC" w:rsidP="007A36BC">
      <w:pPr>
        <w:widowControl/>
        <w:suppressAutoHyphens w:val="0"/>
        <w:spacing w:line="276" w:lineRule="auto"/>
        <w:rPr>
          <w:rFonts w:ascii="Times New Roman" w:hAnsi="Times New Roman" w:cstheme="minorBidi"/>
          <w:b/>
          <w:bCs/>
          <w:sz w:val="20"/>
          <w:szCs w:val="20"/>
          <w:lang w:eastAsia="en-US" w:bidi="ar-SA"/>
        </w:rPr>
      </w:pPr>
    </w:p>
    <w:p w14:paraId="77A3A7E0" w14:textId="77777777" w:rsidR="00965846" w:rsidRDefault="00965846" w:rsidP="007A36BC">
      <w:pPr>
        <w:widowControl/>
        <w:suppressAutoHyphens w:val="0"/>
        <w:spacing w:line="276" w:lineRule="auto"/>
        <w:rPr>
          <w:rFonts w:ascii="Times New Roman" w:hAnsi="Times New Roman" w:cstheme="minorBidi"/>
          <w:b/>
          <w:bCs/>
          <w:sz w:val="20"/>
          <w:szCs w:val="20"/>
          <w:lang w:eastAsia="en-US" w:bidi="ar-SA"/>
        </w:rPr>
      </w:pPr>
    </w:p>
    <w:p w14:paraId="3DB91E65" w14:textId="77777777" w:rsidR="00965846" w:rsidRPr="007A36BC" w:rsidRDefault="00965846" w:rsidP="007A36BC">
      <w:pPr>
        <w:widowControl/>
        <w:suppressAutoHyphens w:val="0"/>
        <w:spacing w:line="276" w:lineRule="auto"/>
        <w:rPr>
          <w:rFonts w:ascii="Times New Roman" w:hAnsi="Times New Roman" w:cstheme="minorBidi"/>
          <w:b/>
          <w:bCs/>
          <w:sz w:val="20"/>
          <w:szCs w:val="20"/>
          <w:lang w:eastAsia="en-US" w:bidi="ar-SA"/>
        </w:rPr>
      </w:pPr>
    </w:p>
    <w:p w14:paraId="00424AE1" w14:textId="77777777" w:rsidR="007A36BC" w:rsidRPr="007A36BC" w:rsidRDefault="007A36BC" w:rsidP="007A36BC">
      <w:pPr>
        <w:widowControl/>
        <w:suppressAutoHyphens w:val="0"/>
        <w:spacing w:line="276" w:lineRule="auto"/>
        <w:jc w:val="center"/>
        <w:rPr>
          <w:rFonts w:ascii="Times New Roman" w:hAnsi="Times New Roman" w:cstheme="minorBidi"/>
          <w:b/>
          <w:bCs/>
          <w:sz w:val="20"/>
          <w:szCs w:val="20"/>
          <w:lang w:eastAsia="en-US" w:bidi="ar-SA"/>
        </w:rPr>
      </w:pPr>
      <w:r w:rsidRPr="007A36BC">
        <w:rPr>
          <w:rFonts w:ascii="Times New Roman" w:hAnsi="Times New Roman" w:cstheme="minorBidi"/>
          <w:b/>
          <w:bCs/>
          <w:sz w:val="20"/>
          <w:szCs w:val="20"/>
          <w:lang w:eastAsia="en-US" w:bidi="ar-SA"/>
        </w:rPr>
        <w:t>Članak 4.</w:t>
      </w:r>
    </w:p>
    <w:p w14:paraId="36FB45C1" w14:textId="67E91BC1" w:rsidR="007A36BC" w:rsidRPr="007A36BC" w:rsidRDefault="007A36BC" w:rsidP="007A36BC">
      <w:pPr>
        <w:widowControl/>
        <w:suppressAutoHyphens w:val="0"/>
        <w:spacing w:line="276" w:lineRule="auto"/>
        <w:ind w:firstLine="708"/>
        <w:jc w:val="both"/>
        <w:rPr>
          <w:rFonts w:ascii="Times New Roman" w:hAnsi="Times New Roman" w:cstheme="minorBidi"/>
          <w:sz w:val="20"/>
          <w:szCs w:val="20"/>
          <w:lang w:eastAsia="en-US" w:bidi="ar-SA"/>
        </w:rPr>
      </w:pPr>
      <w:r w:rsidRPr="007A36BC">
        <w:rPr>
          <w:rFonts w:ascii="Times New Roman" w:hAnsi="Times New Roman" w:cstheme="minorBidi"/>
          <w:sz w:val="20"/>
          <w:szCs w:val="20"/>
          <w:lang w:eastAsia="en-US" w:bidi="ar-SA"/>
        </w:rPr>
        <w:t>Ovaj Program stupa na snagu osmog dana od dana objave u Službenom glasniku Općine Satnica Đakovačka a primjenjuje se od 1. siječnja 2024. godine.</w:t>
      </w:r>
    </w:p>
    <w:p w14:paraId="60AFC509" w14:textId="77777777" w:rsidR="007A36BC" w:rsidRPr="007A36BC" w:rsidRDefault="007A36BC" w:rsidP="007A36BC">
      <w:pPr>
        <w:widowControl/>
        <w:suppressAutoHyphens w:val="0"/>
        <w:jc w:val="both"/>
        <w:rPr>
          <w:rFonts w:ascii="Times New Roman" w:eastAsia="Times New Roman" w:hAnsi="Times New Roman" w:cs="Times New Roman"/>
          <w:sz w:val="24"/>
          <w:szCs w:val="24"/>
          <w:lang w:bidi="ar-SA"/>
        </w:rPr>
      </w:pPr>
    </w:p>
    <w:p w14:paraId="5226C335" w14:textId="77777777" w:rsidR="007A36BC" w:rsidRPr="007A36BC" w:rsidRDefault="007A36BC" w:rsidP="007A36BC">
      <w:pPr>
        <w:widowControl/>
        <w:suppressAutoHyphens w:val="0"/>
        <w:jc w:val="center"/>
        <w:rPr>
          <w:rFonts w:ascii="Times New Roman" w:eastAsia="Times New Roman" w:hAnsi="Times New Roman" w:cs="Times New Roman"/>
          <w:sz w:val="20"/>
          <w:szCs w:val="20"/>
          <w:lang w:bidi="ar-SA"/>
        </w:rPr>
      </w:pPr>
      <w:r w:rsidRPr="007A36BC">
        <w:rPr>
          <w:rFonts w:ascii="Times New Roman" w:eastAsia="Times New Roman" w:hAnsi="Times New Roman" w:cs="Times New Roman"/>
          <w:sz w:val="20"/>
          <w:szCs w:val="20"/>
          <w:lang w:bidi="ar-SA"/>
        </w:rPr>
        <w:t>R E P U B L I K A    H R V A T S K A</w:t>
      </w:r>
    </w:p>
    <w:p w14:paraId="341BB966" w14:textId="77777777" w:rsidR="007A36BC" w:rsidRPr="007A36BC" w:rsidRDefault="007A36BC" w:rsidP="007A36BC">
      <w:pPr>
        <w:widowControl/>
        <w:suppressAutoHyphens w:val="0"/>
        <w:jc w:val="center"/>
        <w:rPr>
          <w:rFonts w:ascii="Times New Roman" w:eastAsia="Times New Roman" w:hAnsi="Times New Roman" w:cs="Times New Roman"/>
          <w:sz w:val="20"/>
          <w:szCs w:val="20"/>
          <w:lang w:bidi="ar-SA"/>
        </w:rPr>
      </w:pPr>
      <w:r w:rsidRPr="007A36BC">
        <w:rPr>
          <w:rFonts w:ascii="Times New Roman" w:eastAsia="Times New Roman" w:hAnsi="Times New Roman" w:cs="Times New Roman"/>
          <w:sz w:val="20"/>
          <w:szCs w:val="20"/>
          <w:lang w:bidi="ar-SA"/>
        </w:rPr>
        <w:t>OSJEČKO-BARANJSKA ŽUPANIJA</w:t>
      </w:r>
    </w:p>
    <w:p w14:paraId="26A43C2C" w14:textId="77777777" w:rsidR="007A36BC" w:rsidRPr="007A36BC" w:rsidRDefault="007A36BC" w:rsidP="007A36BC">
      <w:pPr>
        <w:widowControl/>
        <w:suppressAutoHyphens w:val="0"/>
        <w:jc w:val="center"/>
        <w:rPr>
          <w:rFonts w:ascii="Times New Roman" w:eastAsia="Times New Roman" w:hAnsi="Times New Roman" w:cs="Times New Roman"/>
          <w:sz w:val="20"/>
          <w:szCs w:val="20"/>
          <w:lang w:bidi="ar-SA"/>
        </w:rPr>
      </w:pPr>
      <w:r w:rsidRPr="007A36BC">
        <w:rPr>
          <w:rFonts w:ascii="Times New Roman" w:eastAsia="Times New Roman" w:hAnsi="Times New Roman" w:cs="Times New Roman"/>
          <w:sz w:val="20"/>
          <w:szCs w:val="20"/>
          <w:lang w:bidi="ar-SA"/>
        </w:rPr>
        <w:t>OPĆINA SATNICA ĐAKOVAČKA</w:t>
      </w:r>
    </w:p>
    <w:p w14:paraId="6580F00C" w14:textId="74DABA7D" w:rsidR="007A36BC" w:rsidRPr="007A36BC" w:rsidRDefault="007A36BC" w:rsidP="007A36BC">
      <w:pPr>
        <w:widowControl/>
        <w:suppressAutoHyphens w:val="0"/>
        <w:jc w:val="center"/>
        <w:rPr>
          <w:rFonts w:ascii="Times New Roman" w:eastAsia="Times New Roman" w:hAnsi="Times New Roman" w:cs="Times New Roman"/>
          <w:sz w:val="20"/>
          <w:szCs w:val="20"/>
          <w:lang w:bidi="ar-SA"/>
        </w:rPr>
      </w:pPr>
      <w:r w:rsidRPr="007A36BC">
        <w:rPr>
          <w:rFonts w:ascii="Times New Roman" w:eastAsia="Times New Roman" w:hAnsi="Times New Roman" w:cs="Times New Roman"/>
          <w:sz w:val="20"/>
          <w:szCs w:val="20"/>
          <w:lang w:bidi="ar-SA"/>
        </w:rPr>
        <w:t>OPĆINSKO VIJEĆE</w:t>
      </w:r>
    </w:p>
    <w:p w14:paraId="1E85ED21" w14:textId="77777777" w:rsidR="007A36BC" w:rsidRPr="007A36BC" w:rsidRDefault="007A36BC" w:rsidP="007A36BC">
      <w:pPr>
        <w:widowControl/>
        <w:suppressAutoHyphens w:val="0"/>
        <w:rPr>
          <w:rFonts w:ascii="Times New Roman" w:eastAsia="Times New Roman" w:hAnsi="Times New Roman" w:cs="Times New Roman"/>
          <w:sz w:val="20"/>
          <w:szCs w:val="20"/>
          <w:lang w:bidi="ar-SA"/>
        </w:rPr>
      </w:pPr>
    </w:p>
    <w:p w14:paraId="12E6CCA1" w14:textId="77777777" w:rsidR="007A36BC" w:rsidRPr="007A36BC" w:rsidRDefault="007A36BC" w:rsidP="007A36BC">
      <w:pPr>
        <w:widowControl/>
        <w:suppressAutoHyphens w:val="0"/>
        <w:spacing w:line="276" w:lineRule="auto"/>
        <w:rPr>
          <w:rFonts w:ascii="Times New Roman" w:eastAsia="Times New Roman" w:hAnsi="Times New Roman" w:cs="Times New Roman"/>
          <w:sz w:val="20"/>
          <w:szCs w:val="20"/>
          <w:lang w:bidi="ar-SA"/>
        </w:rPr>
      </w:pPr>
      <w:r w:rsidRPr="007A36BC">
        <w:rPr>
          <w:rFonts w:ascii="Times New Roman" w:eastAsia="Times New Roman" w:hAnsi="Times New Roman" w:cs="Times New Roman"/>
          <w:sz w:val="20"/>
          <w:szCs w:val="20"/>
          <w:lang w:bidi="ar-SA"/>
        </w:rPr>
        <w:t xml:space="preserve">KLASA:620-01/24-01/6 </w:t>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t xml:space="preserve">   PREDSJEDNIK OPĆINSKOG VIJEĆA</w:t>
      </w:r>
    </w:p>
    <w:p w14:paraId="5F6320A4" w14:textId="5841FBA8" w:rsidR="007A36BC" w:rsidRPr="007A36BC" w:rsidRDefault="007A36BC" w:rsidP="007A36BC">
      <w:pPr>
        <w:widowControl/>
        <w:suppressAutoHyphens w:val="0"/>
        <w:spacing w:line="276" w:lineRule="auto"/>
        <w:rPr>
          <w:rFonts w:ascii="Times New Roman" w:eastAsia="Times New Roman" w:hAnsi="Times New Roman" w:cs="Times New Roman"/>
          <w:sz w:val="20"/>
          <w:szCs w:val="20"/>
          <w:lang w:bidi="ar-SA"/>
        </w:rPr>
      </w:pPr>
      <w:r w:rsidRPr="007A36BC">
        <w:rPr>
          <w:rFonts w:ascii="Times New Roman" w:eastAsia="Times New Roman" w:hAnsi="Times New Roman" w:cs="Times New Roman"/>
          <w:sz w:val="20"/>
          <w:szCs w:val="20"/>
          <w:lang w:bidi="ar-SA"/>
        </w:rPr>
        <w:t>URBROJ:2158-34-02-24-1</w:t>
      </w:r>
      <w:r w:rsidRPr="007A36BC">
        <w:rPr>
          <w:rFonts w:ascii="Times New Roman" w:eastAsia="Times New Roman" w:hAnsi="Times New Roman" w:cs="Times New Roman"/>
          <w:sz w:val="20"/>
          <w:szCs w:val="20"/>
          <w:lang w:bidi="ar-SA"/>
        </w:rPr>
        <w:tab/>
      </w:r>
    </w:p>
    <w:p w14:paraId="78E8223E" w14:textId="77777777" w:rsidR="007A36BC" w:rsidRPr="007A36BC" w:rsidRDefault="007A36BC" w:rsidP="007A36BC">
      <w:pPr>
        <w:widowControl/>
        <w:suppressAutoHyphens w:val="0"/>
        <w:rPr>
          <w:rFonts w:ascii="Times New Roman" w:eastAsia="Times New Roman" w:hAnsi="Times New Roman" w:cs="Times New Roman"/>
          <w:sz w:val="20"/>
          <w:szCs w:val="20"/>
          <w:lang w:bidi="ar-SA"/>
        </w:rPr>
      </w:pP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r>
      <w:r w:rsidRPr="007A36BC">
        <w:rPr>
          <w:rFonts w:ascii="Times New Roman" w:eastAsia="Times New Roman" w:hAnsi="Times New Roman" w:cs="Times New Roman"/>
          <w:sz w:val="20"/>
          <w:szCs w:val="20"/>
          <w:lang w:bidi="ar-SA"/>
        </w:rPr>
        <w:tab/>
        <w:t xml:space="preserve">Ivan Kuna, </w:t>
      </w:r>
      <w:proofErr w:type="spellStart"/>
      <w:r w:rsidRPr="007A36BC">
        <w:rPr>
          <w:rFonts w:ascii="Times New Roman" w:eastAsia="Times New Roman" w:hAnsi="Times New Roman" w:cs="Times New Roman"/>
          <w:sz w:val="20"/>
          <w:szCs w:val="20"/>
          <w:lang w:bidi="ar-SA"/>
        </w:rPr>
        <w:t>mag.ing.agr</w:t>
      </w:r>
      <w:proofErr w:type="spellEnd"/>
      <w:r w:rsidRPr="007A36BC">
        <w:rPr>
          <w:rFonts w:ascii="Times New Roman" w:eastAsia="Times New Roman" w:hAnsi="Times New Roman" w:cs="Times New Roman"/>
          <w:sz w:val="20"/>
          <w:szCs w:val="20"/>
          <w:lang w:bidi="ar-SA"/>
        </w:rPr>
        <w:t>., v.r.</w:t>
      </w:r>
    </w:p>
    <w:p w14:paraId="703B127D" w14:textId="77777777" w:rsidR="007A36BC" w:rsidRPr="007A36BC" w:rsidRDefault="007A36BC" w:rsidP="007A36BC">
      <w:pPr>
        <w:widowControl/>
        <w:suppressAutoHyphens w:val="0"/>
        <w:rPr>
          <w:rFonts w:ascii="Times New Roman" w:eastAsia="Times New Roman" w:hAnsi="Times New Roman" w:cs="Times New Roman"/>
          <w:sz w:val="20"/>
          <w:szCs w:val="20"/>
          <w:lang w:bidi="ar-SA"/>
        </w:rPr>
      </w:pPr>
    </w:p>
    <w:p w14:paraId="25412F23" w14:textId="77777777" w:rsidR="007A36BC" w:rsidRDefault="007A36BC" w:rsidP="007A36BC">
      <w:pPr>
        <w:widowControl/>
        <w:suppressAutoHyphens w:val="0"/>
        <w:rPr>
          <w:rFonts w:ascii="Times New Roman" w:eastAsia="Times New Roman" w:hAnsi="Times New Roman" w:cs="Times New Roman"/>
          <w:sz w:val="20"/>
          <w:szCs w:val="20"/>
          <w:lang w:bidi="ar-SA"/>
        </w:rPr>
      </w:pPr>
      <w:r w:rsidRPr="007A36BC">
        <w:rPr>
          <w:rFonts w:ascii="Times New Roman" w:eastAsia="Times New Roman" w:hAnsi="Times New Roman" w:cs="Times New Roman"/>
          <w:sz w:val="20"/>
          <w:szCs w:val="20"/>
          <w:lang w:bidi="ar-SA"/>
        </w:rPr>
        <w:t>Satnica Đakovačka, 11. prosinca 2024.</w:t>
      </w:r>
    </w:p>
    <w:p w14:paraId="1E5AB6C8" w14:textId="05052C5C" w:rsidR="00965846" w:rsidRPr="007A36BC" w:rsidRDefault="00965846" w:rsidP="007A36BC">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w:t>
      </w:r>
    </w:p>
    <w:p w14:paraId="6EC5366E" w14:textId="2811C29F" w:rsidR="00832095" w:rsidRPr="00832095" w:rsidRDefault="00832095" w:rsidP="00832095">
      <w:pPr>
        <w:widowControl/>
        <w:suppressAutoHyphens w:val="0"/>
        <w:spacing w:line="276" w:lineRule="auto"/>
        <w:rPr>
          <w:rFonts w:ascii="Times New Roman" w:eastAsia="Times New Roman" w:hAnsi="Times New Roman" w:cs="Times New Roman"/>
          <w:sz w:val="20"/>
          <w:szCs w:val="20"/>
          <w:lang w:bidi="ar-SA"/>
        </w:rPr>
      </w:pPr>
      <w:bookmarkStart w:id="2" w:name="_Hlk88493708"/>
      <w:r w:rsidRPr="00832095">
        <w:rPr>
          <w:rFonts w:ascii="Times New Roman" w:eastAsia="Times New Roman" w:hAnsi="Times New Roman" w:cs="Times New Roman"/>
          <w:noProof/>
          <w:sz w:val="20"/>
          <w:szCs w:val="20"/>
          <w:lang w:bidi="ar-SA"/>
        </w:rPr>
        <mc:AlternateContent>
          <mc:Choice Requires="wps">
            <w:drawing>
              <wp:anchor distT="0" distB="0" distL="0" distR="0" simplePos="0" relativeHeight="251584512" behindDoc="0" locked="0" layoutInCell="1" allowOverlap="1" wp14:anchorId="784230EE" wp14:editId="1E5C0469">
                <wp:simplePos x="0" y="0"/>
                <wp:positionH relativeFrom="column">
                  <wp:posOffset>289560</wp:posOffset>
                </wp:positionH>
                <wp:positionV relativeFrom="paragraph">
                  <wp:posOffset>179070</wp:posOffset>
                </wp:positionV>
                <wp:extent cx="1929130" cy="603885"/>
                <wp:effectExtent l="0" t="0" r="0" b="5715"/>
                <wp:wrapTopAndBottom/>
                <wp:docPr id="178215838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5ABDC144" w14:textId="77777777" w:rsidR="00832095" w:rsidRDefault="00832095" w:rsidP="00832095">
                            <w:pPr>
                              <w:jc w:val="center"/>
                              <w:rPr>
                                <w:rFonts w:ascii="Times New Roman" w:hAnsi="Times New Roman" w:cs="Times New Roman"/>
                                <w:sz w:val="20"/>
                                <w:szCs w:val="20"/>
                              </w:rPr>
                            </w:pPr>
                            <w:r w:rsidRPr="00015386">
                              <w:rPr>
                                <w:noProof/>
                              </w:rPr>
                              <w:drawing>
                                <wp:inline distT="0" distB="0" distL="0" distR="0" wp14:anchorId="7EF3DD3A" wp14:editId="6C7B05E2">
                                  <wp:extent cx="381000" cy="498475"/>
                                  <wp:effectExtent l="0" t="0" r="0" b="0"/>
                                  <wp:docPr id="13076352" name="Slika 1307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3CAC2C30" w14:textId="77777777" w:rsidR="00832095" w:rsidRDefault="00832095" w:rsidP="0083209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230EE" id="_x0000_s1041" type="#_x0000_t202" style="position:absolute;margin-left:22.8pt;margin-top:14.1pt;width:151.9pt;height:47.55pt;z-index:251584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JgEQIAAP4DAAAOAAAAZHJzL2Uyb0RvYy54bWysU9tu2zAMfR+wfxD0vthJky4x4hRdugwD&#10;ugvQ7QMUWY6FyaJGKbG7ry8lu2m2vQ3zg0Ca1CF5eLS+6VvDTgq9Blvy6STnTFkJlbaHkn//tnuz&#10;5MwHYSthwKqSPyrPbzavX607V6gZNGAqhYxArC86V/ImBFdkmZeNaoWfgFOWgjVgKwK5eMgqFB2h&#10;tyab5fl11gFWDkEq7+nv3RDkm4Rf10qGL3XtVWCm5NRbSCemcx/PbLMWxQGFa7Qc2xD/0EUrtKWi&#10;Z6g7EQQ7ov4LqtUSwUMdJhLaDOpaS5VmoGmm+R/TPDTCqTQLkePdmSb//2Dl59OD+4os9O+gpwWm&#10;Iby7B/nDMwvbRtiDukWErlGiosLTSFnWOV+MVyPVvvARZN99goqWLI4BElBfYxtZoTkZodMCHs+k&#10;qz4wGUuuZqvpFYUkxa7zq+VykUqI4vm2Qx8+KGhZNEqOtNSELk73PsRuRPGcEot5MLraaWOSg4f9&#10;1iA7CRLALn0j+m9pxrKu5KvFbJGQLcT7SRutDiRQo9uSL/P4DZKJbLy3VUoJQpvBpk6MHemJjAzc&#10;hH7fM13RqGmySNceqkciDGEQJD0gMhrAX5x1JMaS+59HgYoz89ES6avpfB7Vm5z54u2MHLyM7C8j&#10;wkqCKnngbDC3ISk+8mHhlpZT68TbSydjzySyROf4IKKKL/2U9fJsN08AAAD//wMAUEsDBBQABgAI&#10;AAAAIQA4r4J43gAAAAkBAAAPAAAAZHJzL2Rvd25yZXYueG1sTI/RToNAEEXfTfyHzZj4YuwiUNpS&#10;lkZNNL629gMGdgqk7Cxht4X+veuTPk7uyb1nit1senGl0XWWFbwsIhDEtdUdNwqO3x/PaxDOI2vs&#10;LZOCGznYlfd3BebaTryn68E3IpSwy1FB6/2QS+nqlgy6hR2IQ3ayo0EfzrGResQplJtexlGUSYMd&#10;h4UWB3pvqT4fLkbB6Wt6Wm6m6tMfV/s0e8NuVdmbUo8P8+sWhKfZ/8Hwqx/UoQxOlb2wdqJXkC6z&#10;QCqI1zGIkCfpJgVRBTBOEpBlIf9/UP4AAAD//wMAUEsBAi0AFAAGAAgAAAAhALaDOJL+AAAA4QEA&#10;ABMAAAAAAAAAAAAAAAAAAAAAAFtDb250ZW50X1R5cGVzXS54bWxQSwECLQAUAAYACAAAACEAOP0h&#10;/9YAAACUAQAACwAAAAAAAAAAAAAAAAAvAQAAX3JlbHMvLnJlbHNQSwECLQAUAAYACAAAACEAFWQy&#10;YBECAAD+AwAADgAAAAAAAAAAAAAAAAAuAgAAZHJzL2Uyb0RvYy54bWxQSwECLQAUAAYACAAAACEA&#10;OK+CeN4AAAAJAQAADwAAAAAAAAAAAAAAAABrBAAAZHJzL2Rvd25yZXYueG1sUEsFBgAAAAAEAAQA&#10;8wAAAHYFAAAAAA==&#10;" stroked="f">
                <v:textbox>
                  <w:txbxContent>
                    <w:p w14:paraId="5ABDC144" w14:textId="77777777" w:rsidR="00832095" w:rsidRDefault="00832095" w:rsidP="00832095">
                      <w:pPr>
                        <w:jc w:val="center"/>
                        <w:rPr>
                          <w:rFonts w:ascii="Times New Roman" w:hAnsi="Times New Roman" w:cs="Times New Roman"/>
                          <w:sz w:val="20"/>
                          <w:szCs w:val="20"/>
                        </w:rPr>
                      </w:pPr>
                      <w:r w:rsidRPr="00015386">
                        <w:rPr>
                          <w:noProof/>
                        </w:rPr>
                        <w:drawing>
                          <wp:inline distT="0" distB="0" distL="0" distR="0" wp14:anchorId="7EF3DD3A" wp14:editId="6C7B05E2">
                            <wp:extent cx="381000" cy="498475"/>
                            <wp:effectExtent l="0" t="0" r="0" b="0"/>
                            <wp:docPr id="13076352" name="Slika 1307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3CAC2C30" w14:textId="77777777" w:rsidR="00832095" w:rsidRDefault="00832095" w:rsidP="00832095">
                      <w:pPr>
                        <w:jc w:val="center"/>
                      </w:pPr>
                    </w:p>
                  </w:txbxContent>
                </v:textbox>
                <w10:wrap type="topAndBottom"/>
              </v:shape>
            </w:pict>
          </mc:Fallback>
        </mc:AlternateContent>
      </w:r>
      <w:r w:rsidRPr="00832095">
        <w:rPr>
          <w:rFonts w:ascii="Times New Roman" w:eastAsia="Times New Roman" w:hAnsi="Times New Roman" w:cs="Times New Roman"/>
          <w:noProof/>
          <w:sz w:val="20"/>
          <w:szCs w:val="20"/>
          <w:lang w:bidi="ar-SA"/>
        </w:rPr>
        <mc:AlternateContent>
          <mc:Choice Requires="wps">
            <w:drawing>
              <wp:anchor distT="0" distB="0" distL="0" distR="0" simplePos="0" relativeHeight="251589632" behindDoc="0" locked="0" layoutInCell="1" allowOverlap="1" wp14:anchorId="4B2203FD" wp14:editId="72FFE490">
                <wp:simplePos x="0" y="0"/>
                <wp:positionH relativeFrom="margin">
                  <wp:align>left</wp:align>
                </wp:positionH>
                <wp:positionV relativeFrom="paragraph">
                  <wp:posOffset>751205</wp:posOffset>
                </wp:positionV>
                <wp:extent cx="2529840" cy="663575"/>
                <wp:effectExtent l="0" t="0" r="3810" b="3175"/>
                <wp:wrapTopAndBottom/>
                <wp:docPr id="1884906803" name="Tekstni okvir 1884906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469DAD35" w14:textId="77777777" w:rsidR="00832095" w:rsidRPr="00A856C9" w:rsidRDefault="00832095" w:rsidP="00832095">
                            <w:pPr>
                              <w:autoSpaceDE w:val="0"/>
                              <w:autoSpaceDN w:val="0"/>
                              <w:adjustRightInd w:val="0"/>
                              <w:jc w:val="center"/>
                              <w:rPr>
                                <w:rFonts w:ascii="Times New Roman" w:hAnsi="Times New Roman" w:cs="Times New Roman"/>
                                <w:sz w:val="20"/>
                                <w:szCs w:val="20"/>
                              </w:rPr>
                            </w:pPr>
                            <w:r w:rsidRPr="00A856C9">
                              <w:rPr>
                                <w:rFonts w:ascii="Times New Roman" w:hAnsi="Times New Roman" w:cs="Times New Roman"/>
                                <w:sz w:val="20"/>
                                <w:szCs w:val="20"/>
                              </w:rPr>
                              <w:t>REPUBLIKA HRVATSKA</w:t>
                            </w:r>
                          </w:p>
                          <w:p w14:paraId="2A0A98B5" w14:textId="77777777" w:rsidR="00832095" w:rsidRPr="00FC593F" w:rsidRDefault="00832095" w:rsidP="0083209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7391120C" w14:textId="77777777" w:rsidR="00832095" w:rsidRPr="00A856C9" w:rsidRDefault="00832095" w:rsidP="00832095">
                            <w:pPr>
                              <w:autoSpaceDE w:val="0"/>
                              <w:autoSpaceDN w:val="0"/>
                              <w:adjustRightInd w:val="0"/>
                              <w:jc w:val="center"/>
                              <w:rPr>
                                <w:rFonts w:ascii="Times New Roman" w:hAnsi="Times New Roman" w:cs="Times New Roman"/>
                                <w:sz w:val="20"/>
                                <w:szCs w:val="20"/>
                              </w:rPr>
                            </w:pPr>
                            <w:r w:rsidRPr="00A856C9">
                              <w:rPr>
                                <w:rFonts w:ascii="Times New Roman" w:hAnsi="Times New Roman" w:cs="Times New Roman"/>
                                <w:sz w:val="20"/>
                                <w:szCs w:val="20"/>
                              </w:rPr>
                              <w:t>OPĆINA SATNICA ĐAKOVAČKA</w:t>
                            </w:r>
                          </w:p>
                          <w:p w14:paraId="1F6E3C57" w14:textId="77777777" w:rsidR="00832095" w:rsidRDefault="00832095" w:rsidP="00832095">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630D9152" w14:textId="77777777" w:rsidR="00832095" w:rsidRDefault="00832095" w:rsidP="0083209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203FD" id="Tekstni okvir 1884906803" o:spid="_x0000_s1042" type="#_x0000_t202" style="position:absolute;margin-left:0;margin-top:59.15pt;width:199.2pt;height:52.25pt;z-index:2515896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U4EgIAAP4DAAAOAAAAZHJzL2Uyb0RvYy54bWysk82O2yAQx++V+g6Ie2PHjbOJFWe1zTZV&#10;pe2HtO0DYIxjVMxQILHTp98Be7Npe6vKATEM/Jn5zbC5HTpFTsI6Cbqk81lKidAcaqkPJf3+bf9m&#10;RYnzTNdMgRYlPQtHb7evX216U4gMWlC1sARFtCt6U9LWe1MkieOt6JibgREanQ3Yjnk07SGpLetR&#10;vVNJlqbLpAdbGwtcOIe796OTbqN+0wjuvzSNE56okmJsPs42zlWYk+2GFQfLTCv5FAb7hyg6JjU+&#10;epG6Z56Ro5V/SXWSW3DQ+BmHLoGmkVzEHDCbefpHNo8tMyLmgnCcuWBy/0+Wfz49mq+W+OEdDFjA&#10;mIQzD8B/OKJh1zJ9EHfWQt8KVuPD84As6Y0rpqsBtStcEKn6T1BjkdnRQxQaGtsFKpgnQXUswPkC&#10;XQyecNzM8my9WqCLo2+5fJvf5PEJVjzfNtb5DwI6EhYltVjUqM5OD86HaFjxfCQ85kDJei+VioY9&#10;VDtlyYlhA+zjmNR/O6Y06Uu6zrM8KmsI92NvdNJjgyrZlXSVhjG2TKDxXtfxiGdSjWuMROkJTyAy&#10;svFDNRBZI7tluBxwVVCfEZiFsSHxA+GiBfuLkh6bsaTu55FZQYn6qBH6er4IhHw0FvlNhoa99lTX&#10;HqY5SpXUUzIudz52fOCh4Q6L08jI7SWSKWZssohz+hChi6/teOrl226fAA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JZk&#10;FTgSAgAA/gMAAA4AAAAAAAAAAAAAAAAALgIAAGRycy9lMm9Eb2MueG1sUEsBAi0AFAAGAAgAAAAh&#10;AG1efVPeAAAACAEAAA8AAAAAAAAAAAAAAAAAbAQAAGRycy9kb3ducmV2LnhtbFBLBQYAAAAABAAE&#10;APMAAAB3BQAAAAA=&#10;" stroked="f">
                <v:textbox>
                  <w:txbxContent>
                    <w:p w14:paraId="469DAD35" w14:textId="77777777" w:rsidR="00832095" w:rsidRPr="00A856C9" w:rsidRDefault="00832095" w:rsidP="00832095">
                      <w:pPr>
                        <w:autoSpaceDE w:val="0"/>
                        <w:autoSpaceDN w:val="0"/>
                        <w:adjustRightInd w:val="0"/>
                        <w:jc w:val="center"/>
                        <w:rPr>
                          <w:rFonts w:ascii="Times New Roman" w:hAnsi="Times New Roman" w:cs="Times New Roman"/>
                          <w:sz w:val="20"/>
                          <w:szCs w:val="20"/>
                        </w:rPr>
                      </w:pPr>
                      <w:r w:rsidRPr="00A856C9">
                        <w:rPr>
                          <w:rFonts w:ascii="Times New Roman" w:hAnsi="Times New Roman" w:cs="Times New Roman"/>
                          <w:sz w:val="20"/>
                          <w:szCs w:val="20"/>
                        </w:rPr>
                        <w:t>REPUBLIKA HRVATSKA</w:t>
                      </w:r>
                    </w:p>
                    <w:p w14:paraId="2A0A98B5" w14:textId="77777777" w:rsidR="00832095" w:rsidRPr="00FC593F" w:rsidRDefault="00832095" w:rsidP="0083209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7391120C" w14:textId="77777777" w:rsidR="00832095" w:rsidRPr="00A856C9" w:rsidRDefault="00832095" w:rsidP="00832095">
                      <w:pPr>
                        <w:autoSpaceDE w:val="0"/>
                        <w:autoSpaceDN w:val="0"/>
                        <w:adjustRightInd w:val="0"/>
                        <w:jc w:val="center"/>
                        <w:rPr>
                          <w:rFonts w:ascii="Times New Roman" w:hAnsi="Times New Roman" w:cs="Times New Roman"/>
                          <w:sz w:val="20"/>
                          <w:szCs w:val="20"/>
                        </w:rPr>
                      </w:pPr>
                      <w:r w:rsidRPr="00A856C9">
                        <w:rPr>
                          <w:rFonts w:ascii="Times New Roman" w:hAnsi="Times New Roman" w:cs="Times New Roman"/>
                          <w:sz w:val="20"/>
                          <w:szCs w:val="20"/>
                        </w:rPr>
                        <w:t>OPĆINA SATNICA ĐAKOVAČKA</w:t>
                      </w:r>
                    </w:p>
                    <w:p w14:paraId="1F6E3C57" w14:textId="77777777" w:rsidR="00832095" w:rsidRDefault="00832095" w:rsidP="00832095">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630D9152" w14:textId="77777777" w:rsidR="00832095" w:rsidRDefault="00832095" w:rsidP="00832095">
                      <w:pPr>
                        <w:jc w:val="center"/>
                      </w:pPr>
                    </w:p>
                  </w:txbxContent>
                </v:textbox>
                <w10:wrap type="topAndBottom" anchorx="margin"/>
              </v:shape>
            </w:pict>
          </mc:Fallback>
        </mc:AlternateContent>
      </w:r>
      <w:r w:rsidRPr="00832095">
        <w:rPr>
          <w:rFonts w:asciiTheme="minorHAnsi" w:hAnsiTheme="minorHAnsi" w:cstheme="minorBidi"/>
          <w:noProof/>
          <w:lang w:bidi="ar-SA"/>
        </w:rPr>
        <mc:AlternateContent>
          <mc:Choice Requires="wps">
            <w:drawing>
              <wp:anchor distT="0" distB="0" distL="114300" distR="114300" simplePos="0" relativeHeight="251594752" behindDoc="0" locked="0" layoutInCell="1" allowOverlap="1" wp14:anchorId="5DF0587B" wp14:editId="687F3D60">
                <wp:simplePos x="0" y="0"/>
                <wp:positionH relativeFrom="margin">
                  <wp:posOffset>-22860</wp:posOffset>
                </wp:positionH>
                <wp:positionV relativeFrom="paragraph">
                  <wp:posOffset>1073785</wp:posOffset>
                </wp:positionV>
                <wp:extent cx="284480" cy="321945"/>
                <wp:effectExtent l="0" t="0" r="1270" b="1905"/>
                <wp:wrapTopAndBottom/>
                <wp:docPr id="142984738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2B962F56" w14:textId="77777777" w:rsidR="00832095" w:rsidRDefault="00832095" w:rsidP="00832095"/>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5DF0587B" id="_x0000_s1043" type="#_x0000_t202" style="position:absolute;margin-left:-1.8pt;margin-top:84.55pt;width:22.4pt;height:25.3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bp9wEAANQDAAAOAAAAZHJzL2Uyb0RvYy54bWysU9tu2zAMfR+wfxD0vthJky414hRduw4D&#10;ugvQ7gMUWY6FSaJGKbGzrx8lp2mwvRXzg0CK5iHPIbW6Hqxhe4VBg6v5dFJyppyERrttzX883b9b&#10;chaicI0w4FTNDyrw6/XbN6veV2oGHZhGISMQF6re17yL0VdFEWSnrAgT8MpRsAW0IpKL26JB0RO6&#10;NcWsLC+LHrDxCFKFQLd3Y5CvM37bKhm/tW1QkZmaU28xn5jPTTqL9UpUWxS+0/LYhnhFF1ZoR0VP&#10;UHciCrZD/Q+U1RIhQBsnEmwBbaulyhyIzbT8i81jJ7zKXEic4E8yhf8HK7/uH/13ZHH4AAMNMJMI&#10;/gHkz8Ac3HbCbdUNIvSdEg0VnibJit6H6piapA5VSCCb/gs0NGSxi5CBhhZtUoV4MkKnARxOoqsh&#10;MkmXs+V8vqSIpNDFbHo1X+QKonpO9hjiJwWWJaPmSDPN4GL/EGJqRlTPv6RaDu61MXmuxrG+5leL&#10;2SInnEWsjrR2RtuaL8v0jYuQOH50TU6OQpvRpgLGHUknniPjOGwGphtS5H1KTiJsoDmQDAjjmtGz&#10;IKMD/M1ZTytW8/BrJ1BxZj47kvLiMhVm8dzBc2dz7ggnCarmkbPRvI15j0fONyR5q7McL50ce6bV&#10;ySod1zzt5rmf/3p5jOs/AAAA//8DAFBLAwQUAAYACAAAACEARyqHkOAAAAAJAQAADwAAAGRycy9k&#10;b3ducmV2LnhtbEyPwU7CQBCG7ya+w2ZMvMG2hVSo3RIjUQ+eBGI8brtDW+zONt0FytsznvA4M1/+&#10;+f58NdpOnHDwrSMF8TQCgVQ501KtYLd9myxA+KDJ6M4RKrigh1Vxf5frzLgzfeFpE2rBIeQzraAJ&#10;oc+k9FWDVvup65H4tneD1YHHoZZm0GcOt51MoiiVVrfEHxrd42uD1e/maBUcystHsvPrz0OYz/bb&#10;8P30s34vlXp8GF+eQQQcww2GP31Wh4KdSnck40WnYDJLmeR9uoxBMDCPExClgiReLkAWufzfoLgC&#10;AAD//wMAUEsBAi0AFAAGAAgAAAAhALaDOJL+AAAA4QEAABMAAAAAAAAAAAAAAAAAAAAAAFtDb250&#10;ZW50X1R5cGVzXS54bWxQSwECLQAUAAYACAAAACEAOP0h/9YAAACUAQAACwAAAAAAAAAAAAAAAAAv&#10;AQAAX3JlbHMvLnJlbHNQSwECLQAUAAYACAAAACEAY6FG6fcBAADUAwAADgAAAAAAAAAAAAAAAAAu&#10;AgAAZHJzL2Uyb0RvYy54bWxQSwECLQAUAAYACAAAACEARyqHkOAAAAAJAQAADwAAAAAAAAAAAAAA&#10;AABRBAAAZHJzL2Rvd25yZXYueG1sUEsFBgAAAAAEAAQA8wAAAF4FAAAAAA==&#10;" filled="f" stroked="f">
                <v:textbox inset="1mm,1mm,1mm,1mm">
                  <w:txbxContent>
                    <w:p w14:paraId="2B962F56" w14:textId="77777777" w:rsidR="00832095" w:rsidRDefault="00832095" w:rsidP="00832095"/>
                  </w:txbxContent>
                </v:textbox>
                <w10:wrap type="topAndBottom" anchorx="margin"/>
              </v:shape>
            </w:pict>
          </mc:Fallback>
        </mc:AlternateContent>
      </w:r>
    </w:p>
    <w:p w14:paraId="1EC60928" w14:textId="77777777" w:rsidR="00832095" w:rsidRPr="00832095" w:rsidRDefault="00832095" w:rsidP="00832095">
      <w:pPr>
        <w:widowControl/>
        <w:suppressAutoHyphens w:val="0"/>
        <w:autoSpaceDE w:val="0"/>
        <w:autoSpaceDN w:val="0"/>
        <w:adjustRightInd w:val="0"/>
        <w:spacing w:line="276" w:lineRule="auto"/>
        <w:ind w:firstLine="708"/>
        <w:jc w:val="both"/>
        <w:rPr>
          <w:rFonts w:ascii="Times New Roman" w:eastAsia="Times New Roman" w:hAnsi="Times New Roman" w:cs="Times New Roman"/>
          <w:sz w:val="20"/>
          <w:szCs w:val="20"/>
          <w:lang w:bidi="ar-SA"/>
        </w:rPr>
      </w:pPr>
    </w:p>
    <w:p w14:paraId="4F9634AB" w14:textId="471502B1" w:rsidR="00832095" w:rsidRPr="00832095" w:rsidRDefault="00832095" w:rsidP="00832095">
      <w:pPr>
        <w:widowControl/>
        <w:suppressAutoHyphens w:val="0"/>
        <w:autoSpaceDE w:val="0"/>
        <w:autoSpaceDN w:val="0"/>
        <w:adjustRightInd w:val="0"/>
        <w:spacing w:line="276" w:lineRule="auto"/>
        <w:ind w:firstLine="708"/>
        <w:jc w:val="both"/>
        <w:rPr>
          <w:rFonts w:ascii="Times New Roman" w:hAnsi="Times New Roman" w:cs="Times New Roman"/>
          <w:sz w:val="20"/>
          <w:szCs w:val="20"/>
          <w:lang w:eastAsia="en-US" w:bidi="ar-SA"/>
        </w:rPr>
      </w:pPr>
      <w:r w:rsidRPr="00832095">
        <w:rPr>
          <w:rFonts w:ascii="Times New Roman" w:hAnsi="Times New Roman" w:cs="Times New Roman"/>
          <w:sz w:val="20"/>
          <w:szCs w:val="20"/>
          <w:lang w:eastAsia="en-US" w:bidi="ar-SA"/>
        </w:rPr>
        <w:t>Temeljem članka 69. stavka 4. Zakona o šumama (Narodne novine broj: 68/15., 115/18., 98/19., 32/20., 101/23. i 36/24.) te članka 30. Statuta Općine Satnica Đakovačka (Službeni glasnik Općine Satnica Đakovačka broj:2/21. i 6/22.) Općinsko vijeće Općine Satnica Đakovačka na svojoj 25. sjednici održanoj dana 11. prosinca 2024. godine donosi</w:t>
      </w:r>
    </w:p>
    <w:p w14:paraId="506F7064" w14:textId="77777777" w:rsidR="00832095" w:rsidRPr="00832095" w:rsidRDefault="00832095" w:rsidP="00832095">
      <w:pPr>
        <w:keepNext/>
        <w:widowControl/>
        <w:suppressAutoHyphens w:val="0"/>
        <w:jc w:val="center"/>
        <w:outlineLvl w:val="0"/>
        <w:rPr>
          <w:rFonts w:ascii="Times New Roman" w:eastAsia="Times New Roman" w:hAnsi="Times New Roman" w:cs="Arial"/>
          <w:b/>
          <w:bCs/>
          <w:kern w:val="32"/>
          <w:sz w:val="24"/>
          <w:szCs w:val="32"/>
          <w:lang w:eastAsia="en-US" w:bidi="ar-SA"/>
        </w:rPr>
      </w:pPr>
      <w:r w:rsidRPr="00832095">
        <w:rPr>
          <w:rFonts w:ascii="Times New Roman" w:eastAsia="Times New Roman" w:hAnsi="Times New Roman" w:cs="Arial"/>
          <w:b/>
          <w:bCs/>
          <w:kern w:val="32"/>
          <w:sz w:val="24"/>
          <w:szCs w:val="32"/>
          <w:lang w:eastAsia="en-US" w:bidi="ar-SA"/>
        </w:rPr>
        <w:t>I. IZMJENE PROGRAMA</w:t>
      </w:r>
      <w:r w:rsidRPr="00832095">
        <w:rPr>
          <w:rFonts w:ascii="Times New Roman" w:eastAsia="Times New Roman" w:hAnsi="Times New Roman" w:cs="Arial"/>
          <w:b/>
          <w:bCs/>
          <w:kern w:val="32"/>
          <w:sz w:val="24"/>
          <w:szCs w:val="32"/>
          <w:lang w:eastAsia="en-US" w:bidi="ar-SA"/>
        </w:rPr>
        <w:br/>
        <w:t xml:space="preserve">utroška sredstava šumskog doprinosa za 2024. godinu </w:t>
      </w:r>
    </w:p>
    <w:p w14:paraId="15D7B221" w14:textId="77777777" w:rsidR="00832095" w:rsidRPr="00832095" w:rsidRDefault="00832095" w:rsidP="00832095">
      <w:pPr>
        <w:widowControl/>
        <w:suppressAutoHyphens w:val="0"/>
        <w:spacing w:line="276" w:lineRule="auto"/>
        <w:rPr>
          <w:rFonts w:ascii="Times New Roman" w:hAnsi="Times New Roman" w:cs="Times New Roman"/>
          <w:b/>
          <w:bCs/>
          <w:sz w:val="20"/>
          <w:szCs w:val="20"/>
          <w:lang w:eastAsia="en-US" w:bidi="ar-SA"/>
        </w:rPr>
      </w:pPr>
    </w:p>
    <w:p w14:paraId="0ED9534A" w14:textId="77777777" w:rsidR="00832095" w:rsidRPr="00832095" w:rsidRDefault="00832095" w:rsidP="00832095">
      <w:pPr>
        <w:widowControl/>
        <w:suppressAutoHyphens w:val="0"/>
        <w:spacing w:line="276" w:lineRule="auto"/>
        <w:jc w:val="center"/>
        <w:rPr>
          <w:rFonts w:ascii="Times New Roman" w:hAnsi="Times New Roman" w:cs="Times New Roman"/>
          <w:b/>
          <w:bCs/>
          <w:sz w:val="20"/>
          <w:szCs w:val="20"/>
          <w:lang w:eastAsia="en-US" w:bidi="ar-SA"/>
        </w:rPr>
      </w:pPr>
      <w:r w:rsidRPr="00832095">
        <w:rPr>
          <w:rFonts w:ascii="Times New Roman" w:hAnsi="Times New Roman" w:cs="Times New Roman"/>
          <w:b/>
          <w:bCs/>
          <w:sz w:val="20"/>
          <w:szCs w:val="20"/>
          <w:lang w:eastAsia="en-US" w:bidi="ar-SA"/>
        </w:rPr>
        <w:t>Članak 1.</w:t>
      </w:r>
    </w:p>
    <w:p w14:paraId="02EEE4BC" w14:textId="0C150B3C" w:rsidR="00832095" w:rsidRPr="00832095" w:rsidRDefault="00832095" w:rsidP="00832095">
      <w:pPr>
        <w:widowControl/>
        <w:suppressAutoHyphens w:val="0"/>
        <w:spacing w:line="276" w:lineRule="auto"/>
        <w:ind w:firstLine="708"/>
        <w:jc w:val="both"/>
        <w:rPr>
          <w:rFonts w:ascii="Times New Roman" w:hAnsi="Times New Roman" w:cs="Times New Roman"/>
          <w:sz w:val="20"/>
          <w:szCs w:val="20"/>
          <w:lang w:eastAsia="en-US" w:bidi="ar-SA"/>
        </w:rPr>
      </w:pPr>
      <w:r w:rsidRPr="00832095">
        <w:rPr>
          <w:rFonts w:ascii="Times New Roman" w:hAnsi="Times New Roman" w:cs="Times New Roman"/>
          <w:sz w:val="20"/>
          <w:szCs w:val="20"/>
          <w:lang w:eastAsia="en-US" w:bidi="ar-SA"/>
        </w:rPr>
        <w:t>Ovim programom definira se namjena korištenja sredstava ostvarena temeljem uplaćenog iznosa sredstava šumskog doprinosa u 2024. godini.</w:t>
      </w:r>
    </w:p>
    <w:p w14:paraId="21C9BB45" w14:textId="77777777" w:rsidR="00832095" w:rsidRPr="00832095" w:rsidRDefault="00832095" w:rsidP="00832095">
      <w:pPr>
        <w:widowControl/>
        <w:suppressAutoHyphens w:val="0"/>
        <w:spacing w:line="276" w:lineRule="auto"/>
        <w:jc w:val="center"/>
        <w:rPr>
          <w:rFonts w:ascii="Times New Roman" w:hAnsi="Times New Roman" w:cs="Times New Roman"/>
          <w:b/>
          <w:bCs/>
          <w:sz w:val="20"/>
          <w:szCs w:val="20"/>
          <w:lang w:eastAsia="en-US" w:bidi="ar-SA"/>
        </w:rPr>
      </w:pPr>
      <w:r w:rsidRPr="00832095">
        <w:rPr>
          <w:rFonts w:ascii="Times New Roman" w:hAnsi="Times New Roman" w:cs="Times New Roman"/>
          <w:b/>
          <w:bCs/>
          <w:sz w:val="20"/>
          <w:szCs w:val="20"/>
          <w:lang w:eastAsia="en-US" w:bidi="ar-SA"/>
        </w:rPr>
        <w:t>Članak 2.</w:t>
      </w:r>
    </w:p>
    <w:p w14:paraId="5321F7AC" w14:textId="77777777" w:rsidR="00832095" w:rsidRPr="00832095" w:rsidRDefault="00832095" w:rsidP="00832095">
      <w:pPr>
        <w:widowControl/>
        <w:suppressAutoHyphens w:val="0"/>
        <w:spacing w:line="276" w:lineRule="auto"/>
        <w:jc w:val="both"/>
        <w:rPr>
          <w:rFonts w:ascii="Times New Roman" w:hAnsi="Times New Roman" w:cs="Times New Roman"/>
          <w:sz w:val="20"/>
          <w:szCs w:val="20"/>
          <w:lang w:eastAsia="en-US" w:bidi="ar-SA"/>
        </w:rPr>
      </w:pPr>
      <w:r w:rsidRPr="00832095">
        <w:rPr>
          <w:rFonts w:ascii="Times New Roman" w:hAnsi="Times New Roman" w:cs="Times New Roman"/>
          <w:sz w:val="20"/>
          <w:szCs w:val="20"/>
          <w:lang w:eastAsia="en-US" w:bidi="ar-SA"/>
        </w:rPr>
        <w:t>Sredstva šumskog doprinosa planiraju se utrošiti kroz Program gradnje objekata i uređaja  komunalne infrastrukture za 2024, za izgradnju objekata komunalne infrastrukture definirane člankom 68. Zakona o komunalnom gospodarstvu („Narodne novine“, broj 68/18).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gridCol w:w="1400"/>
        <w:gridCol w:w="1400"/>
        <w:gridCol w:w="1400"/>
      </w:tblGrid>
      <w:tr w:rsidR="00832095" w:rsidRPr="00832095" w14:paraId="0F71CC50" w14:textId="77777777" w:rsidTr="00490AB8">
        <w:tc>
          <w:tcPr>
            <w:tcW w:w="5547" w:type="dxa"/>
            <w:shd w:val="clear" w:color="auto" w:fill="505050"/>
          </w:tcPr>
          <w:p w14:paraId="59275567" w14:textId="77777777" w:rsidR="00832095" w:rsidRPr="00832095" w:rsidRDefault="00832095" w:rsidP="00832095">
            <w:pPr>
              <w:widowControl/>
              <w:suppressAutoHyphens w:val="0"/>
              <w:spacing w:line="276" w:lineRule="auto"/>
              <w:rPr>
                <w:rFonts w:ascii="Times New Roman" w:hAnsi="Times New Roman" w:cs="Times New Roman"/>
                <w:b/>
                <w:color w:val="FFFFFF"/>
                <w:sz w:val="16"/>
                <w:szCs w:val="20"/>
                <w:lang w:eastAsia="en-US" w:bidi="ar-SA"/>
              </w:rPr>
            </w:pPr>
            <w:r w:rsidRPr="00832095">
              <w:rPr>
                <w:rFonts w:ascii="Times New Roman" w:hAnsi="Times New Roman" w:cs="Times New Roman"/>
                <w:b/>
                <w:color w:val="FFFFFF"/>
                <w:sz w:val="16"/>
                <w:szCs w:val="20"/>
                <w:lang w:eastAsia="en-US" w:bidi="ar-SA"/>
              </w:rPr>
              <w:t>REDNI BROJ I OPIS</w:t>
            </w:r>
          </w:p>
        </w:tc>
        <w:tc>
          <w:tcPr>
            <w:tcW w:w="1400" w:type="dxa"/>
            <w:shd w:val="clear" w:color="auto" w:fill="505050"/>
          </w:tcPr>
          <w:p w14:paraId="55043B0A" w14:textId="77777777" w:rsidR="00832095" w:rsidRPr="00832095" w:rsidRDefault="00832095" w:rsidP="00832095">
            <w:pPr>
              <w:widowControl/>
              <w:suppressAutoHyphens w:val="0"/>
              <w:spacing w:line="276" w:lineRule="auto"/>
              <w:jc w:val="right"/>
              <w:rPr>
                <w:rFonts w:ascii="Times New Roman" w:hAnsi="Times New Roman" w:cs="Times New Roman"/>
                <w:b/>
                <w:color w:val="FFFFFF"/>
                <w:sz w:val="16"/>
                <w:szCs w:val="20"/>
                <w:lang w:eastAsia="en-US" w:bidi="ar-SA"/>
              </w:rPr>
            </w:pPr>
            <w:r w:rsidRPr="00832095">
              <w:rPr>
                <w:rFonts w:ascii="Times New Roman" w:hAnsi="Times New Roman" w:cs="Times New Roman"/>
                <w:b/>
                <w:color w:val="FFFFFF"/>
                <w:sz w:val="16"/>
                <w:szCs w:val="20"/>
                <w:lang w:eastAsia="en-US" w:bidi="ar-SA"/>
              </w:rPr>
              <w:t>PLAN PRORAČUNA ZA 2024. GODINU</w:t>
            </w:r>
          </w:p>
        </w:tc>
        <w:tc>
          <w:tcPr>
            <w:tcW w:w="1400" w:type="dxa"/>
            <w:shd w:val="clear" w:color="auto" w:fill="505050"/>
          </w:tcPr>
          <w:p w14:paraId="1E59DAAF" w14:textId="77777777" w:rsidR="00832095" w:rsidRPr="00832095" w:rsidRDefault="00832095" w:rsidP="00832095">
            <w:pPr>
              <w:widowControl/>
              <w:suppressAutoHyphens w:val="0"/>
              <w:spacing w:line="276" w:lineRule="auto"/>
              <w:jc w:val="right"/>
              <w:rPr>
                <w:rFonts w:ascii="Times New Roman" w:hAnsi="Times New Roman" w:cs="Times New Roman"/>
                <w:b/>
                <w:color w:val="FFFFFF"/>
                <w:sz w:val="16"/>
                <w:szCs w:val="20"/>
                <w:lang w:eastAsia="en-US" w:bidi="ar-SA"/>
              </w:rPr>
            </w:pPr>
            <w:r w:rsidRPr="00832095">
              <w:rPr>
                <w:rFonts w:ascii="Times New Roman" w:hAnsi="Times New Roman" w:cs="Times New Roman"/>
                <w:b/>
                <w:color w:val="FFFFFF"/>
                <w:sz w:val="16"/>
                <w:szCs w:val="20"/>
                <w:lang w:eastAsia="en-US" w:bidi="ar-SA"/>
              </w:rPr>
              <w:t>POVEĆANJE/SMANJENJE</w:t>
            </w:r>
          </w:p>
        </w:tc>
        <w:tc>
          <w:tcPr>
            <w:tcW w:w="1400" w:type="dxa"/>
            <w:shd w:val="clear" w:color="auto" w:fill="505050"/>
          </w:tcPr>
          <w:p w14:paraId="78271C33" w14:textId="77777777" w:rsidR="00832095" w:rsidRPr="00832095" w:rsidRDefault="00832095" w:rsidP="00832095">
            <w:pPr>
              <w:widowControl/>
              <w:suppressAutoHyphens w:val="0"/>
              <w:spacing w:line="276" w:lineRule="auto"/>
              <w:jc w:val="right"/>
              <w:rPr>
                <w:rFonts w:ascii="Times New Roman" w:hAnsi="Times New Roman" w:cs="Times New Roman"/>
                <w:b/>
                <w:color w:val="FFFFFF"/>
                <w:sz w:val="16"/>
                <w:szCs w:val="20"/>
                <w:lang w:eastAsia="en-US" w:bidi="ar-SA"/>
              </w:rPr>
            </w:pPr>
            <w:r w:rsidRPr="00832095">
              <w:rPr>
                <w:rFonts w:ascii="Times New Roman" w:hAnsi="Times New Roman" w:cs="Times New Roman"/>
                <w:b/>
                <w:color w:val="FFFFFF"/>
                <w:sz w:val="16"/>
                <w:szCs w:val="20"/>
                <w:lang w:eastAsia="en-US" w:bidi="ar-SA"/>
              </w:rPr>
              <w:t>I IZMJENE I DOPUNE PLANA PRORAČUNA ZA 2024. GODINU</w:t>
            </w:r>
          </w:p>
        </w:tc>
      </w:tr>
      <w:tr w:rsidR="00832095" w:rsidRPr="00832095" w14:paraId="698EFA84" w14:textId="77777777" w:rsidTr="00490AB8">
        <w:tc>
          <w:tcPr>
            <w:tcW w:w="5547" w:type="dxa"/>
          </w:tcPr>
          <w:p w14:paraId="1BB7CF3D" w14:textId="77777777" w:rsidR="00832095" w:rsidRPr="00832095" w:rsidRDefault="00832095" w:rsidP="00832095">
            <w:pPr>
              <w:widowControl/>
              <w:suppressAutoHyphens w:val="0"/>
              <w:spacing w:line="276" w:lineRule="auto"/>
              <w:rPr>
                <w:rFonts w:ascii="Times New Roman" w:hAnsi="Times New Roman" w:cs="Times New Roman"/>
                <w:sz w:val="20"/>
                <w:szCs w:val="20"/>
                <w:lang w:eastAsia="en-US" w:bidi="ar-SA"/>
              </w:rPr>
            </w:pPr>
            <w:r w:rsidRPr="00832095">
              <w:rPr>
                <w:rFonts w:ascii="Times New Roman" w:hAnsi="Times New Roman" w:cs="Times New Roman"/>
                <w:sz w:val="20"/>
                <w:szCs w:val="20"/>
                <w:lang w:eastAsia="en-US" w:bidi="ar-SA"/>
              </w:rPr>
              <w:t>R065 OSTALA NEMATERIJALNA PROIZVEDENA IMOVINA</w:t>
            </w:r>
          </w:p>
        </w:tc>
        <w:tc>
          <w:tcPr>
            <w:tcW w:w="1400" w:type="dxa"/>
          </w:tcPr>
          <w:p w14:paraId="75961725" w14:textId="77777777" w:rsidR="00832095" w:rsidRPr="00832095" w:rsidRDefault="00832095" w:rsidP="00832095">
            <w:pPr>
              <w:widowControl/>
              <w:suppressAutoHyphens w:val="0"/>
              <w:spacing w:line="276" w:lineRule="auto"/>
              <w:jc w:val="right"/>
              <w:rPr>
                <w:rFonts w:ascii="Times New Roman" w:hAnsi="Times New Roman" w:cs="Times New Roman"/>
                <w:sz w:val="20"/>
                <w:szCs w:val="20"/>
                <w:lang w:eastAsia="en-US" w:bidi="ar-SA"/>
              </w:rPr>
            </w:pPr>
            <w:r w:rsidRPr="00832095">
              <w:rPr>
                <w:rFonts w:ascii="Times New Roman" w:hAnsi="Times New Roman" w:cs="Times New Roman"/>
                <w:sz w:val="20"/>
                <w:szCs w:val="20"/>
                <w:lang w:eastAsia="en-US" w:bidi="ar-SA"/>
              </w:rPr>
              <w:t>20.000,00</w:t>
            </w:r>
          </w:p>
        </w:tc>
        <w:tc>
          <w:tcPr>
            <w:tcW w:w="1400" w:type="dxa"/>
          </w:tcPr>
          <w:p w14:paraId="1A02EB4B" w14:textId="77777777" w:rsidR="00832095" w:rsidRPr="00832095" w:rsidRDefault="00832095" w:rsidP="00832095">
            <w:pPr>
              <w:widowControl/>
              <w:suppressAutoHyphens w:val="0"/>
              <w:spacing w:line="276" w:lineRule="auto"/>
              <w:jc w:val="right"/>
              <w:rPr>
                <w:rFonts w:ascii="Times New Roman" w:hAnsi="Times New Roman" w:cs="Times New Roman"/>
                <w:sz w:val="20"/>
                <w:szCs w:val="20"/>
                <w:lang w:eastAsia="en-US" w:bidi="ar-SA"/>
              </w:rPr>
            </w:pPr>
            <w:r w:rsidRPr="00832095">
              <w:rPr>
                <w:rFonts w:ascii="Times New Roman" w:hAnsi="Times New Roman" w:cs="Times New Roman"/>
                <w:sz w:val="20"/>
                <w:szCs w:val="20"/>
                <w:lang w:eastAsia="en-US" w:bidi="ar-SA"/>
              </w:rPr>
              <w:t>15.000,00</w:t>
            </w:r>
          </w:p>
        </w:tc>
        <w:tc>
          <w:tcPr>
            <w:tcW w:w="1400" w:type="dxa"/>
          </w:tcPr>
          <w:p w14:paraId="7D0951AB" w14:textId="77777777" w:rsidR="00832095" w:rsidRPr="00832095" w:rsidRDefault="00832095" w:rsidP="00832095">
            <w:pPr>
              <w:widowControl/>
              <w:suppressAutoHyphens w:val="0"/>
              <w:spacing w:line="276" w:lineRule="auto"/>
              <w:jc w:val="right"/>
              <w:rPr>
                <w:rFonts w:ascii="Times New Roman" w:hAnsi="Times New Roman" w:cs="Times New Roman"/>
                <w:sz w:val="20"/>
                <w:szCs w:val="20"/>
                <w:lang w:eastAsia="en-US" w:bidi="ar-SA"/>
              </w:rPr>
            </w:pPr>
            <w:r w:rsidRPr="00832095">
              <w:rPr>
                <w:rFonts w:ascii="Times New Roman" w:hAnsi="Times New Roman" w:cs="Times New Roman"/>
                <w:sz w:val="20"/>
                <w:szCs w:val="20"/>
                <w:lang w:eastAsia="en-US" w:bidi="ar-SA"/>
              </w:rPr>
              <w:t>35.000,00</w:t>
            </w:r>
          </w:p>
        </w:tc>
      </w:tr>
      <w:tr w:rsidR="00832095" w:rsidRPr="00832095" w14:paraId="49BAA554" w14:textId="77777777" w:rsidTr="00490AB8">
        <w:tc>
          <w:tcPr>
            <w:tcW w:w="5547" w:type="dxa"/>
          </w:tcPr>
          <w:p w14:paraId="2D2D7B49" w14:textId="77777777" w:rsidR="00832095" w:rsidRPr="00832095" w:rsidRDefault="00832095" w:rsidP="00832095">
            <w:pPr>
              <w:widowControl/>
              <w:suppressAutoHyphens w:val="0"/>
              <w:spacing w:line="276" w:lineRule="auto"/>
              <w:rPr>
                <w:rFonts w:ascii="Times New Roman" w:hAnsi="Times New Roman" w:cs="Times New Roman"/>
                <w:b/>
                <w:sz w:val="20"/>
                <w:szCs w:val="20"/>
                <w:lang w:eastAsia="en-US" w:bidi="ar-SA"/>
              </w:rPr>
            </w:pPr>
            <w:r w:rsidRPr="00832095">
              <w:rPr>
                <w:rFonts w:ascii="Times New Roman" w:hAnsi="Times New Roman" w:cs="Times New Roman"/>
                <w:b/>
                <w:sz w:val="20"/>
                <w:szCs w:val="20"/>
                <w:lang w:eastAsia="en-US" w:bidi="ar-SA"/>
              </w:rPr>
              <w:t xml:space="preserve">UKUPNO: </w:t>
            </w:r>
          </w:p>
        </w:tc>
        <w:tc>
          <w:tcPr>
            <w:tcW w:w="1400" w:type="dxa"/>
          </w:tcPr>
          <w:p w14:paraId="44DF777C" w14:textId="77777777" w:rsidR="00832095" w:rsidRPr="00832095" w:rsidRDefault="00832095" w:rsidP="00832095">
            <w:pPr>
              <w:widowControl/>
              <w:suppressAutoHyphens w:val="0"/>
              <w:spacing w:line="276" w:lineRule="auto"/>
              <w:jc w:val="right"/>
              <w:rPr>
                <w:rFonts w:ascii="Times New Roman" w:hAnsi="Times New Roman" w:cs="Times New Roman"/>
                <w:b/>
                <w:sz w:val="20"/>
                <w:szCs w:val="20"/>
                <w:lang w:eastAsia="en-US" w:bidi="ar-SA"/>
              </w:rPr>
            </w:pPr>
            <w:r w:rsidRPr="00832095">
              <w:rPr>
                <w:rFonts w:ascii="Times New Roman" w:hAnsi="Times New Roman" w:cs="Times New Roman"/>
                <w:b/>
                <w:sz w:val="20"/>
                <w:szCs w:val="20"/>
                <w:lang w:eastAsia="en-US" w:bidi="ar-SA"/>
              </w:rPr>
              <w:t>20.000,00</w:t>
            </w:r>
          </w:p>
        </w:tc>
        <w:tc>
          <w:tcPr>
            <w:tcW w:w="1400" w:type="dxa"/>
          </w:tcPr>
          <w:p w14:paraId="4BF7B354" w14:textId="77777777" w:rsidR="00832095" w:rsidRPr="00832095" w:rsidRDefault="00832095" w:rsidP="00832095">
            <w:pPr>
              <w:widowControl/>
              <w:suppressAutoHyphens w:val="0"/>
              <w:spacing w:line="276" w:lineRule="auto"/>
              <w:jc w:val="right"/>
              <w:rPr>
                <w:rFonts w:ascii="Times New Roman" w:hAnsi="Times New Roman" w:cs="Times New Roman"/>
                <w:b/>
                <w:sz w:val="20"/>
                <w:szCs w:val="20"/>
                <w:lang w:eastAsia="en-US" w:bidi="ar-SA"/>
              </w:rPr>
            </w:pPr>
            <w:r w:rsidRPr="00832095">
              <w:rPr>
                <w:rFonts w:ascii="Times New Roman" w:hAnsi="Times New Roman" w:cs="Times New Roman"/>
                <w:b/>
                <w:sz w:val="20"/>
                <w:szCs w:val="20"/>
                <w:lang w:eastAsia="en-US" w:bidi="ar-SA"/>
              </w:rPr>
              <w:t>15.000,00</w:t>
            </w:r>
          </w:p>
        </w:tc>
        <w:tc>
          <w:tcPr>
            <w:tcW w:w="1400" w:type="dxa"/>
          </w:tcPr>
          <w:p w14:paraId="78A76AD7" w14:textId="77777777" w:rsidR="00832095" w:rsidRPr="00832095" w:rsidRDefault="00832095" w:rsidP="00832095">
            <w:pPr>
              <w:widowControl/>
              <w:suppressAutoHyphens w:val="0"/>
              <w:spacing w:line="276" w:lineRule="auto"/>
              <w:jc w:val="right"/>
              <w:rPr>
                <w:rFonts w:ascii="Times New Roman" w:hAnsi="Times New Roman" w:cs="Times New Roman"/>
                <w:b/>
                <w:sz w:val="20"/>
                <w:szCs w:val="20"/>
                <w:lang w:eastAsia="en-US" w:bidi="ar-SA"/>
              </w:rPr>
            </w:pPr>
            <w:r w:rsidRPr="00832095">
              <w:rPr>
                <w:rFonts w:ascii="Times New Roman" w:hAnsi="Times New Roman" w:cs="Times New Roman"/>
                <w:b/>
                <w:sz w:val="20"/>
                <w:szCs w:val="20"/>
                <w:lang w:eastAsia="en-US" w:bidi="ar-SA"/>
              </w:rPr>
              <w:t>35.000,00</w:t>
            </w:r>
          </w:p>
        </w:tc>
      </w:tr>
    </w:tbl>
    <w:p w14:paraId="03ED3664" w14:textId="77777777" w:rsidR="00832095" w:rsidRDefault="00832095" w:rsidP="00832095">
      <w:pPr>
        <w:widowControl/>
        <w:suppressAutoHyphens w:val="0"/>
        <w:spacing w:line="276" w:lineRule="auto"/>
        <w:rPr>
          <w:rFonts w:ascii="Times New Roman" w:hAnsi="Times New Roman" w:cstheme="minorBidi"/>
          <w:sz w:val="20"/>
          <w:szCs w:val="20"/>
          <w:lang w:eastAsia="en-US" w:bidi="ar-SA"/>
        </w:rPr>
      </w:pPr>
    </w:p>
    <w:p w14:paraId="62D256E5" w14:textId="77777777" w:rsidR="00832095" w:rsidRPr="00832095" w:rsidRDefault="00832095" w:rsidP="00832095">
      <w:pPr>
        <w:widowControl/>
        <w:suppressAutoHyphens w:val="0"/>
        <w:spacing w:line="276" w:lineRule="auto"/>
        <w:rPr>
          <w:rFonts w:ascii="Times New Roman" w:hAnsi="Times New Roman" w:cstheme="minorBidi"/>
          <w:sz w:val="20"/>
          <w:szCs w:val="20"/>
          <w:lang w:eastAsia="en-US" w:bidi="ar-SA"/>
        </w:rPr>
      </w:pPr>
    </w:p>
    <w:p w14:paraId="3E4C4842" w14:textId="77777777" w:rsidR="00832095" w:rsidRPr="00832095" w:rsidRDefault="00832095" w:rsidP="00832095">
      <w:pPr>
        <w:widowControl/>
        <w:suppressAutoHyphens w:val="0"/>
        <w:spacing w:line="276" w:lineRule="auto"/>
        <w:jc w:val="center"/>
        <w:rPr>
          <w:rFonts w:ascii="Times New Roman" w:hAnsi="Times New Roman" w:cstheme="minorBidi"/>
          <w:b/>
          <w:bCs/>
          <w:sz w:val="20"/>
          <w:szCs w:val="20"/>
          <w:lang w:eastAsia="en-US" w:bidi="ar-SA"/>
        </w:rPr>
      </w:pPr>
      <w:r w:rsidRPr="00832095">
        <w:rPr>
          <w:rFonts w:ascii="Times New Roman" w:hAnsi="Times New Roman" w:cstheme="minorBidi"/>
          <w:b/>
          <w:bCs/>
          <w:sz w:val="20"/>
          <w:szCs w:val="20"/>
          <w:lang w:eastAsia="en-US" w:bidi="ar-SA"/>
        </w:rPr>
        <w:lastRenderedPageBreak/>
        <w:t>Članak 3.</w:t>
      </w:r>
    </w:p>
    <w:p w14:paraId="7F2E819E" w14:textId="31320B77" w:rsidR="00832095" w:rsidRPr="00832095" w:rsidRDefault="00832095" w:rsidP="00832095">
      <w:pPr>
        <w:widowControl/>
        <w:suppressAutoHyphens w:val="0"/>
        <w:spacing w:line="276" w:lineRule="auto"/>
        <w:ind w:firstLine="708"/>
        <w:jc w:val="both"/>
        <w:rPr>
          <w:rFonts w:ascii="Times New Roman" w:hAnsi="Times New Roman" w:cstheme="minorBidi"/>
          <w:sz w:val="20"/>
          <w:szCs w:val="20"/>
          <w:lang w:eastAsia="en-US" w:bidi="ar-SA"/>
        </w:rPr>
      </w:pPr>
      <w:r w:rsidRPr="00832095">
        <w:rPr>
          <w:rFonts w:ascii="Times New Roman" w:hAnsi="Times New Roman" w:cstheme="minorBidi"/>
          <w:sz w:val="20"/>
          <w:szCs w:val="20"/>
          <w:lang w:eastAsia="en-US" w:bidi="ar-SA"/>
        </w:rPr>
        <w:t>Ovaj Program stupa na snagu osmog dana od dana objave u Službenom glasniku Općine Satnica Đakovačka a primjenjuje se od 1. siječnja 2024. godine.</w:t>
      </w:r>
    </w:p>
    <w:p w14:paraId="362F7493" w14:textId="77777777" w:rsidR="00832095" w:rsidRPr="00832095" w:rsidRDefault="00832095" w:rsidP="00832095">
      <w:pPr>
        <w:widowControl/>
        <w:suppressAutoHyphens w:val="0"/>
        <w:jc w:val="both"/>
        <w:rPr>
          <w:rFonts w:ascii="Times New Roman" w:eastAsia="Times New Roman" w:hAnsi="Times New Roman" w:cs="Times New Roman"/>
          <w:sz w:val="24"/>
          <w:szCs w:val="24"/>
          <w:lang w:bidi="ar-SA"/>
        </w:rPr>
      </w:pPr>
    </w:p>
    <w:p w14:paraId="5597EDB7" w14:textId="77777777" w:rsidR="00832095" w:rsidRPr="00832095" w:rsidRDefault="00832095" w:rsidP="00832095">
      <w:pPr>
        <w:widowControl/>
        <w:suppressAutoHyphens w:val="0"/>
        <w:jc w:val="center"/>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R E P U B L I K A    H R V A T S K A</w:t>
      </w:r>
    </w:p>
    <w:p w14:paraId="408755CE" w14:textId="77777777" w:rsidR="00832095" w:rsidRPr="00832095" w:rsidRDefault="00832095" w:rsidP="00832095">
      <w:pPr>
        <w:widowControl/>
        <w:suppressAutoHyphens w:val="0"/>
        <w:jc w:val="center"/>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OSJEČKO-BARANJSKA ŽUPANIJA</w:t>
      </w:r>
    </w:p>
    <w:p w14:paraId="22F38EE3" w14:textId="77777777" w:rsidR="00832095" w:rsidRPr="00832095" w:rsidRDefault="00832095" w:rsidP="00832095">
      <w:pPr>
        <w:widowControl/>
        <w:suppressAutoHyphens w:val="0"/>
        <w:jc w:val="center"/>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OPĆINA SATNICA ĐAKOVAČKA</w:t>
      </w:r>
    </w:p>
    <w:p w14:paraId="74BD6624" w14:textId="77777777" w:rsidR="00832095" w:rsidRPr="00832095" w:rsidRDefault="00832095" w:rsidP="00832095">
      <w:pPr>
        <w:widowControl/>
        <w:suppressAutoHyphens w:val="0"/>
        <w:jc w:val="center"/>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OPĆINSKO VIJEĆE</w:t>
      </w:r>
    </w:p>
    <w:p w14:paraId="35B31AAC" w14:textId="77777777" w:rsidR="00832095" w:rsidRPr="00832095" w:rsidRDefault="00832095" w:rsidP="00832095">
      <w:pPr>
        <w:widowControl/>
        <w:suppressAutoHyphens w:val="0"/>
        <w:rPr>
          <w:rFonts w:ascii="Times New Roman" w:eastAsia="Times New Roman" w:hAnsi="Times New Roman" w:cs="Times New Roman"/>
          <w:sz w:val="20"/>
          <w:szCs w:val="20"/>
          <w:lang w:bidi="ar-SA"/>
        </w:rPr>
      </w:pPr>
    </w:p>
    <w:p w14:paraId="33130D87" w14:textId="77777777" w:rsidR="00832095" w:rsidRPr="00832095" w:rsidRDefault="00832095" w:rsidP="00832095">
      <w:pPr>
        <w:widowControl/>
        <w:suppressAutoHyphens w:val="0"/>
        <w:spacing w:line="276" w:lineRule="auto"/>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 xml:space="preserve">KLASA:321-01/24-01/3 </w:t>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t xml:space="preserve">   PREDSJEDNIK OPĆINSKOG VIJEĆA</w:t>
      </w:r>
    </w:p>
    <w:p w14:paraId="7CFAD419" w14:textId="77777777" w:rsidR="00832095" w:rsidRPr="00832095" w:rsidRDefault="00832095" w:rsidP="00832095">
      <w:pPr>
        <w:widowControl/>
        <w:suppressAutoHyphens w:val="0"/>
        <w:spacing w:line="276" w:lineRule="auto"/>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URBROJ:2158-34-02-24-1</w:t>
      </w:r>
    </w:p>
    <w:p w14:paraId="3DA7BE0A" w14:textId="77777777" w:rsidR="00832095" w:rsidRPr="00832095" w:rsidRDefault="00832095" w:rsidP="00832095">
      <w:pPr>
        <w:widowControl/>
        <w:suppressAutoHyphens w:val="0"/>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p>
    <w:p w14:paraId="03988FBA" w14:textId="67EE969D" w:rsidR="00832095" w:rsidRPr="00832095" w:rsidRDefault="00832095" w:rsidP="00832095">
      <w:pPr>
        <w:widowControl/>
        <w:suppressAutoHyphens w:val="0"/>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r>
      <w:r w:rsidRPr="00832095">
        <w:rPr>
          <w:rFonts w:ascii="Times New Roman" w:eastAsia="Times New Roman" w:hAnsi="Times New Roman" w:cs="Times New Roman"/>
          <w:sz w:val="20"/>
          <w:szCs w:val="20"/>
          <w:lang w:bidi="ar-SA"/>
        </w:rPr>
        <w:tab/>
        <w:t xml:space="preserve">Ivan Kuna, </w:t>
      </w:r>
      <w:proofErr w:type="spellStart"/>
      <w:r w:rsidRPr="00832095">
        <w:rPr>
          <w:rFonts w:ascii="Times New Roman" w:eastAsia="Times New Roman" w:hAnsi="Times New Roman" w:cs="Times New Roman"/>
          <w:sz w:val="20"/>
          <w:szCs w:val="20"/>
          <w:lang w:bidi="ar-SA"/>
        </w:rPr>
        <w:t>mag.ing.agr</w:t>
      </w:r>
      <w:proofErr w:type="spellEnd"/>
      <w:r w:rsidRPr="00832095">
        <w:rPr>
          <w:rFonts w:ascii="Times New Roman" w:eastAsia="Times New Roman" w:hAnsi="Times New Roman" w:cs="Times New Roman"/>
          <w:sz w:val="20"/>
          <w:szCs w:val="20"/>
          <w:lang w:bidi="ar-SA"/>
        </w:rPr>
        <w:t>., v.r.</w:t>
      </w:r>
    </w:p>
    <w:p w14:paraId="0ECE88AC" w14:textId="77777777" w:rsidR="00832095" w:rsidRDefault="00832095" w:rsidP="00832095">
      <w:pPr>
        <w:widowControl/>
        <w:suppressAutoHyphens w:val="0"/>
        <w:rPr>
          <w:rFonts w:ascii="Times New Roman" w:eastAsia="Times New Roman" w:hAnsi="Times New Roman" w:cs="Times New Roman"/>
          <w:sz w:val="20"/>
          <w:szCs w:val="20"/>
          <w:lang w:bidi="ar-SA"/>
        </w:rPr>
      </w:pPr>
      <w:r w:rsidRPr="00832095">
        <w:rPr>
          <w:rFonts w:ascii="Times New Roman" w:eastAsia="Times New Roman" w:hAnsi="Times New Roman" w:cs="Times New Roman"/>
          <w:sz w:val="20"/>
          <w:szCs w:val="20"/>
          <w:lang w:bidi="ar-SA"/>
        </w:rPr>
        <w:t>Satnica Đakovačka, 11. prosinca 2024.</w:t>
      </w:r>
    </w:p>
    <w:p w14:paraId="0A8BB7A9" w14:textId="661BD060" w:rsidR="00832095" w:rsidRPr="00832095" w:rsidRDefault="00832095" w:rsidP="00832095">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w:t>
      </w:r>
    </w:p>
    <w:p w14:paraId="624957F7" w14:textId="77777777" w:rsidR="004114B8" w:rsidRPr="004114B8" w:rsidRDefault="004114B8" w:rsidP="004114B8">
      <w:pPr>
        <w:widowControl/>
        <w:suppressAutoHyphens w:val="0"/>
        <w:spacing w:line="276" w:lineRule="auto"/>
        <w:rPr>
          <w:rFonts w:ascii="Times New Roman" w:eastAsia="Times New Roman" w:hAnsi="Times New Roman" w:cs="Times New Roman"/>
          <w:sz w:val="20"/>
          <w:szCs w:val="20"/>
          <w:lang w:bidi="ar-SA"/>
        </w:rPr>
      </w:pPr>
      <w:r w:rsidRPr="004114B8">
        <w:rPr>
          <w:rFonts w:ascii="Times New Roman" w:eastAsia="Times New Roman" w:hAnsi="Times New Roman" w:cs="Times New Roman"/>
          <w:noProof/>
          <w:sz w:val="20"/>
          <w:szCs w:val="20"/>
          <w:lang w:bidi="ar-SA"/>
        </w:rPr>
        <mc:AlternateContent>
          <mc:Choice Requires="wps">
            <w:drawing>
              <wp:anchor distT="0" distB="0" distL="0" distR="0" simplePos="0" relativeHeight="251599872" behindDoc="0" locked="0" layoutInCell="1" allowOverlap="1" wp14:anchorId="6608B29D" wp14:editId="76B9240C">
                <wp:simplePos x="0" y="0"/>
                <wp:positionH relativeFrom="column">
                  <wp:posOffset>289560</wp:posOffset>
                </wp:positionH>
                <wp:positionV relativeFrom="paragraph">
                  <wp:posOffset>179070</wp:posOffset>
                </wp:positionV>
                <wp:extent cx="1929130" cy="603885"/>
                <wp:effectExtent l="0" t="0" r="0" b="5715"/>
                <wp:wrapTopAndBottom/>
                <wp:docPr id="138528547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7BB9CACA" w14:textId="77777777" w:rsidR="004114B8" w:rsidRDefault="004114B8" w:rsidP="004114B8">
                            <w:pPr>
                              <w:jc w:val="center"/>
                              <w:rPr>
                                <w:rFonts w:ascii="Times New Roman" w:hAnsi="Times New Roman" w:cs="Times New Roman"/>
                                <w:sz w:val="20"/>
                                <w:szCs w:val="20"/>
                              </w:rPr>
                            </w:pPr>
                            <w:r w:rsidRPr="00015386">
                              <w:rPr>
                                <w:noProof/>
                              </w:rPr>
                              <w:drawing>
                                <wp:inline distT="0" distB="0" distL="0" distR="0" wp14:anchorId="024A6402" wp14:editId="7AEB55B3">
                                  <wp:extent cx="381000" cy="498475"/>
                                  <wp:effectExtent l="0" t="0" r="0" b="0"/>
                                  <wp:docPr id="519130116" name="Slika 51913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1A5B380" w14:textId="77777777" w:rsidR="004114B8" w:rsidRDefault="004114B8" w:rsidP="004114B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8B29D" id="_x0000_s1044" type="#_x0000_t202" style="position:absolute;margin-left:22.8pt;margin-top:14.1pt;width:151.9pt;height:47.55pt;z-index:251599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UnEgIAAP4DAAAOAAAAZHJzL2Uyb0RvYy54bWysU9tu2zAMfR+wfxD0vthJky4x4hRdugwD&#10;ugvQ7QMUWY6FyaJGKbG7ry8lu2m2vQ3zgyCa5CF5eLS+6VvDTgq9Blvy6STnTFkJlbaHkn//tnuz&#10;5MwHYSthwKqSPyrPbzavX607V6gZNGAqhYxArC86V/ImBFdkmZeNaoWfgFOWnDVgKwKZeMgqFB2h&#10;tyab5fl11gFWDkEq7+nv3eDkm4Rf10qGL3XtVWCm5NRbSCemcx/PbLMWxQGFa7Qc2xD/0EUrtKWi&#10;Z6g7EQQ7ov4LqtUSwUMdJhLaDOpaS5VmoGmm+R/TPDTCqTQLkePdmSb//2Dl59OD+4os9O+gpwWm&#10;Iby7B/nDMwvbRtiDukWErlGiosLTSFnWOV+MqZFqX/gIsu8+QUVLFscACaivsY2s0JyM0GkBj2fS&#10;VR+YjCVXs9X0ilySfNf51XK5SCVE8Zzt0IcPCloWLyVHWmpCF6d7H2I3ongOicU8GF3ttDHJwMN+&#10;a5CdBAlgl74R/bcwY1lX8tVitkjIFmJ+0karAwnU6Lbkyzx+g2QiG+9tlUKC0Ga4UyfGjvRERgZu&#10;Qr/vma5o1GVMjnTtoXokwhAGQdIDoksD+IuzjsRYcv/zKFBxZj5aIn01nc+jepMxX7ydkYGXnv2l&#10;R1hJUCUPnA3XbUiKj3xYuKXl1Drx9tLJ2DOJLNE5Poio4ks7Rb08280TAA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Jmn&#10;tScSAgAA/gMAAA4AAAAAAAAAAAAAAAAALgIAAGRycy9lMm9Eb2MueG1sUEsBAi0AFAAGAAgAAAAh&#10;ADivgnjeAAAACQEAAA8AAAAAAAAAAAAAAAAAbAQAAGRycy9kb3ducmV2LnhtbFBLBQYAAAAABAAE&#10;APMAAAB3BQAAAAA=&#10;" stroked="f">
                <v:textbox>
                  <w:txbxContent>
                    <w:p w14:paraId="7BB9CACA" w14:textId="77777777" w:rsidR="004114B8" w:rsidRDefault="004114B8" w:rsidP="004114B8">
                      <w:pPr>
                        <w:jc w:val="center"/>
                        <w:rPr>
                          <w:rFonts w:ascii="Times New Roman" w:hAnsi="Times New Roman" w:cs="Times New Roman"/>
                          <w:sz w:val="20"/>
                          <w:szCs w:val="20"/>
                        </w:rPr>
                      </w:pPr>
                      <w:r w:rsidRPr="00015386">
                        <w:rPr>
                          <w:noProof/>
                        </w:rPr>
                        <w:drawing>
                          <wp:inline distT="0" distB="0" distL="0" distR="0" wp14:anchorId="024A6402" wp14:editId="7AEB55B3">
                            <wp:extent cx="381000" cy="498475"/>
                            <wp:effectExtent l="0" t="0" r="0" b="0"/>
                            <wp:docPr id="519130116" name="Slika 51913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1A5B380" w14:textId="77777777" w:rsidR="004114B8" w:rsidRDefault="004114B8" w:rsidP="004114B8">
                      <w:pPr>
                        <w:jc w:val="center"/>
                      </w:pPr>
                    </w:p>
                  </w:txbxContent>
                </v:textbox>
                <w10:wrap type="topAndBottom"/>
              </v:shape>
            </w:pict>
          </mc:Fallback>
        </mc:AlternateContent>
      </w:r>
      <w:r w:rsidRPr="004114B8">
        <w:rPr>
          <w:rFonts w:ascii="Times New Roman" w:eastAsia="Times New Roman" w:hAnsi="Times New Roman" w:cs="Times New Roman"/>
          <w:noProof/>
          <w:sz w:val="20"/>
          <w:szCs w:val="20"/>
          <w:lang w:bidi="ar-SA"/>
        </w:rPr>
        <mc:AlternateContent>
          <mc:Choice Requires="wps">
            <w:drawing>
              <wp:anchor distT="0" distB="0" distL="0" distR="0" simplePos="0" relativeHeight="251604992" behindDoc="0" locked="0" layoutInCell="1" allowOverlap="1" wp14:anchorId="37A8D998" wp14:editId="63B07229">
                <wp:simplePos x="0" y="0"/>
                <wp:positionH relativeFrom="margin">
                  <wp:align>left</wp:align>
                </wp:positionH>
                <wp:positionV relativeFrom="paragraph">
                  <wp:posOffset>751205</wp:posOffset>
                </wp:positionV>
                <wp:extent cx="2529840" cy="663575"/>
                <wp:effectExtent l="0" t="0" r="3810" b="3175"/>
                <wp:wrapTopAndBottom/>
                <wp:docPr id="1144648001" name="Tekstni okvir 1144648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31439DFB" w14:textId="77777777" w:rsidR="004114B8" w:rsidRPr="0034400E" w:rsidRDefault="004114B8" w:rsidP="004114B8">
                            <w:pPr>
                              <w:autoSpaceDE w:val="0"/>
                              <w:autoSpaceDN w:val="0"/>
                              <w:adjustRightInd w:val="0"/>
                              <w:jc w:val="center"/>
                              <w:rPr>
                                <w:rFonts w:ascii="Times New Roman" w:hAnsi="Times New Roman" w:cs="Times New Roman"/>
                                <w:sz w:val="20"/>
                                <w:szCs w:val="20"/>
                              </w:rPr>
                            </w:pPr>
                            <w:r w:rsidRPr="0034400E">
                              <w:rPr>
                                <w:rFonts w:ascii="Times New Roman" w:hAnsi="Times New Roman" w:cs="Times New Roman"/>
                                <w:sz w:val="20"/>
                                <w:szCs w:val="20"/>
                              </w:rPr>
                              <w:t>REPUBLIKA HRVATSKA</w:t>
                            </w:r>
                          </w:p>
                          <w:p w14:paraId="0A106A99" w14:textId="77777777" w:rsidR="004114B8" w:rsidRPr="00FC593F" w:rsidRDefault="004114B8" w:rsidP="004114B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32D61CD7" w14:textId="77777777" w:rsidR="004114B8" w:rsidRPr="0034400E" w:rsidRDefault="004114B8" w:rsidP="004114B8">
                            <w:pPr>
                              <w:autoSpaceDE w:val="0"/>
                              <w:autoSpaceDN w:val="0"/>
                              <w:adjustRightInd w:val="0"/>
                              <w:jc w:val="center"/>
                              <w:rPr>
                                <w:rFonts w:ascii="Times New Roman" w:hAnsi="Times New Roman" w:cs="Times New Roman"/>
                                <w:sz w:val="20"/>
                                <w:szCs w:val="20"/>
                              </w:rPr>
                            </w:pPr>
                            <w:r w:rsidRPr="0034400E">
                              <w:rPr>
                                <w:rFonts w:ascii="Times New Roman" w:hAnsi="Times New Roman" w:cs="Times New Roman"/>
                                <w:sz w:val="20"/>
                                <w:szCs w:val="20"/>
                              </w:rPr>
                              <w:t>OPĆINA SATNICA ĐAKOVAČKA</w:t>
                            </w:r>
                          </w:p>
                          <w:p w14:paraId="5B1D32DB" w14:textId="77777777" w:rsidR="004114B8" w:rsidRDefault="004114B8" w:rsidP="004114B8">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A34D1BB" w14:textId="77777777" w:rsidR="004114B8" w:rsidRDefault="004114B8" w:rsidP="004114B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8D998" id="Tekstni okvir 1144648001" o:spid="_x0000_s1045" type="#_x0000_t202" style="position:absolute;margin-left:0;margin-top:59.15pt;width:199.2pt;height:52.25pt;z-index:2516049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IEgIAAP4DAAAOAAAAZHJzL2Uyb0RvYy54bWysk82O2yAQx++V+g6Ie2PHjbOJFWe1zTZV&#10;pe2HtO0DYIxjVMxQILHTp98Be7Npe6vKATEM/Jn5zbC5HTpFTsI6Cbqk81lKidAcaqkPJf3+bf9m&#10;RYnzTNdMgRYlPQtHb7evX216U4gMWlC1sARFtCt6U9LWe1MkieOt6JibgREanQ3Yjnk07SGpLetR&#10;vVNJlqbLpAdbGwtcOIe796OTbqN+0wjuvzSNE56okmJsPs42zlWYk+2GFQfLTCv5FAb7hyg6JjU+&#10;epG6Z56Ro5V/SXWSW3DQ+BmHLoGmkVzEHDCbefpHNo8tMyLmgnCcuWBy/0+Wfz49mq+W+OEdDFjA&#10;mIQzD8B/OKJh1zJ9EHfWQt8KVuPD84As6Y0rpqsBtStcEKn6T1BjkdnRQxQaGtsFKpgnQXUswPkC&#10;XQyecNzM8my9WqCLo2+5fJvf5PEJVjzfNtb5DwI6EhYltVjUqM5OD86HaFjxfCQ85kDJei+VioY9&#10;VDtlyYlhA+zjmNR/O6Y06Uu6zrM8KmsI92NvdNJjgyrZlXSVhjG2TKDxXtfxiGdSjWuMROkJTyAy&#10;svFDNRBZI7t1uBxwVVCfEZiFsSHxA+GiBfuLkh6bsaTu55FZQYn6qBH6er4IhHw0FvlNhoa99lTX&#10;HqY5SpXUUzIudz52fOCh4Q6L08jI7SWSKWZssohz+hChi6/teOrl226fAA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P/O&#10;PkgSAgAA/gMAAA4AAAAAAAAAAAAAAAAALgIAAGRycy9lMm9Eb2MueG1sUEsBAi0AFAAGAAgAAAAh&#10;AG1efVPeAAAACAEAAA8AAAAAAAAAAAAAAAAAbAQAAGRycy9kb3ducmV2LnhtbFBLBQYAAAAABAAE&#10;APMAAAB3BQAAAAA=&#10;" stroked="f">
                <v:textbox>
                  <w:txbxContent>
                    <w:p w14:paraId="31439DFB" w14:textId="77777777" w:rsidR="004114B8" w:rsidRPr="0034400E" w:rsidRDefault="004114B8" w:rsidP="004114B8">
                      <w:pPr>
                        <w:autoSpaceDE w:val="0"/>
                        <w:autoSpaceDN w:val="0"/>
                        <w:adjustRightInd w:val="0"/>
                        <w:jc w:val="center"/>
                        <w:rPr>
                          <w:rFonts w:ascii="Times New Roman" w:hAnsi="Times New Roman" w:cs="Times New Roman"/>
                          <w:sz w:val="20"/>
                          <w:szCs w:val="20"/>
                        </w:rPr>
                      </w:pPr>
                      <w:r w:rsidRPr="0034400E">
                        <w:rPr>
                          <w:rFonts w:ascii="Times New Roman" w:hAnsi="Times New Roman" w:cs="Times New Roman"/>
                          <w:sz w:val="20"/>
                          <w:szCs w:val="20"/>
                        </w:rPr>
                        <w:t>REPUBLIKA HRVATSKA</w:t>
                      </w:r>
                    </w:p>
                    <w:p w14:paraId="0A106A99" w14:textId="77777777" w:rsidR="004114B8" w:rsidRPr="00FC593F" w:rsidRDefault="004114B8" w:rsidP="004114B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32D61CD7" w14:textId="77777777" w:rsidR="004114B8" w:rsidRPr="0034400E" w:rsidRDefault="004114B8" w:rsidP="004114B8">
                      <w:pPr>
                        <w:autoSpaceDE w:val="0"/>
                        <w:autoSpaceDN w:val="0"/>
                        <w:adjustRightInd w:val="0"/>
                        <w:jc w:val="center"/>
                        <w:rPr>
                          <w:rFonts w:ascii="Times New Roman" w:hAnsi="Times New Roman" w:cs="Times New Roman"/>
                          <w:sz w:val="20"/>
                          <w:szCs w:val="20"/>
                        </w:rPr>
                      </w:pPr>
                      <w:r w:rsidRPr="0034400E">
                        <w:rPr>
                          <w:rFonts w:ascii="Times New Roman" w:hAnsi="Times New Roman" w:cs="Times New Roman"/>
                          <w:sz w:val="20"/>
                          <w:szCs w:val="20"/>
                        </w:rPr>
                        <w:t>OPĆINA SATNICA ĐAKOVAČKA</w:t>
                      </w:r>
                    </w:p>
                    <w:p w14:paraId="5B1D32DB" w14:textId="77777777" w:rsidR="004114B8" w:rsidRDefault="004114B8" w:rsidP="004114B8">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A34D1BB" w14:textId="77777777" w:rsidR="004114B8" w:rsidRDefault="004114B8" w:rsidP="004114B8">
                      <w:pPr>
                        <w:jc w:val="center"/>
                      </w:pPr>
                    </w:p>
                  </w:txbxContent>
                </v:textbox>
                <w10:wrap type="topAndBottom" anchorx="margin"/>
              </v:shape>
            </w:pict>
          </mc:Fallback>
        </mc:AlternateContent>
      </w:r>
      <w:r w:rsidRPr="004114B8">
        <w:rPr>
          <w:rFonts w:asciiTheme="minorHAnsi" w:hAnsiTheme="minorHAnsi" w:cstheme="minorBidi"/>
          <w:noProof/>
          <w:lang w:bidi="ar-SA"/>
        </w:rPr>
        <mc:AlternateContent>
          <mc:Choice Requires="wps">
            <w:drawing>
              <wp:anchor distT="0" distB="0" distL="114300" distR="114300" simplePos="0" relativeHeight="251610112" behindDoc="0" locked="0" layoutInCell="1" allowOverlap="1" wp14:anchorId="031875DA" wp14:editId="5C6DCF56">
                <wp:simplePos x="0" y="0"/>
                <wp:positionH relativeFrom="margin">
                  <wp:posOffset>-22860</wp:posOffset>
                </wp:positionH>
                <wp:positionV relativeFrom="paragraph">
                  <wp:posOffset>1073785</wp:posOffset>
                </wp:positionV>
                <wp:extent cx="284480" cy="321945"/>
                <wp:effectExtent l="0" t="0" r="1270" b="1905"/>
                <wp:wrapTopAndBottom/>
                <wp:docPr id="113648435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747C2350" w14:textId="77777777" w:rsidR="004114B8" w:rsidRDefault="004114B8" w:rsidP="004114B8"/>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031875DA" id="_x0000_s1046" type="#_x0000_t202" style="position:absolute;margin-left:-1.8pt;margin-top:84.55pt;width:22.4pt;height:25.3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D/9QEAANQ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RyMlJhC3UR5IBYVgzehZk&#10;tIC/OetoxSoefu0FKs7MF0dSXlymwiyeO3jubM8d4SRBVTxyNpi3Me/xwPmGJG90luO1k7FnWp2s&#10;0rjmaTfP/fzX62Pc/AEAAP//AwBQSwMEFAAGAAgAAAAhAEcqh5DgAAAACQEAAA8AAABkcnMvZG93&#10;bnJldi54bWxMj8FOwkAQhu8mvsNmTLzBtoVUqN0SI1EPngRiPG67Q1vszjbdBcrbM57wODNf/vn+&#10;fDXaTpxw8K0jBfE0AoFUOdNSrWC3fZssQPigyejOESq4oIdVcX+X68y4M33haRNqwSHkM62gCaHP&#10;pPRVg1b7qeuR+LZ3g9WBx6GWZtBnDredTKIolVa3xB8a3eNrg9Xv5mgVHMrLR7Lz689DmM/22/D9&#10;9LN+L5V6fBhfnkEEHMMNhj99VoeCnUp3JONFp2AyS5nkfbqMQTAwjxMQpYIkXi5AFrn836C4AgAA&#10;//8DAFBLAQItABQABgAIAAAAIQC2gziS/gAAAOEBAAATAAAAAAAAAAAAAAAAAAAAAABbQ29udGVu&#10;dF9UeXBlc10ueG1sUEsBAi0AFAAGAAgAAAAhADj9If/WAAAAlAEAAAsAAAAAAAAAAAAAAAAALwEA&#10;AF9yZWxzLy5yZWxzUEsBAi0AFAAGAAgAAAAhAE/LoP/1AQAA1AMAAA4AAAAAAAAAAAAAAAAALgIA&#10;AGRycy9lMm9Eb2MueG1sUEsBAi0AFAAGAAgAAAAhAEcqh5DgAAAACQEAAA8AAAAAAAAAAAAAAAAA&#10;TwQAAGRycy9kb3ducmV2LnhtbFBLBQYAAAAABAAEAPMAAABcBQAAAAA=&#10;" filled="f" stroked="f">
                <v:textbox inset="1mm,1mm,1mm,1mm">
                  <w:txbxContent>
                    <w:p w14:paraId="747C2350" w14:textId="77777777" w:rsidR="004114B8" w:rsidRDefault="004114B8" w:rsidP="004114B8"/>
                  </w:txbxContent>
                </v:textbox>
                <w10:wrap type="topAndBottom" anchorx="margin"/>
              </v:shape>
            </w:pict>
          </mc:Fallback>
        </mc:AlternateContent>
      </w:r>
    </w:p>
    <w:p w14:paraId="1DAA6188" w14:textId="77777777" w:rsidR="004114B8" w:rsidRPr="004114B8" w:rsidRDefault="004114B8" w:rsidP="004114B8">
      <w:pPr>
        <w:widowControl/>
        <w:suppressAutoHyphens w:val="0"/>
        <w:spacing w:line="276" w:lineRule="auto"/>
        <w:rPr>
          <w:rFonts w:ascii="Times New Roman" w:hAnsi="Times New Roman" w:cstheme="minorBidi"/>
          <w:sz w:val="20"/>
          <w:szCs w:val="20"/>
          <w:lang w:eastAsia="en-US" w:bidi="ar-SA"/>
        </w:rPr>
      </w:pPr>
    </w:p>
    <w:p w14:paraId="2C6C5FBF" w14:textId="77777777" w:rsidR="004114B8" w:rsidRPr="004114B8" w:rsidRDefault="004114B8" w:rsidP="004114B8">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4114B8">
        <w:rPr>
          <w:rFonts w:ascii="Times New Roman" w:hAnsi="Times New Roman" w:cs="Times New Roman"/>
          <w:sz w:val="20"/>
          <w:szCs w:val="20"/>
          <w:lang w:eastAsia="en-US" w:bidi="ar-SA"/>
        </w:rPr>
        <w:t>Temeljem članka 31. stavak 3. Zakona o postupanju s nezakonito izgrađenim zgradama (Narodne novine broj:86/12., 143/13., 65/17. i 14/19.) te članka 30. Statuta Općine Satnica Đakovačka (Službeni glasnik Općine Satnica Đakovačka broj:2/21. i 6/22.) Općinsko vijeće Općine Satnica Đakovačka na svojoj 25. sjednici održanoj dana 11. prosinca 2024. godine donosi</w:t>
      </w:r>
    </w:p>
    <w:p w14:paraId="54A1E4D9" w14:textId="77777777" w:rsidR="004114B8" w:rsidRPr="004114B8" w:rsidRDefault="004114B8" w:rsidP="004114B8">
      <w:pPr>
        <w:widowControl/>
        <w:suppressAutoHyphens w:val="0"/>
        <w:autoSpaceDE w:val="0"/>
        <w:autoSpaceDN w:val="0"/>
        <w:adjustRightInd w:val="0"/>
        <w:spacing w:line="276" w:lineRule="auto"/>
        <w:ind w:firstLine="708"/>
        <w:jc w:val="both"/>
        <w:rPr>
          <w:rFonts w:ascii="Times New Roman" w:hAnsi="Times New Roman" w:cs="Times New Roman"/>
          <w:sz w:val="20"/>
          <w:szCs w:val="20"/>
          <w:lang w:eastAsia="en-US" w:bidi="ar-SA"/>
        </w:rPr>
      </w:pPr>
    </w:p>
    <w:p w14:paraId="4BAF5A87" w14:textId="62D74458" w:rsidR="004114B8" w:rsidRPr="004114B8" w:rsidRDefault="004114B8" w:rsidP="004114B8">
      <w:pPr>
        <w:keepNext/>
        <w:widowControl/>
        <w:suppressAutoHyphens w:val="0"/>
        <w:jc w:val="center"/>
        <w:outlineLvl w:val="0"/>
        <w:rPr>
          <w:rFonts w:ascii="Times New Roman" w:eastAsia="Times New Roman" w:hAnsi="Times New Roman" w:cs="Arial"/>
          <w:b/>
          <w:bCs/>
          <w:kern w:val="32"/>
          <w:sz w:val="24"/>
          <w:szCs w:val="32"/>
          <w:lang w:eastAsia="en-US" w:bidi="ar-SA"/>
        </w:rPr>
      </w:pPr>
      <w:r w:rsidRPr="004114B8">
        <w:rPr>
          <w:rFonts w:ascii="Times New Roman" w:eastAsia="Times New Roman" w:hAnsi="Times New Roman" w:cs="Arial"/>
          <w:b/>
          <w:bCs/>
          <w:kern w:val="32"/>
          <w:sz w:val="24"/>
          <w:szCs w:val="32"/>
          <w:lang w:eastAsia="en-US" w:bidi="ar-SA"/>
        </w:rPr>
        <w:t>I. IZMJENE PROGRAMA</w:t>
      </w:r>
      <w:r w:rsidRPr="004114B8">
        <w:rPr>
          <w:rFonts w:ascii="Times New Roman" w:eastAsia="Times New Roman" w:hAnsi="Times New Roman" w:cs="Arial"/>
          <w:b/>
          <w:bCs/>
          <w:kern w:val="32"/>
          <w:sz w:val="24"/>
          <w:szCs w:val="32"/>
          <w:lang w:eastAsia="en-US" w:bidi="ar-SA"/>
        </w:rPr>
        <w:br/>
        <w:t xml:space="preserve">utroška sredstava ostvarenih od naknade za zadržavanje nezakonito izgrađenih zgrada u prostoru na području Općine Satnica Đakovačka za 2024. godinu </w:t>
      </w:r>
    </w:p>
    <w:p w14:paraId="2130B979" w14:textId="77777777" w:rsidR="004114B8" w:rsidRPr="004114B8" w:rsidRDefault="004114B8" w:rsidP="004114B8">
      <w:pPr>
        <w:widowControl/>
        <w:suppressAutoHyphens w:val="0"/>
        <w:spacing w:line="276" w:lineRule="auto"/>
        <w:jc w:val="center"/>
        <w:rPr>
          <w:rFonts w:ascii="Times New Roman" w:hAnsi="Times New Roman" w:cs="Times New Roman"/>
          <w:b/>
          <w:bCs/>
          <w:sz w:val="20"/>
          <w:szCs w:val="20"/>
          <w:lang w:eastAsia="en-US" w:bidi="ar-SA"/>
        </w:rPr>
      </w:pPr>
    </w:p>
    <w:p w14:paraId="654814EC" w14:textId="77777777" w:rsidR="004114B8" w:rsidRPr="004114B8" w:rsidRDefault="004114B8" w:rsidP="004114B8">
      <w:pPr>
        <w:widowControl/>
        <w:suppressAutoHyphens w:val="0"/>
        <w:spacing w:line="276" w:lineRule="auto"/>
        <w:jc w:val="center"/>
        <w:rPr>
          <w:rFonts w:ascii="Times New Roman" w:hAnsi="Times New Roman" w:cs="Times New Roman"/>
          <w:b/>
          <w:bCs/>
          <w:sz w:val="20"/>
          <w:szCs w:val="20"/>
          <w:lang w:eastAsia="en-US" w:bidi="ar-SA"/>
        </w:rPr>
      </w:pPr>
      <w:r w:rsidRPr="004114B8">
        <w:rPr>
          <w:rFonts w:ascii="Times New Roman" w:hAnsi="Times New Roman" w:cs="Times New Roman"/>
          <w:b/>
          <w:bCs/>
          <w:sz w:val="20"/>
          <w:szCs w:val="20"/>
          <w:lang w:eastAsia="en-US" w:bidi="ar-SA"/>
        </w:rPr>
        <w:t>Članak 1.</w:t>
      </w:r>
    </w:p>
    <w:p w14:paraId="195783E5" w14:textId="77777777" w:rsidR="004114B8" w:rsidRPr="004114B8" w:rsidRDefault="004114B8" w:rsidP="004114B8">
      <w:pPr>
        <w:widowControl/>
        <w:suppressAutoHyphens w:val="0"/>
        <w:spacing w:line="276" w:lineRule="auto"/>
        <w:ind w:firstLine="708"/>
        <w:jc w:val="both"/>
        <w:rPr>
          <w:rFonts w:ascii="Times New Roman" w:hAnsi="Times New Roman" w:cs="Times New Roman"/>
          <w:sz w:val="20"/>
          <w:szCs w:val="20"/>
          <w:lang w:eastAsia="en-US" w:bidi="ar-SA"/>
        </w:rPr>
      </w:pPr>
      <w:r w:rsidRPr="004114B8">
        <w:rPr>
          <w:rFonts w:ascii="Times New Roman" w:hAnsi="Times New Roman" w:cs="Times New Roman"/>
          <w:sz w:val="20"/>
          <w:szCs w:val="20"/>
          <w:lang w:eastAsia="en-US" w:bidi="ar-SA"/>
        </w:rPr>
        <w:t>Programom utroška sredstava naknade za zadržavanje nezakonito izgrađene zgrade u prostoru (u daljnjem tekstu: naknada) za 2024. godinu utvrđuje se namjena korištenja i kontrola utroška sredstava naknade namijenjenih za poboljšanje infrastrukturne opremljenosti pojedinih područja Općine Satnica Đakovačka.</w:t>
      </w:r>
    </w:p>
    <w:p w14:paraId="4D6B99B8" w14:textId="77777777" w:rsidR="004114B8" w:rsidRPr="004114B8" w:rsidRDefault="004114B8" w:rsidP="004114B8">
      <w:pPr>
        <w:widowControl/>
        <w:suppressAutoHyphens w:val="0"/>
        <w:spacing w:line="276" w:lineRule="auto"/>
        <w:jc w:val="both"/>
        <w:rPr>
          <w:rFonts w:ascii="Times New Roman" w:hAnsi="Times New Roman" w:cs="Times New Roman"/>
          <w:sz w:val="20"/>
          <w:szCs w:val="20"/>
          <w:lang w:eastAsia="en-US" w:bidi="ar-SA"/>
        </w:rPr>
      </w:pPr>
    </w:p>
    <w:p w14:paraId="33F50428" w14:textId="77777777" w:rsidR="004114B8" w:rsidRPr="004114B8" w:rsidRDefault="004114B8" w:rsidP="004114B8">
      <w:pPr>
        <w:widowControl/>
        <w:suppressAutoHyphens w:val="0"/>
        <w:spacing w:line="276" w:lineRule="auto"/>
        <w:jc w:val="center"/>
        <w:rPr>
          <w:rFonts w:ascii="Times New Roman" w:hAnsi="Times New Roman" w:cs="Times New Roman"/>
          <w:b/>
          <w:bCs/>
          <w:sz w:val="20"/>
          <w:szCs w:val="20"/>
          <w:lang w:eastAsia="en-US" w:bidi="ar-SA"/>
        </w:rPr>
      </w:pPr>
      <w:r w:rsidRPr="004114B8">
        <w:rPr>
          <w:rFonts w:ascii="Times New Roman" w:hAnsi="Times New Roman" w:cs="Times New Roman"/>
          <w:b/>
          <w:bCs/>
          <w:sz w:val="20"/>
          <w:szCs w:val="20"/>
          <w:lang w:eastAsia="en-US" w:bidi="ar-SA"/>
        </w:rPr>
        <w:t>Članak 2.</w:t>
      </w:r>
    </w:p>
    <w:p w14:paraId="59AD43FA" w14:textId="77777777" w:rsidR="004114B8" w:rsidRPr="004114B8" w:rsidRDefault="004114B8" w:rsidP="004114B8">
      <w:pPr>
        <w:widowControl/>
        <w:suppressAutoHyphens w:val="0"/>
        <w:spacing w:line="276" w:lineRule="auto"/>
        <w:jc w:val="both"/>
        <w:rPr>
          <w:rFonts w:ascii="Times New Roman" w:hAnsi="Times New Roman" w:cs="Times New Roman"/>
          <w:sz w:val="20"/>
          <w:szCs w:val="20"/>
          <w:lang w:eastAsia="en-US" w:bidi="ar-SA"/>
        </w:rPr>
      </w:pPr>
      <w:r w:rsidRPr="004114B8">
        <w:rPr>
          <w:rFonts w:ascii="Times New Roman" w:hAnsi="Times New Roman" w:cs="Times New Roman"/>
          <w:sz w:val="20"/>
          <w:szCs w:val="20"/>
          <w:lang w:eastAsia="en-US" w:bidi="ar-SA"/>
        </w:rPr>
        <w:tab/>
        <w:t>Prihod od naknade za zadržavanje nezakonito izgrađenih zgrada u prostoru planirani su u Proračunu Općine Satnica Đakovačka za 2024, a utrošiti će se kako slijedi:</w:t>
      </w:r>
    </w:p>
    <w:tbl>
      <w:tblPr>
        <w:tblW w:w="0" w:type="auto"/>
        <w:tblInd w:w="-108" w:type="dxa"/>
        <w:tblLayout w:type="fixed"/>
        <w:tblLook w:val="0000" w:firstRow="0" w:lastRow="0" w:firstColumn="0" w:lastColumn="0" w:noHBand="0" w:noVBand="0"/>
      </w:tblPr>
      <w:tblGrid>
        <w:gridCol w:w="108"/>
        <w:gridCol w:w="2409"/>
        <w:gridCol w:w="2410"/>
        <w:gridCol w:w="620"/>
        <w:gridCol w:w="1400"/>
        <w:gridCol w:w="390"/>
        <w:gridCol w:w="1010"/>
        <w:gridCol w:w="1400"/>
      </w:tblGrid>
      <w:tr w:rsidR="004114B8" w:rsidRPr="004114B8" w14:paraId="01B62783" w14:textId="77777777" w:rsidTr="00490AB8">
        <w:trPr>
          <w:gridBefore w:val="1"/>
          <w:wBefore w:w="108" w:type="dxa"/>
        </w:trPr>
        <w:tc>
          <w:tcPr>
            <w:tcW w:w="2409" w:type="dxa"/>
          </w:tcPr>
          <w:p w14:paraId="6715B8AA" w14:textId="77777777" w:rsidR="004114B8" w:rsidRPr="004114B8" w:rsidRDefault="004114B8" w:rsidP="004114B8">
            <w:pPr>
              <w:widowControl/>
              <w:suppressAutoHyphens w:val="0"/>
              <w:spacing w:line="276" w:lineRule="auto"/>
              <w:jc w:val="both"/>
              <w:rPr>
                <w:rFonts w:ascii="Times New Roman" w:hAnsi="Times New Roman" w:cs="Times New Roman"/>
                <w:sz w:val="20"/>
                <w:szCs w:val="20"/>
                <w:lang w:eastAsia="en-US" w:bidi="ar-SA"/>
              </w:rPr>
            </w:pPr>
          </w:p>
        </w:tc>
        <w:tc>
          <w:tcPr>
            <w:tcW w:w="2410" w:type="dxa"/>
          </w:tcPr>
          <w:p w14:paraId="475A52B6" w14:textId="77777777" w:rsidR="004114B8" w:rsidRPr="004114B8" w:rsidRDefault="004114B8" w:rsidP="004114B8">
            <w:pPr>
              <w:widowControl/>
              <w:suppressAutoHyphens w:val="0"/>
              <w:spacing w:line="276" w:lineRule="auto"/>
              <w:jc w:val="both"/>
              <w:rPr>
                <w:rFonts w:ascii="Times New Roman" w:hAnsi="Times New Roman" w:cs="Times New Roman"/>
                <w:sz w:val="20"/>
                <w:szCs w:val="20"/>
                <w:lang w:eastAsia="en-US" w:bidi="ar-SA"/>
              </w:rPr>
            </w:pPr>
          </w:p>
        </w:tc>
        <w:tc>
          <w:tcPr>
            <w:tcW w:w="2410" w:type="dxa"/>
            <w:gridSpan w:val="3"/>
          </w:tcPr>
          <w:p w14:paraId="6F23DABE" w14:textId="77777777" w:rsidR="004114B8" w:rsidRPr="004114B8" w:rsidRDefault="004114B8" w:rsidP="004114B8">
            <w:pPr>
              <w:widowControl/>
              <w:suppressAutoHyphens w:val="0"/>
              <w:spacing w:line="276" w:lineRule="auto"/>
              <w:jc w:val="both"/>
              <w:rPr>
                <w:rFonts w:ascii="Times New Roman" w:hAnsi="Times New Roman" w:cs="Times New Roman"/>
                <w:sz w:val="20"/>
                <w:szCs w:val="20"/>
                <w:lang w:eastAsia="en-US" w:bidi="ar-SA"/>
              </w:rPr>
            </w:pPr>
          </w:p>
        </w:tc>
        <w:tc>
          <w:tcPr>
            <w:tcW w:w="2410" w:type="dxa"/>
            <w:gridSpan w:val="2"/>
          </w:tcPr>
          <w:p w14:paraId="4D8BA7EE" w14:textId="77777777" w:rsidR="004114B8" w:rsidRPr="004114B8" w:rsidRDefault="004114B8" w:rsidP="004114B8">
            <w:pPr>
              <w:widowControl/>
              <w:suppressAutoHyphens w:val="0"/>
              <w:spacing w:line="276" w:lineRule="auto"/>
              <w:jc w:val="both"/>
              <w:rPr>
                <w:rFonts w:ascii="Times New Roman" w:hAnsi="Times New Roman" w:cs="Times New Roman"/>
                <w:sz w:val="20"/>
                <w:szCs w:val="20"/>
                <w:lang w:eastAsia="en-US" w:bidi="ar-SA"/>
              </w:rPr>
            </w:pPr>
          </w:p>
        </w:tc>
      </w:tr>
      <w:tr w:rsidR="004114B8" w:rsidRPr="004114B8" w14:paraId="45FE199A" w14:textId="77777777" w:rsidTr="00490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gridSpan w:val="4"/>
            <w:shd w:val="clear" w:color="auto" w:fill="505050"/>
          </w:tcPr>
          <w:p w14:paraId="44167C18" w14:textId="77777777" w:rsidR="004114B8" w:rsidRPr="004114B8" w:rsidRDefault="004114B8" w:rsidP="004114B8">
            <w:pPr>
              <w:widowControl/>
              <w:suppressAutoHyphens w:val="0"/>
              <w:spacing w:line="276" w:lineRule="auto"/>
              <w:rPr>
                <w:rFonts w:ascii="Times New Roman" w:hAnsi="Times New Roman" w:cs="Times New Roman"/>
                <w:b/>
                <w:color w:val="FFFFFF"/>
                <w:sz w:val="16"/>
                <w:szCs w:val="20"/>
                <w:lang w:eastAsia="en-US" w:bidi="ar-SA"/>
              </w:rPr>
            </w:pPr>
            <w:r w:rsidRPr="004114B8">
              <w:rPr>
                <w:rFonts w:ascii="Times New Roman" w:hAnsi="Times New Roman" w:cs="Times New Roman"/>
                <w:b/>
                <w:color w:val="FFFFFF"/>
                <w:sz w:val="16"/>
                <w:szCs w:val="20"/>
                <w:lang w:eastAsia="en-US" w:bidi="ar-SA"/>
              </w:rPr>
              <w:t>REDNI BROJ I OPIS</w:t>
            </w:r>
          </w:p>
        </w:tc>
        <w:tc>
          <w:tcPr>
            <w:tcW w:w="1400" w:type="dxa"/>
            <w:shd w:val="clear" w:color="auto" w:fill="505050"/>
          </w:tcPr>
          <w:p w14:paraId="2DA384B5" w14:textId="77777777" w:rsidR="004114B8" w:rsidRPr="004114B8" w:rsidRDefault="004114B8" w:rsidP="004114B8">
            <w:pPr>
              <w:widowControl/>
              <w:suppressAutoHyphens w:val="0"/>
              <w:spacing w:line="276" w:lineRule="auto"/>
              <w:jc w:val="right"/>
              <w:rPr>
                <w:rFonts w:ascii="Times New Roman" w:hAnsi="Times New Roman" w:cs="Times New Roman"/>
                <w:b/>
                <w:color w:val="FFFFFF"/>
                <w:sz w:val="16"/>
                <w:szCs w:val="20"/>
                <w:lang w:eastAsia="en-US" w:bidi="ar-SA"/>
              </w:rPr>
            </w:pPr>
            <w:r w:rsidRPr="004114B8">
              <w:rPr>
                <w:rFonts w:ascii="Times New Roman" w:hAnsi="Times New Roman" w:cs="Times New Roman"/>
                <w:b/>
                <w:color w:val="FFFFFF"/>
                <w:sz w:val="16"/>
                <w:szCs w:val="20"/>
                <w:lang w:eastAsia="en-US" w:bidi="ar-SA"/>
              </w:rPr>
              <w:t>PLAN PRORAČUNA ZA 2024. GODINU</w:t>
            </w:r>
          </w:p>
        </w:tc>
        <w:tc>
          <w:tcPr>
            <w:tcW w:w="1400" w:type="dxa"/>
            <w:gridSpan w:val="2"/>
            <w:shd w:val="clear" w:color="auto" w:fill="505050"/>
          </w:tcPr>
          <w:p w14:paraId="7526D204" w14:textId="77777777" w:rsidR="004114B8" w:rsidRPr="004114B8" w:rsidRDefault="004114B8" w:rsidP="004114B8">
            <w:pPr>
              <w:widowControl/>
              <w:suppressAutoHyphens w:val="0"/>
              <w:spacing w:line="276" w:lineRule="auto"/>
              <w:jc w:val="right"/>
              <w:rPr>
                <w:rFonts w:ascii="Times New Roman" w:hAnsi="Times New Roman" w:cs="Times New Roman"/>
                <w:b/>
                <w:color w:val="FFFFFF"/>
                <w:sz w:val="16"/>
                <w:szCs w:val="20"/>
                <w:lang w:eastAsia="en-US" w:bidi="ar-SA"/>
              </w:rPr>
            </w:pPr>
            <w:r w:rsidRPr="004114B8">
              <w:rPr>
                <w:rFonts w:ascii="Times New Roman" w:hAnsi="Times New Roman" w:cs="Times New Roman"/>
                <w:b/>
                <w:color w:val="FFFFFF"/>
                <w:sz w:val="16"/>
                <w:szCs w:val="20"/>
                <w:lang w:eastAsia="en-US" w:bidi="ar-SA"/>
              </w:rPr>
              <w:t>POVEĆANJE/SMANJENJE</w:t>
            </w:r>
          </w:p>
        </w:tc>
        <w:tc>
          <w:tcPr>
            <w:tcW w:w="1400" w:type="dxa"/>
            <w:shd w:val="clear" w:color="auto" w:fill="505050"/>
          </w:tcPr>
          <w:p w14:paraId="6D53E17B" w14:textId="77777777" w:rsidR="004114B8" w:rsidRPr="004114B8" w:rsidRDefault="004114B8" w:rsidP="004114B8">
            <w:pPr>
              <w:widowControl/>
              <w:suppressAutoHyphens w:val="0"/>
              <w:spacing w:line="276" w:lineRule="auto"/>
              <w:jc w:val="right"/>
              <w:rPr>
                <w:rFonts w:ascii="Times New Roman" w:hAnsi="Times New Roman" w:cs="Times New Roman"/>
                <w:b/>
                <w:color w:val="FFFFFF"/>
                <w:sz w:val="16"/>
                <w:szCs w:val="20"/>
                <w:lang w:eastAsia="en-US" w:bidi="ar-SA"/>
              </w:rPr>
            </w:pPr>
            <w:r w:rsidRPr="004114B8">
              <w:rPr>
                <w:rFonts w:ascii="Times New Roman" w:hAnsi="Times New Roman" w:cs="Times New Roman"/>
                <w:b/>
                <w:color w:val="FFFFFF"/>
                <w:sz w:val="16"/>
                <w:szCs w:val="20"/>
                <w:lang w:eastAsia="en-US" w:bidi="ar-SA"/>
              </w:rPr>
              <w:t>I IZMJENE I DOPUNE PLANA PRORAČUNA ZA 2024. GODINU</w:t>
            </w:r>
          </w:p>
        </w:tc>
      </w:tr>
      <w:tr w:rsidR="004114B8" w:rsidRPr="004114B8" w14:paraId="4E58735B" w14:textId="77777777" w:rsidTr="00490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gridSpan w:val="4"/>
          </w:tcPr>
          <w:p w14:paraId="402914C4" w14:textId="77777777" w:rsidR="004114B8" w:rsidRPr="004114B8" w:rsidRDefault="004114B8" w:rsidP="004114B8">
            <w:pPr>
              <w:widowControl/>
              <w:suppressAutoHyphens w:val="0"/>
              <w:spacing w:line="276" w:lineRule="auto"/>
              <w:rPr>
                <w:rFonts w:ascii="Times New Roman" w:hAnsi="Times New Roman" w:cs="Times New Roman"/>
                <w:sz w:val="20"/>
                <w:szCs w:val="20"/>
                <w:lang w:eastAsia="en-US" w:bidi="ar-SA"/>
              </w:rPr>
            </w:pPr>
            <w:r w:rsidRPr="004114B8">
              <w:rPr>
                <w:rFonts w:ascii="Times New Roman" w:hAnsi="Times New Roman" w:cs="Times New Roman"/>
                <w:sz w:val="20"/>
                <w:szCs w:val="20"/>
                <w:lang w:eastAsia="en-US" w:bidi="ar-SA"/>
              </w:rPr>
              <w:t xml:space="preserve">R065 OSTALA NEMATERIJALNA PROIZVEDENA </w:t>
            </w:r>
            <w:r w:rsidRPr="004114B8">
              <w:rPr>
                <w:rFonts w:ascii="Times New Roman" w:hAnsi="Times New Roman" w:cs="Times New Roman"/>
                <w:sz w:val="20"/>
                <w:szCs w:val="20"/>
                <w:lang w:eastAsia="en-US" w:bidi="ar-SA"/>
              </w:rPr>
              <w:lastRenderedPageBreak/>
              <w:t>IMOVINA</w:t>
            </w:r>
          </w:p>
        </w:tc>
        <w:tc>
          <w:tcPr>
            <w:tcW w:w="1400" w:type="dxa"/>
          </w:tcPr>
          <w:p w14:paraId="030E8BA8" w14:textId="77777777" w:rsidR="004114B8" w:rsidRPr="004114B8" w:rsidRDefault="004114B8" w:rsidP="004114B8">
            <w:pPr>
              <w:widowControl/>
              <w:suppressAutoHyphens w:val="0"/>
              <w:spacing w:line="276" w:lineRule="auto"/>
              <w:jc w:val="right"/>
              <w:rPr>
                <w:rFonts w:ascii="Times New Roman" w:hAnsi="Times New Roman" w:cs="Times New Roman"/>
                <w:sz w:val="20"/>
                <w:szCs w:val="20"/>
                <w:lang w:eastAsia="en-US" w:bidi="ar-SA"/>
              </w:rPr>
            </w:pPr>
            <w:r w:rsidRPr="004114B8">
              <w:rPr>
                <w:rFonts w:ascii="Times New Roman" w:hAnsi="Times New Roman" w:cs="Times New Roman"/>
                <w:sz w:val="20"/>
                <w:szCs w:val="20"/>
                <w:lang w:eastAsia="en-US" w:bidi="ar-SA"/>
              </w:rPr>
              <w:lastRenderedPageBreak/>
              <w:t>1.000,00</w:t>
            </w:r>
          </w:p>
        </w:tc>
        <w:tc>
          <w:tcPr>
            <w:tcW w:w="1400" w:type="dxa"/>
            <w:gridSpan w:val="2"/>
          </w:tcPr>
          <w:p w14:paraId="60106773" w14:textId="77777777" w:rsidR="004114B8" w:rsidRPr="004114B8" w:rsidRDefault="004114B8" w:rsidP="004114B8">
            <w:pPr>
              <w:widowControl/>
              <w:suppressAutoHyphens w:val="0"/>
              <w:spacing w:line="276" w:lineRule="auto"/>
              <w:jc w:val="right"/>
              <w:rPr>
                <w:rFonts w:ascii="Times New Roman" w:hAnsi="Times New Roman" w:cs="Times New Roman"/>
                <w:sz w:val="20"/>
                <w:szCs w:val="20"/>
                <w:lang w:eastAsia="en-US" w:bidi="ar-SA"/>
              </w:rPr>
            </w:pPr>
            <w:r w:rsidRPr="004114B8">
              <w:rPr>
                <w:rFonts w:ascii="Times New Roman" w:hAnsi="Times New Roman" w:cs="Times New Roman"/>
                <w:sz w:val="20"/>
                <w:szCs w:val="20"/>
                <w:lang w:eastAsia="en-US" w:bidi="ar-SA"/>
              </w:rPr>
              <w:t>1.000,00</w:t>
            </w:r>
          </w:p>
        </w:tc>
        <w:tc>
          <w:tcPr>
            <w:tcW w:w="1400" w:type="dxa"/>
          </w:tcPr>
          <w:p w14:paraId="705D8231" w14:textId="77777777" w:rsidR="004114B8" w:rsidRPr="004114B8" w:rsidRDefault="004114B8" w:rsidP="004114B8">
            <w:pPr>
              <w:widowControl/>
              <w:suppressAutoHyphens w:val="0"/>
              <w:spacing w:line="276" w:lineRule="auto"/>
              <w:jc w:val="right"/>
              <w:rPr>
                <w:rFonts w:ascii="Times New Roman" w:hAnsi="Times New Roman" w:cs="Times New Roman"/>
                <w:sz w:val="20"/>
                <w:szCs w:val="20"/>
                <w:lang w:eastAsia="en-US" w:bidi="ar-SA"/>
              </w:rPr>
            </w:pPr>
            <w:r w:rsidRPr="004114B8">
              <w:rPr>
                <w:rFonts w:ascii="Times New Roman" w:hAnsi="Times New Roman" w:cs="Times New Roman"/>
                <w:sz w:val="20"/>
                <w:szCs w:val="20"/>
                <w:lang w:eastAsia="en-US" w:bidi="ar-SA"/>
              </w:rPr>
              <w:t>1.000,00</w:t>
            </w:r>
          </w:p>
        </w:tc>
      </w:tr>
      <w:tr w:rsidR="004114B8" w:rsidRPr="004114B8" w14:paraId="5022BCED" w14:textId="77777777" w:rsidTr="00490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gridSpan w:val="4"/>
          </w:tcPr>
          <w:p w14:paraId="324E5715" w14:textId="77777777" w:rsidR="004114B8" w:rsidRPr="004114B8" w:rsidRDefault="004114B8" w:rsidP="004114B8">
            <w:pPr>
              <w:widowControl/>
              <w:suppressAutoHyphens w:val="0"/>
              <w:spacing w:line="276" w:lineRule="auto"/>
              <w:rPr>
                <w:rFonts w:ascii="Times New Roman" w:hAnsi="Times New Roman" w:cs="Times New Roman"/>
                <w:b/>
                <w:sz w:val="20"/>
                <w:szCs w:val="20"/>
                <w:lang w:eastAsia="en-US" w:bidi="ar-SA"/>
              </w:rPr>
            </w:pPr>
            <w:r w:rsidRPr="004114B8">
              <w:rPr>
                <w:rFonts w:ascii="Times New Roman" w:hAnsi="Times New Roman" w:cs="Times New Roman"/>
                <w:b/>
                <w:sz w:val="20"/>
                <w:szCs w:val="20"/>
                <w:lang w:eastAsia="en-US" w:bidi="ar-SA"/>
              </w:rPr>
              <w:t xml:space="preserve">UKUPNO: </w:t>
            </w:r>
          </w:p>
        </w:tc>
        <w:tc>
          <w:tcPr>
            <w:tcW w:w="1400" w:type="dxa"/>
          </w:tcPr>
          <w:p w14:paraId="026F7F20" w14:textId="77777777" w:rsidR="004114B8" w:rsidRPr="004114B8" w:rsidRDefault="004114B8" w:rsidP="004114B8">
            <w:pPr>
              <w:widowControl/>
              <w:suppressAutoHyphens w:val="0"/>
              <w:spacing w:line="276" w:lineRule="auto"/>
              <w:jc w:val="right"/>
              <w:rPr>
                <w:rFonts w:ascii="Times New Roman" w:hAnsi="Times New Roman" w:cs="Times New Roman"/>
                <w:b/>
                <w:sz w:val="20"/>
                <w:szCs w:val="20"/>
                <w:lang w:eastAsia="en-US" w:bidi="ar-SA"/>
              </w:rPr>
            </w:pPr>
            <w:r w:rsidRPr="004114B8">
              <w:rPr>
                <w:rFonts w:ascii="Times New Roman" w:hAnsi="Times New Roman" w:cs="Times New Roman"/>
                <w:b/>
                <w:sz w:val="20"/>
                <w:szCs w:val="20"/>
                <w:lang w:eastAsia="en-US" w:bidi="ar-SA"/>
              </w:rPr>
              <w:t>1.000,00</w:t>
            </w:r>
          </w:p>
        </w:tc>
        <w:tc>
          <w:tcPr>
            <w:tcW w:w="1400" w:type="dxa"/>
            <w:gridSpan w:val="2"/>
          </w:tcPr>
          <w:p w14:paraId="0A6C8E79" w14:textId="77777777" w:rsidR="004114B8" w:rsidRPr="004114B8" w:rsidRDefault="004114B8" w:rsidP="004114B8">
            <w:pPr>
              <w:widowControl/>
              <w:suppressAutoHyphens w:val="0"/>
              <w:spacing w:line="276" w:lineRule="auto"/>
              <w:jc w:val="right"/>
              <w:rPr>
                <w:rFonts w:ascii="Times New Roman" w:hAnsi="Times New Roman" w:cs="Times New Roman"/>
                <w:b/>
                <w:sz w:val="20"/>
                <w:szCs w:val="20"/>
                <w:lang w:eastAsia="en-US" w:bidi="ar-SA"/>
              </w:rPr>
            </w:pPr>
            <w:r w:rsidRPr="004114B8">
              <w:rPr>
                <w:rFonts w:ascii="Times New Roman" w:hAnsi="Times New Roman" w:cs="Times New Roman"/>
                <w:b/>
                <w:sz w:val="20"/>
                <w:szCs w:val="20"/>
                <w:lang w:eastAsia="en-US" w:bidi="ar-SA"/>
              </w:rPr>
              <w:t>1.000,00</w:t>
            </w:r>
          </w:p>
        </w:tc>
        <w:tc>
          <w:tcPr>
            <w:tcW w:w="1400" w:type="dxa"/>
          </w:tcPr>
          <w:p w14:paraId="01A27302" w14:textId="77777777" w:rsidR="004114B8" w:rsidRPr="004114B8" w:rsidRDefault="004114B8" w:rsidP="004114B8">
            <w:pPr>
              <w:widowControl/>
              <w:suppressAutoHyphens w:val="0"/>
              <w:spacing w:line="276" w:lineRule="auto"/>
              <w:jc w:val="right"/>
              <w:rPr>
                <w:rFonts w:ascii="Times New Roman" w:hAnsi="Times New Roman" w:cs="Times New Roman"/>
                <w:b/>
                <w:sz w:val="20"/>
                <w:szCs w:val="20"/>
                <w:lang w:eastAsia="en-US" w:bidi="ar-SA"/>
              </w:rPr>
            </w:pPr>
            <w:r w:rsidRPr="004114B8">
              <w:rPr>
                <w:rFonts w:ascii="Times New Roman" w:hAnsi="Times New Roman" w:cs="Times New Roman"/>
                <w:b/>
                <w:sz w:val="20"/>
                <w:szCs w:val="20"/>
                <w:lang w:eastAsia="en-US" w:bidi="ar-SA"/>
              </w:rPr>
              <w:t>1.000,00</w:t>
            </w:r>
          </w:p>
        </w:tc>
      </w:tr>
    </w:tbl>
    <w:p w14:paraId="0088EBEC" w14:textId="77777777" w:rsidR="004114B8" w:rsidRPr="004114B8" w:rsidRDefault="004114B8" w:rsidP="004114B8">
      <w:pPr>
        <w:widowControl/>
        <w:suppressAutoHyphens w:val="0"/>
        <w:spacing w:line="276" w:lineRule="auto"/>
        <w:rPr>
          <w:rFonts w:ascii="Times New Roman" w:hAnsi="Times New Roman" w:cstheme="minorBidi"/>
          <w:sz w:val="20"/>
          <w:szCs w:val="20"/>
          <w:lang w:eastAsia="en-US" w:bidi="ar-SA"/>
        </w:rPr>
      </w:pPr>
    </w:p>
    <w:p w14:paraId="1FCF7203" w14:textId="77777777" w:rsidR="004114B8" w:rsidRPr="004114B8" w:rsidRDefault="004114B8" w:rsidP="004114B8">
      <w:pPr>
        <w:widowControl/>
        <w:suppressAutoHyphens w:val="0"/>
        <w:spacing w:line="276" w:lineRule="auto"/>
        <w:jc w:val="center"/>
        <w:rPr>
          <w:rFonts w:ascii="Times New Roman" w:hAnsi="Times New Roman" w:cstheme="minorBidi"/>
          <w:b/>
          <w:bCs/>
          <w:sz w:val="20"/>
          <w:szCs w:val="20"/>
          <w:lang w:eastAsia="en-US" w:bidi="ar-SA"/>
        </w:rPr>
      </w:pPr>
      <w:r w:rsidRPr="004114B8">
        <w:rPr>
          <w:rFonts w:ascii="Times New Roman" w:hAnsi="Times New Roman" w:cstheme="minorBidi"/>
          <w:b/>
          <w:bCs/>
          <w:sz w:val="20"/>
          <w:szCs w:val="20"/>
          <w:lang w:eastAsia="en-US" w:bidi="ar-SA"/>
        </w:rPr>
        <w:t>Članak 3.</w:t>
      </w:r>
    </w:p>
    <w:p w14:paraId="7455962F" w14:textId="77777777" w:rsidR="004114B8" w:rsidRPr="004114B8" w:rsidRDefault="004114B8" w:rsidP="004114B8">
      <w:pPr>
        <w:widowControl/>
        <w:suppressAutoHyphens w:val="0"/>
        <w:spacing w:line="276" w:lineRule="auto"/>
        <w:ind w:firstLine="708"/>
        <w:jc w:val="both"/>
        <w:rPr>
          <w:rFonts w:ascii="Times New Roman" w:hAnsi="Times New Roman" w:cstheme="minorBidi"/>
          <w:sz w:val="20"/>
          <w:szCs w:val="20"/>
          <w:lang w:eastAsia="en-US" w:bidi="ar-SA"/>
        </w:rPr>
      </w:pPr>
      <w:r w:rsidRPr="004114B8">
        <w:rPr>
          <w:rFonts w:ascii="Times New Roman" w:hAnsi="Times New Roman" w:cstheme="minorBidi"/>
          <w:sz w:val="20"/>
          <w:szCs w:val="20"/>
          <w:lang w:eastAsia="en-US" w:bidi="ar-SA"/>
        </w:rPr>
        <w:t>Ovaj Program stupa na snagu osmog dana od dana objave u Službenom glasniku Općine Satnica Đakovačka a primjenjuje se od 1. siječnja 2024. godine.</w:t>
      </w:r>
    </w:p>
    <w:p w14:paraId="126F7E27" w14:textId="77777777" w:rsidR="004114B8" w:rsidRPr="004114B8" w:rsidRDefault="004114B8" w:rsidP="004114B8">
      <w:pPr>
        <w:widowControl/>
        <w:suppressAutoHyphens w:val="0"/>
        <w:jc w:val="both"/>
        <w:rPr>
          <w:rFonts w:ascii="Times New Roman" w:eastAsia="Times New Roman" w:hAnsi="Times New Roman" w:cs="Times New Roman"/>
          <w:sz w:val="24"/>
          <w:szCs w:val="24"/>
          <w:lang w:bidi="ar-SA"/>
        </w:rPr>
      </w:pPr>
    </w:p>
    <w:p w14:paraId="5A475DC8" w14:textId="77777777" w:rsidR="004114B8" w:rsidRPr="004114B8" w:rsidRDefault="004114B8" w:rsidP="004114B8">
      <w:pPr>
        <w:widowControl/>
        <w:suppressAutoHyphens w:val="0"/>
        <w:jc w:val="center"/>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R E P U B L I K A    H R V A T S K A</w:t>
      </w:r>
    </w:p>
    <w:p w14:paraId="7EE5A3A9" w14:textId="77777777" w:rsidR="004114B8" w:rsidRPr="004114B8" w:rsidRDefault="004114B8" w:rsidP="004114B8">
      <w:pPr>
        <w:widowControl/>
        <w:suppressAutoHyphens w:val="0"/>
        <w:jc w:val="center"/>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OSJEČKO-BARANJSKA ŽUPANIJA</w:t>
      </w:r>
    </w:p>
    <w:p w14:paraId="4AC47AB6" w14:textId="77777777" w:rsidR="004114B8" w:rsidRPr="004114B8" w:rsidRDefault="004114B8" w:rsidP="004114B8">
      <w:pPr>
        <w:widowControl/>
        <w:suppressAutoHyphens w:val="0"/>
        <w:jc w:val="center"/>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OPĆINA SATNICA ĐAKOVAČKA</w:t>
      </w:r>
    </w:p>
    <w:p w14:paraId="6EA47CBE" w14:textId="77777777" w:rsidR="004114B8" w:rsidRPr="004114B8" w:rsidRDefault="004114B8" w:rsidP="004114B8">
      <w:pPr>
        <w:widowControl/>
        <w:suppressAutoHyphens w:val="0"/>
        <w:jc w:val="center"/>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OPĆINSKO VIJEĆE</w:t>
      </w:r>
    </w:p>
    <w:p w14:paraId="737A77A4" w14:textId="77777777" w:rsidR="004114B8" w:rsidRPr="004114B8" w:rsidRDefault="004114B8" w:rsidP="004114B8">
      <w:pPr>
        <w:widowControl/>
        <w:suppressAutoHyphens w:val="0"/>
        <w:rPr>
          <w:rFonts w:ascii="Times New Roman" w:eastAsia="Times New Roman" w:hAnsi="Times New Roman" w:cs="Times New Roman"/>
          <w:sz w:val="20"/>
          <w:szCs w:val="20"/>
          <w:lang w:bidi="ar-SA"/>
        </w:rPr>
      </w:pPr>
    </w:p>
    <w:p w14:paraId="3C4CBA53" w14:textId="77777777" w:rsidR="004114B8" w:rsidRPr="004114B8" w:rsidRDefault="004114B8" w:rsidP="004114B8">
      <w:pPr>
        <w:widowControl/>
        <w:suppressAutoHyphens w:val="0"/>
        <w:spacing w:line="276" w:lineRule="auto"/>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 xml:space="preserve">KLASA:361-05/24-01/3 </w:t>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t xml:space="preserve">   PREDSJEDNIK OPĆINSKOG VIJEĆA</w:t>
      </w:r>
    </w:p>
    <w:p w14:paraId="6694E3C8" w14:textId="77777777" w:rsidR="004114B8" w:rsidRPr="004114B8" w:rsidRDefault="004114B8" w:rsidP="004114B8">
      <w:pPr>
        <w:widowControl/>
        <w:suppressAutoHyphens w:val="0"/>
        <w:spacing w:line="276" w:lineRule="auto"/>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URBROJ:2158-34-02-24-1</w:t>
      </w:r>
    </w:p>
    <w:p w14:paraId="78F3637E" w14:textId="77777777" w:rsidR="004114B8" w:rsidRPr="004114B8" w:rsidRDefault="004114B8" w:rsidP="004114B8">
      <w:pPr>
        <w:widowControl/>
        <w:suppressAutoHyphens w:val="0"/>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p>
    <w:p w14:paraId="44797950" w14:textId="409658BE" w:rsidR="004114B8" w:rsidRPr="004114B8" w:rsidRDefault="004114B8" w:rsidP="004114B8">
      <w:pPr>
        <w:widowControl/>
        <w:suppressAutoHyphens w:val="0"/>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r>
      <w:r w:rsidRPr="004114B8">
        <w:rPr>
          <w:rFonts w:ascii="Times New Roman" w:eastAsia="Times New Roman" w:hAnsi="Times New Roman" w:cs="Times New Roman"/>
          <w:sz w:val="20"/>
          <w:szCs w:val="20"/>
          <w:lang w:bidi="ar-SA"/>
        </w:rPr>
        <w:tab/>
        <w:t xml:space="preserve">Ivan Kuna, </w:t>
      </w:r>
      <w:proofErr w:type="spellStart"/>
      <w:r w:rsidRPr="004114B8">
        <w:rPr>
          <w:rFonts w:ascii="Times New Roman" w:eastAsia="Times New Roman" w:hAnsi="Times New Roman" w:cs="Times New Roman"/>
          <w:sz w:val="20"/>
          <w:szCs w:val="20"/>
          <w:lang w:bidi="ar-SA"/>
        </w:rPr>
        <w:t>mag.ing.agr</w:t>
      </w:r>
      <w:proofErr w:type="spellEnd"/>
      <w:r w:rsidRPr="004114B8">
        <w:rPr>
          <w:rFonts w:ascii="Times New Roman" w:eastAsia="Times New Roman" w:hAnsi="Times New Roman" w:cs="Times New Roman"/>
          <w:sz w:val="20"/>
          <w:szCs w:val="20"/>
          <w:lang w:bidi="ar-SA"/>
        </w:rPr>
        <w:t>., v.r.</w:t>
      </w:r>
    </w:p>
    <w:p w14:paraId="032FBF51" w14:textId="77777777" w:rsidR="004114B8" w:rsidRDefault="004114B8" w:rsidP="004114B8">
      <w:pPr>
        <w:widowControl/>
        <w:suppressAutoHyphens w:val="0"/>
        <w:rPr>
          <w:rFonts w:ascii="Times New Roman" w:eastAsia="Times New Roman" w:hAnsi="Times New Roman" w:cs="Times New Roman"/>
          <w:sz w:val="20"/>
          <w:szCs w:val="20"/>
          <w:lang w:bidi="ar-SA"/>
        </w:rPr>
      </w:pPr>
      <w:r w:rsidRPr="004114B8">
        <w:rPr>
          <w:rFonts w:ascii="Times New Roman" w:eastAsia="Times New Roman" w:hAnsi="Times New Roman" w:cs="Times New Roman"/>
          <w:sz w:val="20"/>
          <w:szCs w:val="20"/>
          <w:lang w:bidi="ar-SA"/>
        </w:rPr>
        <w:t>Satnica Đakovačka, 11. prosinca 2024.</w:t>
      </w:r>
    </w:p>
    <w:p w14:paraId="151880E9" w14:textId="2C6BF40B" w:rsidR="004114B8" w:rsidRPr="004114B8" w:rsidRDefault="004114B8" w:rsidP="004114B8">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w:t>
      </w:r>
    </w:p>
    <w:p w14:paraId="4E86D70E" w14:textId="77777777" w:rsidR="00B20E36" w:rsidRPr="00B20E36" w:rsidRDefault="00B20E36" w:rsidP="00B20E36">
      <w:pPr>
        <w:widowControl/>
        <w:suppressAutoHyphens w:val="0"/>
        <w:spacing w:line="276" w:lineRule="auto"/>
        <w:rPr>
          <w:rFonts w:ascii="Times New Roman" w:eastAsia="Times New Roman" w:hAnsi="Times New Roman" w:cs="Times New Roman"/>
          <w:sz w:val="20"/>
          <w:szCs w:val="20"/>
          <w:lang w:bidi="ar-SA"/>
        </w:rPr>
      </w:pPr>
      <w:r w:rsidRPr="00B20E36">
        <w:rPr>
          <w:rFonts w:ascii="Times New Roman" w:eastAsia="Times New Roman" w:hAnsi="Times New Roman" w:cs="Times New Roman"/>
          <w:noProof/>
          <w:sz w:val="20"/>
          <w:szCs w:val="20"/>
          <w:lang w:bidi="ar-SA"/>
        </w:rPr>
        <mc:AlternateContent>
          <mc:Choice Requires="wps">
            <w:drawing>
              <wp:anchor distT="0" distB="0" distL="0" distR="0" simplePos="0" relativeHeight="251615232" behindDoc="0" locked="0" layoutInCell="1" allowOverlap="1" wp14:anchorId="0B320A95" wp14:editId="19CCA317">
                <wp:simplePos x="0" y="0"/>
                <wp:positionH relativeFrom="column">
                  <wp:posOffset>289560</wp:posOffset>
                </wp:positionH>
                <wp:positionV relativeFrom="paragraph">
                  <wp:posOffset>179070</wp:posOffset>
                </wp:positionV>
                <wp:extent cx="1929130" cy="603885"/>
                <wp:effectExtent l="0" t="0" r="0" b="5715"/>
                <wp:wrapTopAndBottom/>
                <wp:docPr id="89841406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1178A8DA" w14:textId="77777777" w:rsidR="00B20E36" w:rsidRDefault="00B20E36" w:rsidP="00B20E36">
                            <w:pPr>
                              <w:jc w:val="center"/>
                              <w:rPr>
                                <w:rFonts w:ascii="Times New Roman" w:hAnsi="Times New Roman" w:cs="Times New Roman"/>
                                <w:sz w:val="20"/>
                                <w:szCs w:val="20"/>
                              </w:rPr>
                            </w:pPr>
                            <w:r w:rsidRPr="00015386">
                              <w:rPr>
                                <w:noProof/>
                              </w:rPr>
                              <w:drawing>
                                <wp:inline distT="0" distB="0" distL="0" distR="0" wp14:anchorId="691EA95A" wp14:editId="5853BE3B">
                                  <wp:extent cx="381000" cy="498475"/>
                                  <wp:effectExtent l="0" t="0" r="0" b="0"/>
                                  <wp:docPr id="1826971130" name="Slika 182697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CF278E1" w14:textId="77777777" w:rsidR="00B20E36" w:rsidRDefault="00B20E36" w:rsidP="00B20E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20A95" id="_x0000_s1047" type="#_x0000_t202" style="position:absolute;margin-left:22.8pt;margin-top:14.1pt;width:151.9pt;height:47.55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a3EQIAAP4DAAAOAAAAZHJzL2Uyb0RvYy54bWysU9tu2zAMfR+wfxD0vthxky4x4hRdugwD&#10;ugvQ7QNkSY6FyaImKbG7ry8lu2m2vQ3zg0Ca1CF5eLS5GTpNTtJ5Baai81lOiTQchDKHin7/tn+z&#10;osQHZgTTYGRFH6WnN9vXrza9LWUBLWghHUEQ48veVrQNwZZZ5nkrO+ZnYKXBYAOuYwFdd8iEYz2i&#10;dzor8vw668EJ64BL7/Hv3Rik24TfNJKHL03jZSC6othbSKdLZx3PbLth5cEx2yo+tcH+oYuOKYNF&#10;z1B3LDBydOovqE5xBx6aMOPQZdA0iss0A04zz/+Y5qFlVqZZkBxvzzT5/wfLP58e7FdHwvAOBlxg&#10;GsLbe+A/PDGwa5k5yFvnoG8lE1h4HinLeuvL6Wqk2pc+gtT9JxC4ZHYMkICGxnWRFZyTIDou4PFM&#10;uhwC4bHkuljPrzDEMXadX61Wy1SClc+3rfPhg4SORKOiDpea0Nnp3ofYDSufU2IxD1qJvdI6Oe5Q&#10;77QjJ4YC2KdvQv8tTRvSV3S9LJYJ2UC8n7TRqYAC1aqr6CqP3yiZyMZ7I1JKYEqPNnaizURPZGTk&#10;Jgz1QJSoaJHIi3TVIB6RMAejIPEBodGC+0VJj2KsqP95ZE5Soj8aJH09XyyiepOzWL4t0HGXkfoy&#10;wgxHqIoGSkZzF5LiIx8GbnE5jUq8vXQy9YwiS3RODyKq+NJPWS/PdvsEAAD//wMAUEsDBBQABgAI&#10;AAAAIQA4r4J43gAAAAkBAAAPAAAAZHJzL2Rvd25yZXYueG1sTI/RToNAEEXfTfyHzZj4YuwiUNpS&#10;lkZNNL629gMGdgqk7Cxht4X+veuTPk7uyb1nit1senGl0XWWFbwsIhDEtdUdNwqO3x/PaxDOI2vs&#10;LZOCGznYlfd3BebaTryn68E3IpSwy1FB6/2QS+nqlgy6hR2IQ3ayo0EfzrGResQplJtexlGUSYMd&#10;h4UWB3pvqT4fLkbB6Wt6Wm6m6tMfV/s0e8NuVdmbUo8P8+sWhKfZ/8Hwqx/UoQxOlb2wdqJXkC6z&#10;QCqI1zGIkCfpJgVRBTBOEpBlIf9/UP4AAAD//wMAUEsBAi0AFAAGAAgAAAAhALaDOJL+AAAA4QEA&#10;ABMAAAAAAAAAAAAAAAAAAAAAAFtDb250ZW50X1R5cGVzXS54bWxQSwECLQAUAAYACAAAACEAOP0h&#10;/9YAAACUAQAACwAAAAAAAAAAAAAAAAAvAQAAX3JlbHMvLnJlbHNQSwECLQAUAAYACAAAACEADtAW&#10;txECAAD+AwAADgAAAAAAAAAAAAAAAAAuAgAAZHJzL2Uyb0RvYy54bWxQSwECLQAUAAYACAAAACEA&#10;OK+CeN4AAAAJAQAADwAAAAAAAAAAAAAAAABrBAAAZHJzL2Rvd25yZXYueG1sUEsFBgAAAAAEAAQA&#10;8wAAAHYFAAAAAA==&#10;" stroked="f">
                <v:textbox>
                  <w:txbxContent>
                    <w:p w14:paraId="1178A8DA" w14:textId="77777777" w:rsidR="00B20E36" w:rsidRDefault="00B20E36" w:rsidP="00B20E36">
                      <w:pPr>
                        <w:jc w:val="center"/>
                        <w:rPr>
                          <w:rFonts w:ascii="Times New Roman" w:hAnsi="Times New Roman" w:cs="Times New Roman"/>
                          <w:sz w:val="20"/>
                          <w:szCs w:val="20"/>
                        </w:rPr>
                      </w:pPr>
                      <w:r w:rsidRPr="00015386">
                        <w:rPr>
                          <w:noProof/>
                        </w:rPr>
                        <w:drawing>
                          <wp:inline distT="0" distB="0" distL="0" distR="0" wp14:anchorId="691EA95A" wp14:editId="5853BE3B">
                            <wp:extent cx="381000" cy="498475"/>
                            <wp:effectExtent l="0" t="0" r="0" b="0"/>
                            <wp:docPr id="1826971130" name="Slika 182697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CF278E1" w14:textId="77777777" w:rsidR="00B20E36" w:rsidRDefault="00B20E36" w:rsidP="00B20E36">
                      <w:pPr>
                        <w:jc w:val="center"/>
                      </w:pPr>
                    </w:p>
                  </w:txbxContent>
                </v:textbox>
                <w10:wrap type="topAndBottom"/>
              </v:shape>
            </w:pict>
          </mc:Fallback>
        </mc:AlternateContent>
      </w:r>
      <w:r w:rsidRPr="00B20E36">
        <w:rPr>
          <w:rFonts w:ascii="Times New Roman" w:eastAsia="Times New Roman" w:hAnsi="Times New Roman" w:cs="Times New Roman"/>
          <w:noProof/>
          <w:sz w:val="20"/>
          <w:szCs w:val="20"/>
          <w:lang w:bidi="ar-SA"/>
        </w:rPr>
        <mc:AlternateContent>
          <mc:Choice Requires="wps">
            <w:drawing>
              <wp:anchor distT="0" distB="0" distL="0" distR="0" simplePos="0" relativeHeight="251620352" behindDoc="0" locked="0" layoutInCell="1" allowOverlap="1" wp14:anchorId="5A995C3B" wp14:editId="48742A16">
                <wp:simplePos x="0" y="0"/>
                <wp:positionH relativeFrom="margin">
                  <wp:align>left</wp:align>
                </wp:positionH>
                <wp:positionV relativeFrom="paragraph">
                  <wp:posOffset>751205</wp:posOffset>
                </wp:positionV>
                <wp:extent cx="2529840" cy="663575"/>
                <wp:effectExtent l="0" t="0" r="3810" b="3175"/>
                <wp:wrapTopAndBottom/>
                <wp:docPr id="1873968782" name="Tekstni okvir 1873968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1FB5C3CA" w14:textId="77777777" w:rsidR="00B20E36" w:rsidRPr="00562CBF" w:rsidRDefault="00B20E36" w:rsidP="00B20E36">
                            <w:pPr>
                              <w:autoSpaceDE w:val="0"/>
                              <w:autoSpaceDN w:val="0"/>
                              <w:adjustRightInd w:val="0"/>
                              <w:jc w:val="center"/>
                              <w:rPr>
                                <w:rFonts w:ascii="Times New Roman" w:hAnsi="Times New Roman" w:cs="Times New Roman"/>
                                <w:sz w:val="20"/>
                                <w:szCs w:val="20"/>
                              </w:rPr>
                            </w:pPr>
                            <w:r w:rsidRPr="00562CBF">
                              <w:rPr>
                                <w:rFonts w:ascii="Times New Roman" w:hAnsi="Times New Roman" w:cs="Times New Roman"/>
                                <w:sz w:val="20"/>
                                <w:szCs w:val="20"/>
                              </w:rPr>
                              <w:t>REPUBLIKA HRVATSKA</w:t>
                            </w:r>
                          </w:p>
                          <w:p w14:paraId="1B24D482" w14:textId="77777777" w:rsidR="00B20E36" w:rsidRPr="00FC593F" w:rsidRDefault="00B20E36" w:rsidP="00B20E3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6EF93493" w14:textId="77777777" w:rsidR="00B20E36" w:rsidRPr="00562CBF" w:rsidRDefault="00B20E36" w:rsidP="00B20E36">
                            <w:pPr>
                              <w:autoSpaceDE w:val="0"/>
                              <w:autoSpaceDN w:val="0"/>
                              <w:adjustRightInd w:val="0"/>
                              <w:jc w:val="center"/>
                              <w:rPr>
                                <w:rFonts w:ascii="Times New Roman" w:hAnsi="Times New Roman" w:cs="Times New Roman"/>
                                <w:sz w:val="20"/>
                                <w:szCs w:val="20"/>
                              </w:rPr>
                            </w:pPr>
                            <w:r w:rsidRPr="00562CBF">
                              <w:rPr>
                                <w:rFonts w:ascii="Times New Roman" w:hAnsi="Times New Roman" w:cs="Times New Roman"/>
                                <w:sz w:val="20"/>
                                <w:szCs w:val="20"/>
                              </w:rPr>
                              <w:t>OPĆINA SATNICA ĐAKOVAČKA</w:t>
                            </w:r>
                          </w:p>
                          <w:p w14:paraId="6962D1D4" w14:textId="77777777" w:rsidR="00B20E36" w:rsidRDefault="00B20E36" w:rsidP="00B20E36">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F18978C" w14:textId="77777777" w:rsidR="00B20E36" w:rsidRDefault="00B20E36" w:rsidP="00B20E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95C3B" id="Tekstni okvir 1873968782" o:spid="_x0000_s1048" type="#_x0000_t202" style="position:absolute;margin-left:0;margin-top:59.15pt;width:199.2pt;height:52.25pt;z-index:2516203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HvEgIAAP4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LM/WqwWGOMaWy7f5TR6fYMXzbWOd/yCgI8EoqcWhRnR2enA+VMOK55TwmAMl671UKjr2&#10;UO2UJSeGAtjHNaH/lqY06Uu6zrM8ImsI96M2OulRoEp2JV2lYY2SCWy813VM8Uyq0cZKlJ7oCYyM&#10;3PihGoissdUsXA50VVCfkTALoyDxA6HRgv1FSY9iLKn7eWRWUKI+aiR9PV8Ehnx0FvlNho69jlTX&#10;EaY5QpXUUzKaOx8VH/jQcIfDaWTk7aWSqWYUWaRz+hBBxdd+zHr5ttsnAA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I3Q&#10;Me8SAgAA/gMAAA4AAAAAAAAAAAAAAAAALgIAAGRycy9lMm9Eb2MueG1sUEsBAi0AFAAGAAgAAAAh&#10;AG1efVPeAAAACAEAAA8AAAAAAAAAAAAAAAAAbAQAAGRycy9kb3ducmV2LnhtbFBLBQYAAAAABAAE&#10;APMAAAB3BQAAAAA=&#10;" stroked="f">
                <v:textbox>
                  <w:txbxContent>
                    <w:p w14:paraId="1FB5C3CA" w14:textId="77777777" w:rsidR="00B20E36" w:rsidRPr="00562CBF" w:rsidRDefault="00B20E36" w:rsidP="00B20E36">
                      <w:pPr>
                        <w:autoSpaceDE w:val="0"/>
                        <w:autoSpaceDN w:val="0"/>
                        <w:adjustRightInd w:val="0"/>
                        <w:jc w:val="center"/>
                        <w:rPr>
                          <w:rFonts w:ascii="Times New Roman" w:hAnsi="Times New Roman" w:cs="Times New Roman"/>
                          <w:sz w:val="20"/>
                          <w:szCs w:val="20"/>
                        </w:rPr>
                      </w:pPr>
                      <w:r w:rsidRPr="00562CBF">
                        <w:rPr>
                          <w:rFonts w:ascii="Times New Roman" w:hAnsi="Times New Roman" w:cs="Times New Roman"/>
                          <w:sz w:val="20"/>
                          <w:szCs w:val="20"/>
                        </w:rPr>
                        <w:t>REPUBLIKA HRVATSKA</w:t>
                      </w:r>
                    </w:p>
                    <w:p w14:paraId="1B24D482" w14:textId="77777777" w:rsidR="00B20E36" w:rsidRPr="00FC593F" w:rsidRDefault="00B20E36" w:rsidP="00B20E3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6EF93493" w14:textId="77777777" w:rsidR="00B20E36" w:rsidRPr="00562CBF" w:rsidRDefault="00B20E36" w:rsidP="00B20E36">
                      <w:pPr>
                        <w:autoSpaceDE w:val="0"/>
                        <w:autoSpaceDN w:val="0"/>
                        <w:adjustRightInd w:val="0"/>
                        <w:jc w:val="center"/>
                        <w:rPr>
                          <w:rFonts w:ascii="Times New Roman" w:hAnsi="Times New Roman" w:cs="Times New Roman"/>
                          <w:sz w:val="20"/>
                          <w:szCs w:val="20"/>
                        </w:rPr>
                      </w:pPr>
                      <w:r w:rsidRPr="00562CBF">
                        <w:rPr>
                          <w:rFonts w:ascii="Times New Roman" w:hAnsi="Times New Roman" w:cs="Times New Roman"/>
                          <w:sz w:val="20"/>
                          <w:szCs w:val="20"/>
                        </w:rPr>
                        <w:t>OPĆINA SATNICA ĐAKOVAČKA</w:t>
                      </w:r>
                    </w:p>
                    <w:p w14:paraId="6962D1D4" w14:textId="77777777" w:rsidR="00B20E36" w:rsidRDefault="00B20E36" w:rsidP="00B20E36">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F18978C" w14:textId="77777777" w:rsidR="00B20E36" w:rsidRDefault="00B20E36" w:rsidP="00B20E36">
                      <w:pPr>
                        <w:jc w:val="center"/>
                      </w:pPr>
                    </w:p>
                  </w:txbxContent>
                </v:textbox>
                <w10:wrap type="topAndBottom" anchorx="margin"/>
              </v:shape>
            </w:pict>
          </mc:Fallback>
        </mc:AlternateContent>
      </w:r>
      <w:r w:rsidRPr="00B20E36">
        <w:rPr>
          <w:rFonts w:asciiTheme="minorHAnsi" w:hAnsiTheme="minorHAnsi" w:cstheme="minorBidi"/>
          <w:noProof/>
          <w:lang w:bidi="ar-SA"/>
        </w:rPr>
        <mc:AlternateContent>
          <mc:Choice Requires="wps">
            <w:drawing>
              <wp:anchor distT="0" distB="0" distL="114300" distR="114300" simplePos="0" relativeHeight="251625472" behindDoc="0" locked="0" layoutInCell="1" allowOverlap="1" wp14:anchorId="2B7F61FD" wp14:editId="50DEF223">
                <wp:simplePos x="0" y="0"/>
                <wp:positionH relativeFrom="margin">
                  <wp:posOffset>-22860</wp:posOffset>
                </wp:positionH>
                <wp:positionV relativeFrom="paragraph">
                  <wp:posOffset>1073785</wp:posOffset>
                </wp:positionV>
                <wp:extent cx="284480" cy="321945"/>
                <wp:effectExtent l="0" t="0" r="1270" b="1905"/>
                <wp:wrapTopAndBottom/>
                <wp:docPr id="149214065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21A891C5" w14:textId="77777777" w:rsidR="00B20E36" w:rsidRDefault="00B20E36" w:rsidP="00B20E36"/>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B7F61FD" id="_x0000_s1049" type="#_x0000_t202" style="position:absolute;margin-left:-1.8pt;margin-top:84.55pt;width:22.4pt;height:25.3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I+9gEAANQDAAAOAAAAZHJzL2Uyb0RvYy54bWysU9tu2zAMfR+wfxD0vjjXIjXiFF27DgO6&#10;bkC3D2BkORYmiZqkxM6+fpTspsH2NswPAimahzyH1OamN5odpQ8KbcVnkyln0gqsld1X/Pu3h3dr&#10;zkIEW4NGKyt+koHfbN++2XSulHNsUdfSMwKxoexcxdsYXVkUQbTSQJigk5aCDXoDkVy/L2oPHaEb&#10;Xcyn06uiQ187j0KGQLf3Q5BvM37TSBG/NE2QkemKU28xnz6fu3QW2w2Uew+uVWJsA/6hCwPKUtEz&#10;1D1EYAev/oIySngM2MSJQFNg0yghMwdiM5v+wea5BSczFxInuLNM4f/Biqfjs/vqWezfY08DzCSC&#10;e0TxIzCLdy3Yvbz1HrtWQk2FZ0myonOhHFOT1KEMCWTXfcaahgyHiBmob7xJqhBPRug0gNNZdNlH&#10;Juhyvl4u1xQRFFrMZ9fLVa4A5Uuy8yF+lGhYMiruaaYZHI6PIaZmoHz5JdWy+KC0znPVlnUVv17N&#10;VznhImJUpLXTylR8PU3fsAiJ4wdb5+QISg82FdB2JJ14Doxjv+uZqonAIiUnEXZYn0gGj8Oa0bMg&#10;o0X/i7OOVqzi4ecBvORMf7Ik5eIqFWbx0vGXzu7SASsIquKRs8G8i3mPB863JHmjshyvnYw90+pk&#10;lcY1T7t56ee/Xh/j9jcA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4FWI+9gEAANQDAAAOAAAAAAAAAAAAAAAAAC4C&#10;AABkcnMvZTJvRG9jLnhtbFBLAQItABQABgAIAAAAIQBHKoeQ4AAAAAkBAAAPAAAAAAAAAAAAAAAA&#10;AFAEAABkcnMvZG93bnJldi54bWxQSwUGAAAAAAQABADzAAAAXQUAAAAA&#10;" filled="f" stroked="f">
                <v:textbox inset="1mm,1mm,1mm,1mm">
                  <w:txbxContent>
                    <w:p w14:paraId="21A891C5" w14:textId="77777777" w:rsidR="00B20E36" w:rsidRDefault="00B20E36" w:rsidP="00B20E36"/>
                  </w:txbxContent>
                </v:textbox>
                <w10:wrap type="topAndBottom" anchorx="margin"/>
              </v:shape>
            </w:pict>
          </mc:Fallback>
        </mc:AlternateContent>
      </w:r>
    </w:p>
    <w:p w14:paraId="25F50828" w14:textId="77777777" w:rsidR="00B20E36" w:rsidRPr="00B20E36" w:rsidRDefault="00B20E36" w:rsidP="00B20E36">
      <w:pPr>
        <w:widowControl/>
        <w:suppressAutoHyphens w:val="0"/>
        <w:spacing w:line="276" w:lineRule="auto"/>
        <w:rPr>
          <w:rFonts w:ascii="Times New Roman" w:hAnsi="Times New Roman" w:cstheme="minorBidi"/>
          <w:sz w:val="20"/>
          <w:szCs w:val="20"/>
          <w:lang w:eastAsia="en-US" w:bidi="ar-SA"/>
        </w:rPr>
      </w:pPr>
    </w:p>
    <w:p w14:paraId="68299B5F" w14:textId="43C4027E" w:rsidR="00B20E36" w:rsidRPr="00B20E36" w:rsidRDefault="00B20E36" w:rsidP="00B20E36">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B20E36">
        <w:rPr>
          <w:rFonts w:ascii="Times New Roman" w:hAnsi="Times New Roman" w:cs="Times New Roman"/>
          <w:sz w:val="20"/>
          <w:szCs w:val="20"/>
          <w:lang w:eastAsia="en-US" w:bidi="ar-SA"/>
        </w:rPr>
        <w:t>Temeljem članka 287. Zakona o socijalnoj skrbi (Narodne novine broj:18/22., 46/22., 119/22., 71/23. i 156/23.) te članka 30. Statuta Općine Satnica Đakovačka (Službeni glasnik Općine Satnica Đakovačka broj:2/21. i 6/22.) Općinsko vijeće Općine Satnica Đakovačka na svojoj 25. sjednici održanoj dana 11. prosinca 2024.godine donosi</w:t>
      </w:r>
    </w:p>
    <w:p w14:paraId="1F3A899E" w14:textId="77777777" w:rsidR="00B20E36" w:rsidRPr="00B20E36" w:rsidRDefault="00B20E36" w:rsidP="00B20E36">
      <w:pPr>
        <w:keepNext/>
        <w:widowControl/>
        <w:suppressAutoHyphens w:val="0"/>
        <w:jc w:val="center"/>
        <w:outlineLvl w:val="0"/>
        <w:rPr>
          <w:rFonts w:ascii="Times New Roman" w:eastAsia="Times New Roman" w:hAnsi="Times New Roman" w:cs="Arial"/>
          <w:b/>
          <w:bCs/>
          <w:kern w:val="32"/>
          <w:sz w:val="24"/>
          <w:szCs w:val="32"/>
          <w:lang w:eastAsia="en-US" w:bidi="ar-SA"/>
        </w:rPr>
      </w:pPr>
      <w:r w:rsidRPr="00B20E36">
        <w:rPr>
          <w:rFonts w:ascii="Times New Roman" w:eastAsia="Times New Roman" w:hAnsi="Times New Roman" w:cs="Arial"/>
          <w:b/>
          <w:bCs/>
          <w:kern w:val="32"/>
          <w:sz w:val="24"/>
          <w:szCs w:val="32"/>
          <w:lang w:eastAsia="en-US" w:bidi="ar-SA"/>
        </w:rPr>
        <w:t>I</w:t>
      </w:r>
      <w:r w:rsidRPr="00B20E36">
        <w:rPr>
          <w:rFonts w:ascii="Times New Roman" w:eastAsia="Times New Roman" w:hAnsi="Times New Roman" w:cs="Arial"/>
          <w:kern w:val="32"/>
          <w:sz w:val="24"/>
          <w:szCs w:val="32"/>
          <w:lang w:eastAsia="en-US" w:bidi="ar-SA"/>
        </w:rPr>
        <w:t>.</w:t>
      </w:r>
      <w:r w:rsidRPr="00B20E36">
        <w:rPr>
          <w:rFonts w:ascii="Times New Roman" w:eastAsia="Times New Roman" w:hAnsi="Times New Roman" w:cs="Arial"/>
          <w:b/>
          <w:bCs/>
          <w:kern w:val="32"/>
          <w:sz w:val="24"/>
          <w:szCs w:val="32"/>
          <w:lang w:eastAsia="en-US" w:bidi="ar-SA"/>
        </w:rPr>
        <w:t xml:space="preserve"> IZMJENE PROGRAMA</w:t>
      </w:r>
      <w:r w:rsidRPr="00B20E36">
        <w:rPr>
          <w:rFonts w:ascii="Times New Roman" w:eastAsia="Times New Roman" w:hAnsi="Times New Roman" w:cs="Arial"/>
          <w:b/>
          <w:bCs/>
          <w:kern w:val="32"/>
          <w:sz w:val="24"/>
          <w:szCs w:val="32"/>
          <w:lang w:eastAsia="en-US" w:bidi="ar-SA"/>
        </w:rPr>
        <w:br/>
        <w:t>javnih potreba u socijalnoj skrbi na području Općine Satnica Đakovačka za 2024. godinu</w:t>
      </w:r>
    </w:p>
    <w:p w14:paraId="54C7C59E" w14:textId="77777777" w:rsidR="00B20E36" w:rsidRPr="00B20E36" w:rsidRDefault="00B20E36" w:rsidP="00B20E36">
      <w:pPr>
        <w:widowControl/>
        <w:suppressAutoHyphens w:val="0"/>
        <w:spacing w:line="276" w:lineRule="auto"/>
        <w:rPr>
          <w:rFonts w:ascii="Times New Roman" w:hAnsi="Times New Roman" w:cs="Times New Roman"/>
          <w:b/>
          <w:bCs/>
          <w:sz w:val="20"/>
          <w:szCs w:val="20"/>
          <w:lang w:eastAsia="en-US" w:bidi="ar-SA"/>
        </w:rPr>
      </w:pPr>
    </w:p>
    <w:p w14:paraId="0EF52880" w14:textId="77777777" w:rsidR="00B20E36" w:rsidRPr="00B20E36" w:rsidRDefault="00B20E36" w:rsidP="00B20E36">
      <w:pPr>
        <w:widowControl/>
        <w:suppressAutoHyphens w:val="0"/>
        <w:spacing w:line="276" w:lineRule="auto"/>
        <w:jc w:val="center"/>
        <w:rPr>
          <w:rFonts w:ascii="Times New Roman" w:hAnsi="Times New Roman" w:cs="Times New Roman"/>
          <w:b/>
          <w:bCs/>
          <w:sz w:val="20"/>
          <w:szCs w:val="20"/>
          <w:lang w:eastAsia="en-US" w:bidi="ar-SA"/>
        </w:rPr>
      </w:pPr>
      <w:r w:rsidRPr="00B20E36">
        <w:rPr>
          <w:rFonts w:ascii="Times New Roman" w:hAnsi="Times New Roman" w:cs="Times New Roman"/>
          <w:b/>
          <w:bCs/>
          <w:sz w:val="20"/>
          <w:szCs w:val="20"/>
          <w:lang w:eastAsia="en-US" w:bidi="ar-SA"/>
        </w:rPr>
        <w:t>Članak 1.</w:t>
      </w:r>
    </w:p>
    <w:p w14:paraId="6E1F71C4" w14:textId="77777777" w:rsidR="00B20E36" w:rsidRPr="00B20E36" w:rsidRDefault="00B20E36" w:rsidP="00B20E36">
      <w:pPr>
        <w:suppressAutoHyphens w:val="0"/>
        <w:spacing w:line="276" w:lineRule="auto"/>
        <w:ind w:left="20" w:right="20"/>
        <w:jc w:val="both"/>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Programom javnih potreba Općine Satnica Đakovačka u području socijalne skrbi i zdravstva utvrđuju se oblici, opseg i način zadovoljenja potreba mještana iz područja socijalne skrbi i zdravstva, mjere, programi i aktivnosti koje će se financirati sredstvima proračuna Općine Satnica Đakovačka kako slijedi: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1"/>
        <w:gridCol w:w="1400"/>
        <w:gridCol w:w="1400"/>
        <w:gridCol w:w="1400"/>
      </w:tblGrid>
      <w:tr w:rsidR="00B20E36" w:rsidRPr="00B20E36" w14:paraId="54547833" w14:textId="77777777" w:rsidTr="00490AB8">
        <w:tc>
          <w:tcPr>
            <w:tcW w:w="5831" w:type="dxa"/>
            <w:shd w:val="clear" w:color="auto" w:fill="505050"/>
          </w:tcPr>
          <w:p w14:paraId="475C600B" w14:textId="77777777" w:rsidR="00B20E36" w:rsidRPr="00B20E36" w:rsidRDefault="00B20E36" w:rsidP="00B20E36">
            <w:pPr>
              <w:suppressAutoHyphens w:val="0"/>
              <w:spacing w:line="276" w:lineRule="auto"/>
              <w:ind w:right="20"/>
              <w:rPr>
                <w:rFonts w:ascii="Times New Roman" w:eastAsia="Times New Roman" w:hAnsi="Times New Roman" w:cs="Times New Roman"/>
                <w:b/>
                <w:color w:val="FFFFFF"/>
                <w:sz w:val="16"/>
                <w:szCs w:val="20"/>
                <w:lang w:eastAsia="en-US" w:bidi="ar-SA"/>
              </w:rPr>
            </w:pPr>
            <w:r w:rsidRPr="00B20E36">
              <w:rPr>
                <w:rFonts w:ascii="Times New Roman" w:eastAsia="Times New Roman" w:hAnsi="Times New Roman" w:cs="Times New Roman"/>
                <w:b/>
                <w:color w:val="FFFFFF"/>
                <w:sz w:val="16"/>
                <w:szCs w:val="20"/>
                <w:lang w:eastAsia="en-US" w:bidi="ar-SA"/>
              </w:rPr>
              <w:t>REDNI BROJ I OPIS</w:t>
            </w:r>
          </w:p>
        </w:tc>
        <w:tc>
          <w:tcPr>
            <w:tcW w:w="1400" w:type="dxa"/>
            <w:shd w:val="clear" w:color="auto" w:fill="505050"/>
          </w:tcPr>
          <w:p w14:paraId="3DDD58F1"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b/>
                <w:color w:val="FFFFFF"/>
                <w:sz w:val="16"/>
                <w:szCs w:val="20"/>
                <w:lang w:eastAsia="en-US" w:bidi="ar-SA"/>
              </w:rPr>
            </w:pPr>
            <w:r w:rsidRPr="00B20E36">
              <w:rPr>
                <w:rFonts w:ascii="Times New Roman" w:eastAsia="Times New Roman" w:hAnsi="Times New Roman" w:cs="Times New Roman"/>
                <w:b/>
                <w:color w:val="FFFFFF"/>
                <w:sz w:val="16"/>
                <w:szCs w:val="20"/>
                <w:lang w:eastAsia="en-US" w:bidi="ar-SA"/>
              </w:rPr>
              <w:t>PLAN PRORAČUNA ZA 2024. GODINU</w:t>
            </w:r>
          </w:p>
        </w:tc>
        <w:tc>
          <w:tcPr>
            <w:tcW w:w="1400" w:type="dxa"/>
            <w:shd w:val="clear" w:color="auto" w:fill="505050"/>
          </w:tcPr>
          <w:p w14:paraId="6FA9F24F"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b/>
                <w:color w:val="FFFFFF"/>
                <w:sz w:val="16"/>
                <w:szCs w:val="20"/>
                <w:lang w:eastAsia="en-US" w:bidi="ar-SA"/>
              </w:rPr>
            </w:pPr>
            <w:r w:rsidRPr="00B20E36">
              <w:rPr>
                <w:rFonts w:ascii="Times New Roman" w:eastAsia="Times New Roman" w:hAnsi="Times New Roman" w:cs="Times New Roman"/>
                <w:b/>
                <w:color w:val="FFFFFF"/>
                <w:sz w:val="16"/>
                <w:szCs w:val="20"/>
                <w:lang w:eastAsia="en-US" w:bidi="ar-SA"/>
              </w:rPr>
              <w:t>POVEĆANJE/SMANJENJE</w:t>
            </w:r>
          </w:p>
        </w:tc>
        <w:tc>
          <w:tcPr>
            <w:tcW w:w="1400" w:type="dxa"/>
            <w:shd w:val="clear" w:color="auto" w:fill="505050"/>
          </w:tcPr>
          <w:p w14:paraId="65C1BBF4"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b/>
                <w:color w:val="FFFFFF"/>
                <w:sz w:val="16"/>
                <w:szCs w:val="20"/>
                <w:lang w:eastAsia="en-US" w:bidi="ar-SA"/>
              </w:rPr>
            </w:pPr>
            <w:r w:rsidRPr="00B20E36">
              <w:rPr>
                <w:rFonts w:ascii="Times New Roman" w:eastAsia="Times New Roman" w:hAnsi="Times New Roman" w:cs="Times New Roman"/>
                <w:b/>
                <w:color w:val="FFFFFF"/>
                <w:sz w:val="16"/>
                <w:szCs w:val="20"/>
                <w:lang w:eastAsia="en-US" w:bidi="ar-SA"/>
              </w:rPr>
              <w:t>I IZMJENE I DOPUNE PLANA PRORAČUNA ZA 2024. GODINU</w:t>
            </w:r>
          </w:p>
        </w:tc>
      </w:tr>
      <w:tr w:rsidR="00B20E36" w:rsidRPr="00B20E36" w14:paraId="10E67496" w14:textId="77777777" w:rsidTr="00490AB8">
        <w:tc>
          <w:tcPr>
            <w:tcW w:w="5831" w:type="dxa"/>
          </w:tcPr>
          <w:p w14:paraId="47942055"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R147 DOPRINOSI ZA OBVEZNO ZDRAVSTVENO OSIGURANJE</w:t>
            </w:r>
          </w:p>
          <w:p w14:paraId="18A9349F"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Izvor: 52 Pomoći EU program Zaželi</w:t>
            </w:r>
          </w:p>
        </w:tc>
        <w:tc>
          <w:tcPr>
            <w:tcW w:w="1400" w:type="dxa"/>
          </w:tcPr>
          <w:p w14:paraId="2E548623"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11.000,00</w:t>
            </w:r>
          </w:p>
        </w:tc>
        <w:tc>
          <w:tcPr>
            <w:tcW w:w="1400" w:type="dxa"/>
          </w:tcPr>
          <w:p w14:paraId="7BAAC667"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1.600,00</w:t>
            </w:r>
          </w:p>
        </w:tc>
        <w:tc>
          <w:tcPr>
            <w:tcW w:w="1400" w:type="dxa"/>
          </w:tcPr>
          <w:p w14:paraId="618A4784"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12.600,00</w:t>
            </w:r>
          </w:p>
        </w:tc>
      </w:tr>
      <w:tr w:rsidR="00B20E36" w:rsidRPr="00B20E36" w14:paraId="57E9F856" w14:textId="77777777" w:rsidTr="00490AB8">
        <w:tc>
          <w:tcPr>
            <w:tcW w:w="5831" w:type="dxa"/>
          </w:tcPr>
          <w:p w14:paraId="74136BF7"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R111 NAKNADE ZA MIROVINE I DODATKE - POSEBNI PROPIS</w:t>
            </w:r>
          </w:p>
          <w:p w14:paraId="2821DBE4"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Izvor: 11 Opći prihodi i primici</w:t>
            </w:r>
          </w:p>
        </w:tc>
        <w:tc>
          <w:tcPr>
            <w:tcW w:w="1400" w:type="dxa"/>
          </w:tcPr>
          <w:p w14:paraId="35FD88BB"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15.000,00</w:t>
            </w:r>
          </w:p>
        </w:tc>
        <w:tc>
          <w:tcPr>
            <w:tcW w:w="1400" w:type="dxa"/>
          </w:tcPr>
          <w:p w14:paraId="5A732BAC"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3.000,00</w:t>
            </w:r>
          </w:p>
        </w:tc>
        <w:tc>
          <w:tcPr>
            <w:tcW w:w="1400" w:type="dxa"/>
          </w:tcPr>
          <w:p w14:paraId="0F5F591A"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18.000,00</w:t>
            </w:r>
          </w:p>
        </w:tc>
      </w:tr>
      <w:tr w:rsidR="00B20E36" w:rsidRPr="00B20E36" w14:paraId="52DB59D6" w14:textId="77777777" w:rsidTr="00490AB8">
        <w:tc>
          <w:tcPr>
            <w:tcW w:w="5831" w:type="dxa"/>
          </w:tcPr>
          <w:p w14:paraId="45E8D66E"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lastRenderedPageBreak/>
              <w:t>R149 OSTALI NESPOMENUTI RASHODI POSLOVANJA</w:t>
            </w:r>
          </w:p>
          <w:p w14:paraId="107715FA"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Izvor: 52 Pomoći EU program Zaželi</w:t>
            </w:r>
          </w:p>
        </w:tc>
        <w:tc>
          <w:tcPr>
            <w:tcW w:w="1400" w:type="dxa"/>
          </w:tcPr>
          <w:p w14:paraId="4392CD65"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750,00</w:t>
            </w:r>
          </w:p>
        </w:tc>
        <w:tc>
          <w:tcPr>
            <w:tcW w:w="1400" w:type="dxa"/>
          </w:tcPr>
          <w:p w14:paraId="71DE70A8"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150,00</w:t>
            </w:r>
          </w:p>
        </w:tc>
        <w:tc>
          <w:tcPr>
            <w:tcW w:w="1400" w:type="dxa"/>
          </w:tcPr>
          <w:p w14:paraId="7D94DC7B"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900,00</w:t>
            </w:r>
          </w:p>
        </w:tc>
      </w:tr>
      <w:tr w:rsidR="00B20E36" w:rsidRPr="00B20E36" w14:paraId="264A1929" w14:textId="77777777" w:rsidTr="00490AB8">
        <w:tc>
          <w:tcPr>
            <w:tcW w:w="5831" w:type="dxa"/>
          </w:tcPr>
          <w:p w14:paraId="44124A06"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R146 PLAĆE ZA ZAPOSLENE</w:t>
            </w:r>
          </w:p>
          <w:p w14:paraId="0CAE9582"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Izvor: 52 Pomoći EU program Zaželi</w:t>
            </w:r>
          </w:p>
        </w:tc>
        <w:tc>
          <w:tcPr>
            <w:tcW w:w="1400" w:type="dxa"/>
          </w:tcPr>
          <w:p w14:paraId="20AA6117"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65.000,00</w:t>
            </w:r>
          </w:p>
        </w:tc>
        <w:tc>
          <w:tcPr>
            <w:tcW w:w="1400" w:type="dxa"/>
          </w:tcPr>
          <w:p w14:paraId="435B600F"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11.000,00</w:t>
            </w:r>
          </w:p>
        </w:tc>
        <w:tc>
          <w:tcPr>
            <w:tcW w:w="1400" w:type="dxa"/>
          </w:tcPr>
          <w:p w14:paraId="2380FBD6"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76.000,00</w:t>
            </w:r>
          </w:p>
        </w:tc>
      </w:tr>
      <w:tr w:rsidR="00B20E36" w:rsidRPr="00B20E36" w14:paraId="07876DDE" w14:textId="77777777" w:rsidTr="00490AB8">
        <w:tc>
          <w:tcPr>
            <w:tcW w:w="5831" w:type="dxa"/>
          </w:tcPr>
          <w:p w14:paraId="03B3FA43"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R110 POMOĆ OBITELJIMA I KUĆANSTVIMA</w:t>
            </w:r>
          </w:p>
          <w:p w14:paraId="2A9490F1"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Izvor: 11 Opći prihodi i primici</w:t>
            </w:r>
          </w:p>
        </w:tc>
        <w:tc>
          <w:tcPr>
            <w:tcW w:w="1400" w:type="dxa"/>
          </w:tcPr>
          <w:p w14:paraId="208934A9"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23.000,00</w:t>
            </w:r>
          </w:p>
        </w:tc>
        <w:tc>
          <w:tcPr>
            <w:tcW w:w="1400" w:type="dxa"/>
          </w:tcPr>
          <w:p w14:paraId="4AB5F955"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0,00</w:t>
            </w:r>
          </w:p>
        </w:tc>
        <w:tc>
          <w:tcPr>
            <w:tcW w:w="1400" w:type="dxa"/>
          </w:tcPr>
          <w:p w14:paraId="422B05B9"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23.000,00</w:t>
            </w:r>
          </w:p>
        </w:tc>
      </w:tr>
      <w:tr w:rsidR="00B20E36" w:rsidRPr="00B20E36" w14:paraId="72A539D1" w14:textId="77777777" w:rsidTr="00490AB8">
        <w:tc>
          <w:tcPr>
            <w:tcW w:w="5831" w:type="dxa"/>
          </w:tcPr>
          <w:p w14:paraId="718E8116"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R112 PORODILJNE NAKNADE I OPREMA ZA NOVOROĐENČAD</w:t>
            </w:r>
          </w:p>
          <w:p w14:paraId="02FB25FA"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Izvor: 11 Opći prihodi i primici</w:t>
            </w:r>
          </w:p>
        </w:tc>
        <w:tc>
          <w:tcPr>
            <w:tcW w:w="1400" w:type="dxa"/>
          </w:tcPr>
          <w:p w14:paraId="77EC9A65"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15.000,00</w:t>
            </w:r>
          </w:p>
        </w:tc>
        <w:tc>
          <w:tcPr>
            <w:tcW w:w="1400" w:type="dxa"/>
          </w:tcPr>
          <w:p w14:paraId="4AEC05D6"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2.000,00</w:t>
            </w:r>
          </w:p>
        </w:tc>
        <w:tc>
          <w:tcPr>
            <w:tcW w:w="1400" w:type="dxa"/>
          </w:tcPr>
          <w:p w14:paraId="5BA8B7EF"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17.000,00</w:t>
            </w:r>
          </w:p>
        </w:tc>
      </w:tr>
      <w:tr w:rsidR="00B20E36" w:rsidRPr="00B20E36" w14:paraId="714E96C3" w14:textId="77777777" w:rsidTr="00490AB8">
        <w:tc>
          <w:tcPr>
            <w:tcW w:w="5831" w:type="dxa"/>
          </w:tcPr>
          <w:p w14:paraId="47A7F9A4"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R148 PROMIDŽBENI MATERIJALI</w:t>
            </w:r>
          </w:p>
          <w:p w14:paraId="1220E604"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Izvor: 52 Pomoći EU program Zaželi</w:t>
            </w:r>
          </w:p>
        </w:tc>
        <w:tc>
          <w:tcPr>
            <w:tcW w:w="1400" w:type="dxa"/>
          </w:tcPr>
          <w:p w14:paraId="1324EE57"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1.000,00</w:t>
            </w:r>
          </w:p>
        </w:tc>
        <w:tc>
          <w:tcPr>
            <w:tcW w:w="1400" w:type="dxa"/>
          </w:tcPr>
          <w:p w14:paraId="0AD82CA4"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0,00</w:t>
            </w:r>
          </w:p>
        </w:tc>
        <w:tc>
          <w:tcPr>
            <w:tcW w:w="1400" w:type="dxa"/>
          </w:tcPr>
          <w:p w14:paraId="2235496D"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1.000,00</w:t>
            </w:r>
          </w:p>
        </w:tc>
      </w:tr>
      <w:tr w:rsidR="00B20E36" w:rsidRPr="00B20E36" w14:paraId="59C268F5" w14:textId="77777777" w:rsidTr="00490AB8">
        <w:tc>
          <w:tcPr>
            <w:tcW w:w="5831" w:type="dxa"/>
          </w:tcPr>
          <w:p w14:paraId="6EFAB192"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R108 TEKUĆE DONACIJE HUMANITARNIM ORGANIZACIJAMA</w:t>
            </w:r>
          </w:p>
          <w:p w14:paraId="227B1C43" w14:textId="77777777" w:rsidR="00B20E36" w:rsidRPr="00B20E36" w:rsidRDefault="00B20E36" w:rsidP="00B20E36">
            <w:pPr>
              <w:suppressAutoHyphens w:val="0"/>
              <w:spacing w:line="276" w:lineRule="auto"/>
              <w:ind w:right="20"/>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Izvor: 11 Opći prihodi i primici</w:t>
            </w:r>
          </w:p>
        </w:tc>
        <w:tc>
          <w:tcPr>
            <w:tcW w:w="1400" w:type="dxa"/>
          </w:tcPr>
          <w:p w14:paraId="67F7F14E"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2.700,00</w:t>
            </w:r>
          </w:p>
        </w:tc>
        <w:tc>
          <w:tcPr>
            <w:tcW w:w="1400" w:type="dxa"/>
          </w:tcPr>
          <w:p w14:paraId="2DF13BAB"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3.300,00</w:t>
            </w:r>
          </w:p>
        </w:tc>
        <w:tc>
          <w:tcPr>
            <w:tcW w:w="1400" w:type="dxa"/>
          </w:tcPr>
          <w:p w14:paraId="1A8ACC0A"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6.000,00</w:t>
            </w:r>
          </w:p>
        </w:tc>
      </w:tr>
      <w:tr w:rsidR="00B20E36" w:rsidRPr="00B20E36" w14:paraId="1B32CC86" w14:textId="77777777" w:rsidTr="00490AB8">
        <w:tc>
          <w:tcPr>
            <w:tcW w:w="5831" w:type="dxa"/>
          </w:tcPr>
          <w:p w14:paraId="12416A3B" w14:textId="77777777" w:rsidR="00B20E36" w:rsidRPr="00B20E36" w:rsidRDefault="00B20E36" w:rsidP="00B20E36">
            <w:pPr>
              <w:suppressAutoHyphens w:val="0"/>
              <w:spacing w:line="276" w:lineRule="auto"/>
              <w:ind w:right="20"/>
              <w:rPr>
                <w:rFonts w:ascii="Times New Roman" w:eastAsia="Times New Roman" w:hAnsi="Times New Roman" w:cs="Times New Roman"/>
                <w:b/>
                <w:sz w:val="20"/>
                <w:szCs w:val="20"/>
                <w:lang w:eastAsia="en-US" w:bidi="ar-SA"/>
              </w:rPr>
            </w:pPr>
            <w:r w:rsidRPr="00B20E36">
              <w:rPr>
                <w:rFonts w:ascii="Times New Roman" w:eastAsia="Times New Roman" w:hAnsi="Times New Roman" w:cs="Times New Roman"/>
                <w:b/>
                <w:sz w:val="20"/>
                <w:szCs w:val="20"/>
                <w:lang w:eastAsia="en-US" w:bidi="ar-SA"/>
              </w:rPr>
              <w:t xml:space="preserve">UKUPNO: </w:t>
            </w:r>
          </w:p>
        </w:tc>
        <w:tc>
          <w:tcPr>
            <w:tcW w:w="1400" w:type="dxa"/>
          </w:tcPr>
          <w:p w14:paraId="72950A22"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b/>
                <w:sz w:val="20"/>
                <w:szCs w:val="20"/>
                <w:lang w:eastAsia="en-US" w:bidi="ar-SA"/>
              </w:rPr>
            </w:pPr>
            <w:r w:rsidRPr="00B20E36">
              <w:rPr>
                <w:rFonts w:ascii="Times New Roman" w:eastAsia="Times New Roman" w:hAnsi="Times New Roman" w:cs="Times New Roman"/>
                <w:b/>
                <w:sz w:val="20"/>
                <w:szCs w:val="20"/>
                <w:lang w:eastAsia="en-US" w:bidi="ar-SA"/>
              </w:rPr>
              <w:t>133.450,00</w:t>
            </w:r>
          </w:p>
        </w:tc>
        <w:tc>
          <w:tcPr>
            <w:tcW w:w="1400" w:type="dxa"/>
          </w:tcPr>
          <w:p w14:paraId="5AB2BD1A"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b/>
                <w:sz w:val="20"/>
                <w:szCs w:val="20"/>
                <w:lang w:eastAsia="en-US" w:bidi="ar-SA"/>
              </w:rPr>
            </w:pPr>
            <w:r w:rsidRPr="00B20E36">
              <w:rPr>
                <w:rFonts w:ascii="Times New Roman" w:eastAsia="Times New Roman" w:hAnsi="Times New Roman" w:cs="Times New Roman"/>
                <w:b/>
                <w:sz w:val="20"/>
                <w:szCs w:val="20"/>
                <w:lang w:eastAsia="en-US" w:bidi="ar-SA"/>
              </w:rPr>
              <w:t>21.050,00</w:t>
            </w:r>
          </w:p>
        </w:tc>
        <w:tc>
          <w:tcPr>
            <w:tcW w:w="1400" w:type="dxa"/>
          </w:tcPr>
          <w:p w14:paraId="160D66F0" w14:textId="77777777" w:rsidR="00B20E36" w:rsidRPr="00B20E36" w:rsidRDefault="00B20E36" w:rsidP="00B20E36">
            <w:pPr>
              <w:suppressAutoHyphens w:val="0"/>
              <w:spacing w:line="276" w:lineRule="auto"/>
              <w:ind w:right="20"/>
              <w:jc w:val="right"/>
              <w:rPr>
                <w:rFonts w:ascii="Times New Roman" w:eastAsia="Times New Roman" w:hAnsi="Times New Roman" w:cs="Times New Roman"/>
                <w:b/>
                <w:sz w:val="20"/>
                <w:szCs w:val="20"/>
                <w:lang w:eastAsia="en-US" w:bidi="ar-SA"/>
              </w:rPr>
            </w:pPr>
            <w:r w:rsidRPr="00B20E36">
              <w:rPr>
                <w:rFonts w:ascii="Times New Roman" w:eastAsia="Times New Roman" w:hAnsi="Times New Roman" w:cs="Times New Roman"/>
                <w:b/>
                <w:sz w:val="20"/>
                <w:szCs w:val="20"/>
                <w:lang w:eastAsia="en-US" w:bidi="ar-SA"/>
              </w:rPr>
              <w:t>154.500,00</w:t>
            </w:r>
          </w:p>
        </w:tc>
      </w:tr>
    </w:tbl>
    <w:p w14:paraId="62B6A960" w14:textId="77777777" w:rsidR="00B20E36" w:rsidRPr="00B20E36" w:rsidRDefault="00B20E36" w:rsidP="00B20E36">
      <w:pPr>
        <w:widowControl/>
        <w:suppressAutoHyphens w:val="0"/>
        <w:spacing w:line="276" w:lineRule="auto"/>
        <w:rPr>
          <w:rFonts w:ascii="Times New Roman" w:hAnsi="Times New Roman" w:cstheme="minorBidi"/>
          <w:sz w:val="20"/>
          <w:szCs w:val="20"/>
          <w:lang w:eastAsia="en-US" w:bidi="ar-SA"/>
        </w:rPr>
      </w:pPr>
    </w:p>
    <w:p w14:paraId="148CACA8" w14:textId="77777777" w:rsidR="00B20E36" w:rsidRPr="00B20E36" w:rsidRDefault="00B20E36" w:rsidP="00B20E36">
      <w:pPr>
        <w:widowControl/>
        <w:suppressAutoHyphens w:val="0"/>
        <w:spacing w:line="276" w:lineRule="auto"/>
        <w:jc w:val="center"/>
        <w:rPr>
          <w:rFonts w:ascii="Times New Roman" w:hAnsi="Times New Roman" w:cstheme="minorBidi"/>
          <w:b/>
          <w:bCs/>
          <w:sz w:val="20"/>
          <w:szCs w:val="20"/>
          <w:lang w:eastAsia="en-US" w:bidi="ar-SA"/>
        </w:rPr>
      </w:pPr>
      <w:r w:rsidRPr="00B20E36">
        <w:rPr>
          <w:rFonts w:ascii="Times New Roman" w:hAnsi="Times New Roman" w:cstheme="minorBidi"/>
          <w:b/>
          <w:bCs/>
          <w:sz w:val="20"/>
          <w:szCs w:val="20"/>
          <w:lang w:eastAsia="en-US" w:bidi="ar-SA"/>
        </w:rPr>
        <w:t>Članak 2.</w:t>
      </w:r>
    </w:p>
    <w:p w14:paraId="73C86845" w14:textId="77777777" w:rsidR="00B20E36" w:rsidRPr="00B20E36" w:rsidRDefault="00B20E36" w:rsidP="00B20E36">
      <w:pPr>
        <w:suppressAutoHyphens w:val="0"/>
        <w:spacing w:line="276" w:lineRule="auto"/>
        <w:ind w:firstLine="708"/>
        <w:jc w:val="both"/>
        <w:rPr>
          <w:rFonts w:ascii="Times New Roman" w:eastAsia="Times New Roman" w:hAnsi="Times New Roman" w:cs="Times New Roman"/>
          <w:sz w:val="20"/>
          <w:szCs w:val="20"/>
          <w:lang w:eastAsia="en-US" w:bidi="ar-SA"/>
        </w:rPr>
      </w:pPr>
      <w:r w:rsidRPr="00B20E36">
        <w:rPr>
          <w:rFonts w:ascii="Times New Roman" w:eastAsia="Times New Roman" w:hAnsi="Times New Roman" w:cs="Times New Roman"/>
          <w:sz w:val="20"/>
          <w:szCs w:val="20"/>
          <w:lang w:eastAsia="en-US" w:bidi="ar-SA"/>
        </w:rPr>
        <w:t>Ovaj Program stupa na snagu osmog dana od dana objave u Službenom glasniku Općine Satnica Đakovačka a primjenjuje se od 1. siječnja 2024. godine.</w:t>
      </w:r>
    </w:p>
    <w:p w14:paraId="7E2869F1" w14:textId="77777777" w:rsidR="00B20E36" w:rsidRPr="00B20E36" w:rsidRDefault="00B20E36" w:rsidP="00B20E36">
      <w:pPr>
        <w:widowControl/>
        <w:suppressAutoHyphens w:val="0"/>
        <w:spacing w:line="276" w:lineRule="auto"/>
        <w:rPr>
          <w:rFonts w:ascii="Times New Roman" w:hAnsi="Times New Roman" w:cstheme="minorBidi"/>
          <w:b/>
          <w:bCs/>
          <w:sz w:val="20"/>
          <w:szCs w:val="20"/>
          <w:lang w:eastAsia="en-US" w:bidi="ar-SA"/>
        </w:rPr>
      </w:pPr>
    </w:p>
    <w:p w14:paraId="6F75406E" w14:textId="77777777" w:rsidR="00B20E36" w:rsidRPr="00B20E36" w:rsidRDefault="00B20E36" w:rsidP="00B20E36">
      <w:pPr>
        <w:widowControl/>
        <w:suppressAutoHyphens w:val="0"/>
        <w:jc w:val="center"/>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R E P U B L I K A    H R V A T S K A</w:t>
      </w:r>
    </w:p>
    <w:p w14:paraId="00359BCC" w14:textId="77777777" w:rsidR="00B20E36" w:rsidRPr="00B20E36" w:rsidRDefault="00B20E36" w:rsidP="00B20E36">
      <w:pPr>
        <w:widowControl/>
        <w:suppressAutoHyphens w:val="0"/>
        <w:jc w:val="center"/>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OSJEČKO-BARANJSKA ŽUPANIJA</w:t>
      </w:r>
    </w:p>
    <w:p w14:paraId="23A6A0E0" w14:textId="77777777" w:rsidR="00B20E36" w:rsidRPr="00B20E36" w:rsidRDefault="00B20E36" w:rsidP="00B20E36">
      <w:pPr>
        <w:widowControl/>
        <w:suppressAutoHyphens w:val="0"/>
        <w:jc w:val="center"/>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OPĆINA SATNICA ĐAKOVAČKA</w:t>
      </w:r>
    </w:p>
    <w:p w14:paraId="4A767AF5" w14:textId="77777777" w:rsidR="00B20E36" w:rsidRPr="00B20E36" w:rsidRDefault="00B20E36" w:rsidP="00B20E36">
      <w:pPr>
        <w:widowControl/>
        <w:suppressAutoHyphens w:val="0"/>
        <w:jc w:val="center"/>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OPĆINSKO VIJEĆE</w:t>
      </w:r>
    </w:p>
    <w:p w14:paraId="4B309AF4" w14:textId="77777777" w:rsidR="00B20E36" w:rsidRPr="00B20E36" w:rsidRDefault="00B20E36" w:rsidP="00B20E36">
      <w:pPr>
        <w:widowControl/>
        <w:suppressAutoHyphens w:val="0"/>
        <w:rPr>
          <w:rFonts w:ascii="Times New Roman" w:eastAsia="Times New Roman" w:hAnsi="Times New Roman" w:cs="Times New Roman"/>
          <w:sz w:val="20"/>
          <w:szCs w:val="20"/>
          <w:lang w:bidi="ar-SA"/>
        </w:rPr>
      </w:pPr>
    </w:p>
    <w:p w14:paraId="22B55AAF" w14:textId="77777777" w:rsidR="00B20E36" w:rsidRPr="00B20E36" w:rsidRDefault="00B20E36" w:rsidP="00B20E36">
      <w:pPr>
        <w:widowControl/>
        <w:suppressAutoHyphens w:val="0"/>
        <w:spacing w:line="276" w:lineRule="auto"/>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 xml:space="preserve">KLASA:550-01/24-01/32 </w:t>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t xml:space="preserve">   PREDSJEDNIK OPĆINSKOG VIJEĆA</w:t>
      </w:r>
    </w:p>
    <w:p w14:paraId="2264AF76" w14:textId="77777777" w:rsidR="00B20E36" w:rsidRPr="00B20E36" w:rsidRDefault="00B20E36" w:rsidP="00B20E36">
      <w:pPr>
        <w:widowControl/>
        <w:suppressAutoHyphens w:val="0"/>
        <w:spacing w:line="276" w:lineRule="auto"/>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URBROJ:2158-34-02-24-1</w:t>
      </w:r>
    </w:p>
    <w:p w14:paraId="0BAC0B13" w14:textId="77777777" w:rsidR="00B20E36" w:rsidRPr="00B20E36" w:rsidRDefault="00B20E36" w:rsidP="00B20E36">
      <w:pPr>
        <w:widowControl/>
        <w:suppressAutoHyphens w:val="0"/>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p>
    <w:p w14:paraId="7C30A11E" w14:textId="5FD32F22" w:rsidR="00B20E36" w:rsidRPr="00B20E36" w:rsidRDefault="00B20E36" w:rsidP="00B20E36">
      <w:pPr>
        <w:widowControl/>
        <w:suppressAutoHyphens w:val="0"/>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r>
      <w:r w:rsidRPr="00B20E36">
        <w:rPr>
          <w:rFonts w:ascii="Times New Roman" w:eastAsia="Times New Roman" w:hAnsi="Times New Roman" w:cs="Times New Roman"/>
          <w:sz w:val="20"/>
          <w:szCs w:val="20"/>
          <w:lang w:bidi="ar-SA"/>
        </w:rPr>
        <w:tab/>
        <w:t xml:space="preserve">Ivan Kuna, </w:t>
      </w:r>
      <w:proofErr w:type="spellStart"/>
      <w:r w:rsidRPr="00B20E36">
        <w:rPr>
          <w:rFonts w:ascii="Times New Roman" w:eastAsia="Times New Roman" w:hAnsi="Times New Roman" w:cs="Times New Roman"/>
          <w:sz w:val="20"/>
          <w:szCs w:val="20"/>
          <w:lang w:bidi="ar-SA"/>
        </w:rPr>
        <w:t>mag.ing.agr</w:t>
      </w:r>
      <w:proofErr w:type="spellEnd"/>
      <w:r w:rsidRPr="00B20E36">
        <w:rPr>
          <w:rFonts w:ascii="Times New Roman" w:eastAsia="Times New Roman" w:hAnsi="Times New Roman" w:cs="Times New Roman"/>
          <w:sz w:val="20"/>
          <w:szCs w:val="20"/>
          <w:lang w:bidi="ar-SA"/>
        </w:rPr>
        <w:t>., v.r.</w:t>
      </w:r>
    </w:p>
    <w:p w14:paraId="70A1FC8C" w14:textId="77777777" w:rsidR="00B20E36" w:rsidRDefault="00B20E36" w:rsidP="00B20E36">
      <w:pPr>
        <w:widowControl/>
        <w:suppressAutoHyphens w:val="0"/>
        <w:rPr>
          <w:rFonts w:ascii="Times New Roman" w:eastAsia="Times New Roman" w:hAnsi="Times New Roman" w:cs="Times New Roman"/>
          <w:sz w:val="20"/>
          <w:szCs w:val="20"/>
          <w:lang w:bidi="ar-SA"/>
        </w:rPr>
      </w:pPr>
      <w:r w:rsidRPr="00B20E36">
        <w:rPr>
          <w:rFonts w:ascii="Times New Roman" w:eastAsia="Times New Roman" w:hAnsi="Times New Roman" w:cs="Times New Roman"/>
          <w:sz w:val="20"/>
          <w:szCs w:val="20"/>
          <w:lang w:bidi="ar-SA"/>
        </w:rPr>
        <w:t>Satnica Đakovačka, 11. prosinca 2024.</w:t>
      </w:r>
    </w:p>
    <w:p w14:paraId="1539E949" w14:textId="561707A6" w:rsidR="00B20E36" w:rsidRDefault="00B20E36" w:rsidP="00B20E36">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Pr>
          <w:rFonts w:ascii="Times New Roman" w:eastAsia="Times New Roman" w:hAnsi="Times New Roman" w:cs="Times New Roman"/>
          <w:sz w:val="20"/>
          <w:szCs w:val="20"/>
          <w:lang w:bidi="ar-SA"/>
        </w:rPr>
        <w:t>---------------</w:t>
      </w:r>
    </w:p>
    <w:p w14:paraId="7CD3B1FA" w14:textId="77777777" w:rsidR="009A6946" w:rsidRPr="00B20E36" w:rsidRDefault="009A6946" w:rsidP="00B20E36">
      <w:pPr>
        <w:widowControl/>
        <w:suppressAutoHyphens w:val="0"/>
        <w:rPr>
          <w:rFonts w:ascii="Times New Roman" w:eastAsia="Times New Roman" w:hAnsi="Times New Roman" w:cs="Times New Roman"/>
          <w:sz w:val="20"/>
          <w:szCs w:val="20"/>
          <w:lang w:bidi="ar-SA"/>
        </w:rPr>
      </w:pPr>
    </w:p>
    <w:p w14:paraId="537B9DE3" w14:textId="77777777" w:rsidR="009A6946" w:rsidRPr="009A6946" w:rsidRDefault="009A6946" w:rsidP="009A6946">
      <w:pPr>
        <w:widowControl/>
        <w:suppressAutoHyphens w:val="0"/>
        <w:jc w:val="right"/>
        <w:rPr>
          <w:rFonts w:ascii="Times New Roman" w:eastAsia="Times New Roman" w:hAnsi="Times New Roman" w:cs="Times New Roman"/>
          <w:i/>
          <w:iCs/>
          <w:sz w:val="20"/>
          <w:szCs w:val="20"/>
          <w:lang w:bidi="ar-SA"/>
        </w:rPr>
      </w:pPr>
    </w:p>
    <w:p w14:paraId="4864F6BD"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Temeljem članka 18. stavak 1. Zakona o proračunu (Narodne novine broj:144/21.) i članka 30. Statuta Općine Satnica Đakovačka (Službeni glasnik Općine Satnica Đakovačka broj:2/21. i 6/22.) Općinsko vijeće Općine Satnica Đakovačka na svojoj 25. sjednici održanoj dana 11. prosinca 2024. godine donosi</w:t>
      </w:r>
    </w:p>
    <w:p w14:paraId="645A925D"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p>
    <w:p w14:paraId="01ADF499"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p>
    <w:p w14:paraId="098D39E6"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O D L U K U</w:t>
      </w:r>
    </w:p>
    <w:p w14:paraId="09F2D566"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 xml:space="preserve">o I. Izmjenama i dopunama Odluke o izvršavanju </w:t>
      </w:r>
    </w:p>
    <w:p w14:paraId="43F14DF0"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Proračuna Općine Satnica Đakovačka za 2024.godinu</w:t>
      </w:r>
    </w:p>
    <w:p w14:paraId="1B47BAFF" w14:textId="77777777" w:rsidR="009A6946" w:rsidRPr="009A6946" w:rsidRDefault="009A6946" w:rsidP="009A6946">
      <w:pPr>
        <w:widowControl/>
        <w:suppressAutoHyphens w:val="0"/>
        <w:jc w:val="center"/>
        <w:rPr>
          <w:rFonts w:ascii="Times New Roman" w:eastAsia="Times New Roman" w:hAnsi="Times New Roman" w:cs="Times New Roman"/>
          <w:b/>
          <w:sz w:val="20"/>
          <w:szCs w:val="20"/>
          <w:lang w:bidi="ar-SA"/>
        </w:rPr>
      </w:pPr>
    </w:p>
    <w:p w14:paraId="33A3F70A" w14:textId="20E482E2"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1.</w:t>
      </w:r>
    </w:p>
    <w:p w14:paraId="3449184B"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Ovom Odlukom se uređuje struktura I. Izmjena i dopuna Proračuna Općine Satnica Đakovačka za 2024.godinu (u daljnjem tekstu: Proračun), njegovo izvršavanje, upravljanje općinskom imovinom i dugovima, te promjena financiranja tijekom godine.</w:t>
      </w:r>
    </w:p>
    <w:p w14:paraId="72A10D4C" w14:textId="77777777" w:rsidR="009A6946" w:rsidRPr="009A6946" w:rsidRDefault="009A6946" w:rsidP="009A6946">
      <w:pPr>
        <w:widowControl/>
        <w:suppressAutoHyphens w:val="0"/>
        <w:jc w:val="both"/>
        <w:rPr>
          <w:rFonts w:ascii="Times New Roman" w:eastAsia="Times New Roman" w:hAnsi="Times New Roman" w:cs="Times New Roman"/>
          <w:sz w:val="24"/>
          <w:szCs w:val="24"/>
          <w:lang w:bidi="ar-SA"/>
        </w:rPr>
      </w:pPr>
    </w:p>
    <w:p w14:paraId="2CE59C61" w14:textId="5A5EC1AC"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2</w:t>
      </w:r>
      <w:r>
        <w:rPr>
          <w:rFonts w:ascii="Times New Roman" w:eastAsia="Times New Roman" w:hAnsi="Times New Roman" w:cs="Times New Roman"/>
          <w:sz w:val="20"/>
          <w:szCs w:val="20"/>
          <w:lang w:bidi="ar-SA"/>
        </w:rPr>
        <w:t>.</w:t>
      </w:r>
    </w:p>
    <w:p w14:paraId="7FACF91F"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I. Izmjena i dopuna Proračuna Općine Satnica Đakovačka sastoji se od slijedećih dijelova:</w:t>
      </w:r>
    </w:p>
    <w:p w14:paraId="29DE09D5"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 Opći dio Proračuna</w:t>
      </w:r>
    </w:p>
    <w:p w14:paraId="462BF5B0"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 Posebni dio Proračuna</w:t>
      </w:r>
    </w:p>
    <w:p w14:paraId="1F7D3B74"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lastRenderedPageBreak/>
        <w:t>- Obrazloženje Proračuna</w:t>
      </w:r>
    </w:p>
    <w:p w14:paraId="225E94CE"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 Financijske projekcije za 2025. i 2026. godinu.</w:t>
      </w:r>
    </w:p>
    <w:p w14:paraId="2D3EAB50"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p>
    <w:p w14:paraId="014FDD66" w14:textId="0038B9F5"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3.</w:t>
      </w:r>
    </w:p>
    <w:p w14:paraId="6FED3711"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Opći dio I. Izmjena i dopuna Proračuna sastoji se od Računa prihoda i rashoda, računa financiranja.</w:t>
      </w:r>
    </w:p>
    <w:p w14:paraId="7A667D09"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p>
    <w:p w14:paraId="48D7C35F"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U Račun prihoda i rashoda iskazani su prihodi od poslovanja i prihodi od prodaje nefinancijske imovine, te rashodi poslovanja i rashodi za nabavu nefinancijske imovine.</w:t>
      </w:r>
    </w:p>
    <w:p w14:paraId="186EEC28"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U Računu financiranja  iskazani su primici od financijske imovine i zaduživanja, te izdaci za financijsku imovinu i otplate kredita i zajmova.</w:t>
      </w:r>
    </w:p>
    <w:p w14:paraId="7266696F"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p>
    <w:p w14:paraId="5DE7BC49"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Posebni dio sadrži raspored rashoda prema organizacijskoj, ekonomskoj, funkcijskoj i programskoj  klasifikaciji.</w:t>
      </w:r>
    </w:p>
    <w:p w14:paraId="1E2F2B31"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p>
    <w:p w14:paraId="076A04B7" w14:textId="1B4290A5"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4.</w:t>
      </w:r>
    </w:p>
    <w:p w14:paraId="0943A3C5"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Projekcija prihoda i rashoda za dvogodišnje razdoblje sadrži prihode i rashode za 2025. i 2026. godinu koji su procijenjeni prema smjernicama i uputama Ministarstva financija.</w:t>
      </w:r>
    </w:p>
    <w:p w14:paraId="02EE7464"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10F3E02C"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48B94694" w14:textId="63B3DCF6"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5.</w:t>
      </w:r>
    </w:p>
    <w:p w14:paraId="06D57875"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Sredstva se u I. Izmjenama i dopunama Proračuna osiguravaju proračunskim korisnicima (u daljnjem tekstu: Korisnici) koji su u njegovom Posebnom dijelu određeni za nositelje sredstava na pojedinim stavkama.</w:t>
      </w:r>
    </w:p>
    <w:p w14:paraId="467AC811"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p>
    <w:p w14:paraId="6C4E8755" w14:textId="0630BB7D"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6.</w:t>
      </w:r>
    </w:p>
    <w:p w14:paraId="1BAAA76A"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Za izvršavanje I. Izmjena i dopuna Proračuna u potpunosti je odgovoran općinski načelnik.</w:t>
      </w:r>
    </w:p>
    <w:p w14:paraId="7CE557C2"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0564ADE8"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2BC55DE8" w14:textId="1695500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7.</w:t>
      </w:r>
    </w:p>
    <w:p w14:paraId="4DB05464"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Proračunska sredstva koristiti će se samo za namjene koje su utvrđene Proračunom do visine utvrđene u njegovom Posebnom dijelu, na razdjelima i pozicijama, prema načelu racionalnog korištenja ostvarenih sredstava.</w:t>
      </w:r>
    </w:p>
    <w:p w14:paraId="00A25946"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23A720F3" w14:textId="792BD70F"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8.</w:t>
      </w:r>
    </w:p>
    <w:p w14:paraId="5DA7DF9F"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Sukladno članku 46. Zakona o proračunu, Općinski načelnik može izvršiti preraspodjelu sredstava na proračunskim stavkama unutar razdjela ili između razdjela najviše do 5% rashoda i izdataka na stavci koja se umanjuje.</w:t>
      </w:r>
    </w:p>
    <w:p w14:paraId="0C3AAC55" w14:textId="77777777" w:rsidR="009A6946" w:rsidRPr="009A6946" w:rsidRDefault="009A6946" w:rsidP="009A6946">
      <w:pPr>
        <w:widowControl/>
        <w:suppressAutoHyphens w:val="0"/>
        <w:jc w:val="both"/>
        <w:rPr>
          <w:rFonts w:ascii="Times New Roman" w:eastAsia="Times New Roman" w:hAnsi="Times New Roman" w:cs="Times New Roman"/>
          <w:sz w:val="24"/>
          <w:szCs w:val="24"/>
          <w:lang w:bidi="ar-SA"/>
        </w:rPr>
      </w:pPr>
    </w:p>
    <w:p w14:paraId="41F1FCFD"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Općinski načelnik će o izvršenoj preraspodjeli izvijestiti općinsko vijeće u polugodišnjem i godišnjem izvršenju Proračuna.</w:t>
      </w:r>
    </w:p>
    <w:p w14:paraId="7B835404" w14:textId="77777777" w:rsidR="009A6946" w:rsidRPr="009A6946" w:rsidRDefault="009A6946" w:rsidP="009A6946">
      <w:pPr>
        <w:widowControl/>
        <w:suppressAutoHyphens w:val="0"/>
        <w:jc w:val="both"/>
        <w:rPr>
          <w:rFonts w:ascii="Times New Roman" w:eastAsia="Times New Roman" w:hAnsi="Times New Roman" w:cs="Times New Roman"/>
          <w:sz w:val="24"/>
          <w:szCs w:val="24"/>
          <w:lang w:bidi="ar-SA"/>
        </w:rPr>
      </w:pPr>
    </w:p>
    <w:p w14:paraId="0FBC7E78" w14:textId="21E65555"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9.</w:t>
      </w:r>
    </w:p>
    <w:p w14:paraId="4D4C85DA"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Pogrešno ili više uplaćeni prihodi u I. Izmjenama i dopunama Proračuna vraćaju se uplatiteljima na teret tih prihoda.</w:t>
      </w:r>
    </w:p>
    <w:p w14:paraId="0BB7E83F"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29556984"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26D6930D" w14:textId="1C647386"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10.</w:t>
      </w:r>
    </w:p>
    <w:p w14:paraId="10D419B7"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Korisnici smiju preuzimati obveze najviše do visine sredstava osiguranih u Posebnom dijelu I. Izmjena i dopuna Proračuna.</w:t>
      </w:r>
    </w:p>
    <w:p w14:paraId="33EB399A"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Dodjela sredstava korisnicima vršiti će se sukladno njihovim financijskim planovima, za cijelu godinu po mjesecima, vodeći računa o mogućnostima Proračuna.</w:t>
      </w:r>
    </w:p>
    <w:p w14:paraId="4072A775"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p>
    <w:p w14:paraId="51BD4698" w14:textId="6F68C1ED"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11.</w:t>
      </w:r>
    </w:p>
    <w:p w14:paraId="654A1C05"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 xml:space="preserve">Stanje imovine utvrđuje se jednom godišnje zaključno s danom 31.prosinca tekuće godine. </w:t>
      </w:r>
    </w:p>
    <w:p w14:paraId="6721CDBF"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Povjerenstvo za popis nepokretne i pokretne imovine Rješenjem imenuje općinski načelnik i donosi Odluku o prihvaćanju Izvješća.</w:t>
      </w:r>
    </w:p>
    <w:p w14:paraId="045271FA"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p>
    <w:p w14:paraId="7E4820B4" w14:textId="38DF73C3"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12.</w:t>
      </w:r>
    </w:p>
    <w:p w14:paraId="301B8B6F"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I. Izmjenama i dopunama Proračuna nije predviđeno davanje jamstava i zaduživanje.</w:t>
      </w:r>
    </w:p>
    <w:p w14:paraId="2BC0E67C"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p>
    <w:p w14:paraId="7C339906"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p>
    <w:p w14:paraId="42C71025" w14:textId="13C648B1"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lastRenderedPageBreak/>
        <w:t>Članak 13.</w:t>
      </w:r>
    </w:p>
    <w:p w14:paraId="69C330B5"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Proračunska sredstva se koriste samo za namjene koje su predviđene I. Izmjena i dopunama Proračuna</w:t>
      </w:r>
    </w:p>
    <w:p w14:paraId="003084B9"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 xml:space="preserve"> i to do visine utvrđene u njegovom Posebnom dijelu, te se ne mogu preraspodijeliti, osim pod uvjetima i na način predviđen ovom Odlukom.</w:t>
      </w:r>
    </w:p>
    <w:p w14:paraId="69C669A3"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p>
    <w:p w14:paraId="62EF1E89" w14:textId="560EE078"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14.</w:t>
      </w:r>
    </w:p>
    <w:p w14:paraId="0A735DF1"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Ukoliko tijekom 2024.godine nastanu nove obveze za Proračun, sredstva za njihovu provedbu mogu se osigurati isključivo na temelju Izmjena i dopuna Proračuna koje usvaja Općinsko vijeće.</w:t>
      </w:r>
    </w:p>
    <w:p w14:paraId="06E796CF"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22FC3D2B" w14:textId="0520CAC0"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Članak 15.</w:t>
      </w:r>
    </w:p>
    <w:p w14:paraId="41C3724A" w14:textId="77777777" w:rsidR="009A6946" w:rsidRPr="009A6946" w:rsidRDefault="009A6946" w:rsidP="009A6946">
      <w:pPr>
        <w:widowControl/>
        <w:suppressAutoHyphens w:val="0"/>
        <w:jc w:val="both"/>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Ova Odluka stupa na snagu osmog dana od dana objave u Službenom glasniku Općine Satnica Đakovačka, a primjenjuje se od 1.siječnja 2024.godine.</w:t>
      </w:r>
    </w:p>
    <w:p w14:paraId="79561CB1"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p>
    <w:p w14:paraId="77979C06"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REPUBLIKA HRVATSKA</w:t>
      </w:r>
    </w:p>
    <w:p w14:paraId="0E498E57"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OSJEČKO-BARANJSKA ŽUPANIJA</w:t>
      </w:r>
    </w:p>
    <w:p w14:paraId="36E65255"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OPĆINA SATNICA ĐAKOVAČKA</w:t>
      </w:r>
    </w:p>
    <w:p w14:paraId="12ED2675" w14:textId="54B0A6C2"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OPĆINSKO VIJEĆE</w:t>
      </w:r>
    </w:p>
    <w:p w14:paraId="2EE920FC"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40A32C27"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p>
    <w:p w14:paraId="4EE1AE62" w14:textId="75A1C6D6" w:rsidR="009A6946" w:rsidRPr="009A6946" w:rsidRDefault="009A6946" w:rsidP="009A6946">
      <w:pPr>
        <w:widowControl/>
        <w:suppressAutoHyphens w:val="0"/>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KLASA:400-01/24-01/4</w:t>
      </w:r>
      <w:r w:rsidRPr="009A6946">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ab/>
        <w:t xml:space="preserve">          </w:t>
      </w:r>
      <w:r w:rsidRPr="009A6946">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PREDSJEDNIK OPĆINSKOG VIJEĆA</w:t>
      </w:r>
    </w:p>
    <w:p w14:paraId="42EBB3C0"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URBROJ:2158-34-01-24-2</w:t>
      </w:r>
    </w:p>
    <w:p w14:paraId="675BB7E5" w14:textId="77777777" w:rsidR="009A6946" w:rsidRPr="009A6946" w:rsidRDefault="009A6946" w:rsidP="009A6946">
      <w:pPr>
        <w:widowControl/>
        <w:suppressAutoHyphens w:val="0"/>
        <w:jc w:val="center"/>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ab/>
      </w:r>
      <w:r w:rsidRPr="009A6946">
        <w:rPr>
          <w:rFonts w:ascii="Times New Roman" w:eastAsia="Times New Roman" w:hAnsi="Times New Roman" w:cs="Times New Roman"/>
          <w:sz w:val="20"/>
          <w:szCs w:val="20"/>
          <w:lang w:bidi="ar-SA"/>
        </w:rPr>
        <w:tab/>
        <w:t xml:space="preserve">Ivan Kuna, </w:t>
      </w:r>
      <w:proofErr w:type="spellStart"/>
      <w:r w:rsidRPr="009A6946">
        <w:rPr>
          <w:rFonts w:ascii="Times New Roman" w:eastAsia="Times New Roman" w:hAnsi="Times New Roman" w:cs="Times New Roman"/>
          <w:sz w:val="20"/>
          <w:szCs w:val="20"/>
          <w:lang w:bidi="ar-SA"/>
        </w:rPr>
        <w:t>mag.ing.agr</w:t>
      </w:r>
      <w:proofErr w:type="spellEnd"/>
      <w:r w:rsidRPr="009A6946">
        <w:rPr>
          <w:rFonts w:ascii="Times New Roman" w:eastAsia="Times New Roman" w:hAnsi="Times New Roman" w:cs="Times New Roman"/>
          <w:sz w:val="20"/>
          <w:szCs w:val="20"/>
          <w:lang w:bidi="ar-SA"/>
        </w:rPr>
        <w:t>., v.r.</w:t>
      </w:r>
    </w:p>
    <w:p w14:paraId="516ED363"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p>
    <w:p w14:paraId="23B06737" w14:textId="77777777" w:rsidR="009A6946" w:rsidRPr="009A6946" w:rsidRDefault="009A6946" w:rsidP="009A6946">
      <w:pPr>
        <w:widowControl/>
        <w:suppressAutoHyphens w:val="0"/>
        <w:rPr>
          <w:rFonts w:ascii="Times New Roman" w:eastAsia="Times New Roman" w:hAnsi="Times New Roman" w:cs="Times New Roman"/>
          <w:sz w:val="20"/>
          <w:szCs w:val="20"/>
          <w:lang w:bidi="ar-SA"/>
        </w:rPr>
      </w:pPr>
      <w:r w:rsidRPr="009A6946">
        <w:rPr>
          <w:rFonts w:ascii="Times New Roman" w:eastAsia="Times New Roman" w:hAnsi="Times New Roman" w:cs="Times New Roman"/>
          <w:sz w:val="20"/>
          <w:szCs w:val="20"/>
          <w:lang w:bidi="ar-SA"/>
        </w:rPr>
        <w:t>Satnica Đakovačka, 11. prosinca 2024.</w:t>
      </w:r>
    </w:p>
    <w:p w14:paraId="5C0C34E6" w14:textId="336EE8F7" w:rsidR="009A6946" w:rsidRDefault="009A6946" w:rsidP="003832A3">
      <w:pPr>
        <w:widowControl/>
        <w:suppressAutoHyphens w:val="0"/>
        <w:autoSpaceDE w:val="0"/>
        <w:autoSpaceDN w:val="0"/>
        <w:adjustRightInd w:val="0"/>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
    <w:p w14:paraId="1867718B" w14:textId="77777777" w:rsidR="009A6946" w:rsidRDefault="009A6946" w:rsidP="003832A3">
      <w:pPr>
        <w:widowControl/>
        <w:suppressAutoHyphens w:val="0"/>
        <w:autoSpaceDE w:val="0"/>
        <w:autoSpaceDN w:val="0"/>
        <w:adjustRightInd w:val="0"/>
        <w:spacing w:line="276" w:lineRule="auto"/>
        <w:jc w:val="both"/>
        <w:rPr>
          <w:rFonts w:ascii="Times New Roman" w:eastAsia="Times New Roman" w:hAnsi="Times New Roman" w:cs="Times New Roman"/>
          <w:sz w:val="20"/>
          <w:szCs w:val="20"/>
          <w:lang w:bidi="ar-SA"/>
        </w:rPr>
      </w:pPr>
    </w:p>
    <w:p w14:paraId="68494FAC" w14:textId="5B564A26" w:rsidR="003832A3" w:rsidRPr="00A473DF" w:rsidRDefault="003832A3" w:rsidP="003832A3">
      <w:pPr>
        <w:widowControl/>
        <w:suppressAutoHyphens w:val="0"/>
        <w:autoSpaceDE w:val="0"/>
        <w:autoSpaceDN w:val="0"/>
        <w:adjustRightInd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Na temelju članka 42. stavak 1. Zakona o proračunu (Narodne novine broj:144/21.) i članka 30. Statuta Općine Satnica Đakovačka  (Službeni glasnik Općine Satnica Đakovačka broj:2/21. i 6/22.) Općinsko vijeće Općine Satnica Đakovačka na svojoj 25. sjednici održanoj  dana 11. prosinca 2024.godine donosi</w:t>
      </w:r>
    </w:p>
    <w:p w14:paraId="5F825592" w14:textId="77777777" w:rsidR="003832A3" w:rsidRPr="00A473DF" w:rsidRDefault="003832A3" w:rsidP="003832A3">
      <w:pPr>
        <w:widowControl/>
        <w:suppressAutoHyphens w:val="0"/>
        <w:autoSpaceDE w:val="0"/>
        <w:autoSpaceDN w:val="0"/>
        <w:adjustRightInd w:val="0"/>
        <w:rPr>
          <w:rFonts w:ascii="Times New Roman" w:eastAsia="Times New Roman" w:hAnsi="Times New Roman" w:cs="Times New Roman"/>
          <w:sz w:val="20"/>
          <w:szCs w:val="20"/>
          <w:lang w:bidi="ar-SA"/>
        </w:rPr>
      </w:pPr>
    </w:p>
    <w:p w14:paraId="2619A4F2" w14:textId="77777777" w:rsidR="003832A3" w:rsidRPr="00A473DF" w:rsidRDefault="003832A3" w:rsidP="003832A3">
      <w:pPr>
        <w:widowControl/>
        <w:suppressAutoHyphens w:val="0"/>
        <w:autoSpaceDE w:val="0"/>
        <w:autoSpaceDN w:val="0"/>
        <w:adjustRightInd w:val="0"/>
        <w:jc w:val="center"/>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 xml:space="preserve">Proračun Općine Satnica Đakovačka za 2025. godinu s </w:t>
      </w:r>
    </w:p>
    <w:p w14:paraId="40D9A8C3" w14:textId="77777777" w:rsidR="003832A3" w:rsidRPr="00A473DF" w:rsidRDefault="003832A3" w:rsidP="003832A3">
      <w:pPr>
        <w:widowControl/>
        <w:suppressAutoHyphens w:val="0"/>
        <w:autoSpaceDE w:val="0"/>
        <w:autoSpaceDN w:val="0"/>
        <w:adjustRightInd w:val="0"/>
        <w:jc w:val="center"/>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projekcijama za 2026. i 2027. godinu</w:t>
      </w:r>
    </w:p>
    <w:p w14:paraId="792C1A4D" w14:textId="77777777" w:rsidR="003832A3" w:rsidRPr="00A473DF" w:rsidRDefault="003832A3" w:rsidP="003832A3">
      <w:pPr>
        <w:widowControl/>
        <w:suppressAutoHyphens w:val="0"/>
        <w:autoSpaceDE w:val="0"/>
        <w:autoSpaceDN w:val="0"/>
        <w:adjustRightInd w:val="0"/>
        <w:jc w:val="center"/>
        <w:rPr>
          <w:rFonts w:ascii="Times New Roman" w:eastAsia="Times New Roman" w:hAnsi="Times New Roman" w:cs="Times New Roman"/>
          <w:b/>
          <w:bCs/>
          <w:sz w:val="20"/>
          <w:szCs w:val="20"/>
          <w:lang w:bidi="ar-SA"/>
        </w:rPr>
      </w:pPr>
    </w:p>
    <w:p w14:paraId="2BF9F788" w14:textId="77777777" w:rsidR="003832A3" w:rsidRPr="00A473DF" w:rsidRDefault="003832A3" w:rsidP="003832A3">
      <w:pPr>
        <w:widowControl/>
        <w:suppressAutoHyphens w:val="0"/>
        <w:autoSpaceDE w:val="0"/>
        <w:autoSpaceDN w:val="0"/>
        <w:adjustRightInd w:val="0"/>
        <w:jc w:val="center"/>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Članak 1.</w:t>
      </w:r>
    </w:p>
    <w:p w14:paraId="2F99E41D" w14:textId="77777777" w:rsidR="003832A3" w:rsidRPr="00A473DF" w:rsidRDefault="003832A3" w:rsidP="003832A3">
      <w:pPr>
        <w:widowControl/>
        <w:suppressAutoHyphens w:val="0"/>
        <w:autoSpaceDE w:val="0"/>
        <w:autoSpaceDN w:val="0"/>
        <w:adjustRightInd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Proračun Općine Satnica Đakovačka za 2025. godinu i projekcije za 2026. i 2027. godinu sastoji se od:</w:t>
      </w:r>
    </w:p>
    <w:p w14:paraId="3DD0FFDB" w14:textId="77777777" w:rsidR="003832A3" w:rsidRPr="00A473DF" w:rsidRDefault="003832A3" w:rsidP="003832A3">
      <w:pPr>
        <w:widowControl/>
        <w:suppressAutoHyphens w:val="0"/>
        <w:autoSpaceDE w:val="0"/>
        <w:autoSpaceDN w:val="0"/>
        <w:adjustRightInd w:val="0"/>
        <w:spacing w:line="276" w:lineRule="auto"/>
        <w:jc w:val="both"/>
        <w:rPr>
          <w:rFonts w:ascii="Times New Roman" w:eastAsia="Times New Roman" w:hAnsi="Times New Roman" w:cs="Times New Roman"/>
          <w:sz w:val="20"/>
          <w:szCs w:val="20"/>
          <w:lang w:bidi="ar-SA"/>
        </w:rPr>
      </w:pPr>
    </w:p>
    <w:p w14:paraId="15F44DCD" w14:textId="77777777" w:rsidR="003832A3" w:rsidRPr="00A473DF" w:rsidRDefault="003832A3" w:rsidP="003832A3">
      <w:pPr>
        <w:widowControl/>
        <w:numPr>
          <w:ilvl w:val="0"/>
          <w:numId w:val="1"/>
        </w:numPr>
        <w:suppressAutoHyphens w:val="0"/>
        <w:spacing w:line="276" w:lineRule="auto"/>
        <w:ind w:left="360"/>
        <w:contextualSpacing/>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OPĆI DIO</w:t>
      </w:r>
    </w:p>
    <w:p w14:paraId="585971C3" w14:textId="77777777" w:rsidR="003832A3" w:rsidRPr="00A473DF" w:rsidRDefault="003832A3" w:rsidP="003832A3">
      <w:pPr>
        <w:widowControl/>
        <w:numPr>
          <w:ilvl w:val="0"/>
          <w:numId w:val="3"/>
        </w:numPr>
        <w:suppressAutoHyphens w:val="0"/>
        <w:spacing w:line="259" w:lineRule="auto"/>
        <w:ind w:left="284" w:hanging="284"/>
        <w:contextualSpacing/>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SAŽETAK RAČUNA PRIHODA I RASHODA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3AB14478" w14:textId="77777777" w:rsidTr="00490AB8">
        <w:tc>
          <w:tcPr>
            <w:tcW w:w="3389" w:type="dxa"/>
            <w:shd w:val="clear" w:color="auto" w:fill="505050"/>
          </w:tcPr>
          <w:p w14:paraId="7A6E19D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RAZRED I NAZIV</w:t>
            </w:r>
          </w:p>
        </w:tc>
        <w:tc>
          <w:tcPr>
            <w:tcW w:w="1300" w:type="dxa"/>
            <w:shd w:val="clear" w:color="auto" w:fill="505050"/>
          </w:tcPr>
          <w:p w14:paraId="6CE1F1F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330C9F0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063D5A43"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2025. GODINU</w:t>
            </w:r>
          </w:p>
        </w:tc>
        <w:tc>
          <w:tcPr>
            <w:tcW w:w="1300" w:type="dxa"/>
            <w:shd w:val="clear" w:color="auto" w:fill="505050"/>
          </w:tcPr>
          <w:p w14:paraId="7ABC6ED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2026. GODINU</w:t>
            </w:r>
          </w:p>
        </w:tc>
        <w:tc>
          <w:tcPr>
            <w:tcW w:w="1300" w:type="dxa"/>
            <w:shd w:val="clear" w:color="auto" w:fill="505050"/>
          </w:tcPr>
          <w:p w14:paraId="29F5184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2027. GODINU</w:t>
            </w:r>
          </w:p>
        </w:tc>
      </w:tr>
      <w:tr w:rsidR="003832A3" w:rsidRPr="00A473DF" w14:paraId="2B26508C" w14:textId="77777777" w:rsidTr="00490AB8">
        <w:tc>
          <w:tcPr>
            <w:tcW w:w="3389" w:type="dxa"/>
            <w:shd w:val="clear" w:color="auto" w:fill="505050"/>
          </w:tcPr>
          <w:p w14:paraId="3D9C7FE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37E4296C"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4715DFE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2D3BD90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6C01537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09EB83A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64C2B06C" w14:textId="77777777" w:rsidTr="00490AB8">
        <w:tc>
          <w:tcPr>
            <w:tcW w:w="3389" w:type="dxa"/>
          </w:tcPr>
          <w:p w14:paraId="77ECCB25"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PRIHODI UKUPNO</w:t>
            </w:r>
          </w:p>
        </w:tc>
        <w:tc>
          <w:tcPr>
            <w:tcW w:w="1300" w:type="dxa"/>
          </w:tcPr>
          <w:p w14:paraId="523A44C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2.267.203,08</w:t>
            </w:r>
          </w:p>
        </w:tc>
        <w:tc>
          <w:tcPr>
            <w:tcW w:w="1300" w:type="dxa"/>
          </w:tcPr>
          <w:p w14:paraId="206E37C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3.936.800,00</w:t>
            </w:r>
          </w:p>
        </w:tc>
        <w:tc>
          <w:tcPr>
            <w:tcW w:w="1300" w:type="dxa"/>
          </w:tcPr>
          <w:p w14:paraId="3F5E95D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2.675.000,00</w:t>
            </w:r>
          </w:p>
        </w:tc>
        <w:tc>
          <w:tcPr>
            <w:tcW w:w="1300" w:type="dxa"/>
          </w:tcPr>
          <w:p w14:paraId="2AA692E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2.943.000,00</w:t>
            </w:r>
          </w:p>
        </w:tc>
        <w:tc>
          <w:tcPr>
            <w:tcW w:w="1300" w:type="dxa"/>
          </w:tcPr>
          <w:p w14:paraId="535E53D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2.788.000,00</w:t>
            </w:r>
          </w:p>
        </w:tc>
      </w:tr>
      <w:tr w:rsidR="003832A3" w:rsidRPr="00A473DF" w14:paraId="648E6DC4" w14:textId="77777777" w:rsidTr="00490AB8">
        <w:tc>
          <w:tcPr>
            <w:tcW w:w="3389" w:type="dxa"/>
          </w:tcPr>
          <w:p w14:paraId="1BF7193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 Prihodi poslovanja</w:t>
            </w:r>
          </w:p>
        </w:tc>
        <w:tc>
          <w:tcPr>
            <w:tcW w:w="1300" w:type="dxa"/>
          </w:tcPr>
          <w:p w14:paraId="718F48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2.267.203,08</w:t>
            </w:r>
          </w:p>
        </w:tc>
        <w:tc>
          <w:tcPr>
            <w:tcW w:w="1300" w:type="dxa"/>
          </w:tcPr>
          <w:p w14:paraId="20CD96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3.931.800,00</w:t>
            </w:r>
          </w:p>
        </w:tc>
        <w:tc>
          <w:tcPr>
            <w:tcW w:w="1300" w:type="dxa"/>
          </w:tcPr>
          <w:p w14:paraId="0A2258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2.670.000,00</w:t>
            </w:r>
          </w:p>
        </w:tc>
        <w:tc>
          <w:tcPr>
            <w:tcW w:w="1300" w:type="dxa"/>
          </w:tcPr>
          <w:p w14:paraId="629AF5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2.938.000,00</w:t>
            </w:r>
          </w:p>
        </w:tc>
        <w:tc>
          <w:tcPr>
            <w:tcW w:w="1300" w:type="dxa"/>
          </w:tcPr>
          <w:p w14:paraId="6DBF72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2.783.000,00</w:t>
            </w:r>
          </w:p>
        </w:tc>
      </w:tr>
      <w:tr w:rsidR="003832A3" w:rsidRPr="00A473DF" w14:paraId="1F6DCF7C" w14:textId="77777777" w:rsidTr="00490AB8">
        <w:tc>
          <w:tcPr>
            <w:tcW w:w="3389" w:type="dxa"/>
          </w:tcPr>
          <w:p w14:paraId="4715EFB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 Prihodi od prodaje nefinancijske imovine</w:t>
            </w:r>
          </w:p>
        </w:tc>
        <w:tc>
          <w:tcPr>
            <w:tcW w:w="1300" w:type="dxa"/>
          </w:tcPr>
          <w:p w14:paraId="2F9A0E7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42963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02CFFE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00545C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3F78FC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4CB566E5" w14:textId="77777777" w:rsidTr="00490AB8">
        <w:tc>
          <w:tcPr>
            <w:tcW w:w="3389" w:type="dxa"/>
          </w:tcPr>
          <w:p w14:paraId="52BD8C88"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RASHODI UKUPNO</w:t>
            </w:r>
          </w:p>
        </w:tc>
        <w:tc>
          <w:tcPr>
            <w:tcW w:w="1300" w:type="dxa"/>
          </w:tcPr>
          <w:p w14:paraId="4CC517F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1.704.247,39</w:t>
            </w:r>
          </w:p>
        </w:tc>
        <w:tc>
          <w:tcPr>
            <w:tcW w:w="1300" w:type="dxa"/>
          </w:tcPr>
          <w:p w14:paraId="40365C4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3.849.100,00</w:t>
            </w:r>
          </w:p>
        </w:tc>
        <w:tc>
          <w:tcPr>
            <w:tcW w:w="1300" w:type="dxa"/>
          </w:tcPr>
          <w:p w14:paraId="007E734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2.596.000,00</w:t>
            </w:r>
          </w:p>
        </w:tc>
        <w:tc>
          <w:tcPr>
            <w:tcW w:w="1300" w:type="dxa"/>
          </w:tcPr>
          <w:p w14:paraId="0E1809D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2.864.000,00</w:t>
            </w:r>
          </w:p>
        </w:tc>
        <w:tc>
          <w:tcPr>
            <w:tcW w:w="1300" w:type="dxa"/>
          </w:tcPr>
          <w:p w14:paraId="4B3F0BD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2.709.000,00</w:t>
            </w:r>
          </w:p>
        </w:tc>
      </w:tr>
      <w:tr w:rsidR="003832A3" w:rsidRPr="00A473DF" w14:paraId="22185E33" w14:textId="77777777" w:rsidTr="00490AB8">
        <w:tc>
          <w:tcPr>
            <w:tcW w:w="3389" w:type="dxa"/>
          </w:tcPr>
          <w:p w14:paraId="66393B0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tcPr>
          <w:p w14:paraId="3C9B56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916.733,13</w:t>
            </w:r>
          </w:p>
        </w:tc>
        <w:tc>
          <w:tcPr>
            <w:tcW w:w="1300" w:type="dxa"/>
          </w:tcPr>
          <w:p w14:paraId="2E4267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1.045.900,00</w:t>
            </w:r>
          </w:p>
        </w:tc>
        <w:tc>
          <w:tcPr>
            <w:tcW w:w="1300" w:type="dxa"/>
          </w:tcPr>
          <w:p w14:paraId="447E0E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1.434.000,00</w:t>
            </w:r>
          </w:p>
        </w:tc>
        <w:tc>
          <w:tcPr>
            <w:tcW w:w="1300" w:type="dxa"/>
          </w:tcPr>
          <w:p w14:paraId="32F4CD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1.459.000,00</w:t>
            </w:r>
          </w:p>
        </w:tc>
        <w:tc>
          <w:tcPr>
            <w:tcW w:w="1300" w:type="dxa"/>
          </w:tcPr>
          <w:p w14:paraId="7470AF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1.553.400,00</w:t>
            </w:r>
          </w:p>
        </w:tc>
      </w:tr>
      <w:tr w:rsidR="003832A3" w:rsidRPr="00A473DF" w14:paraId="114B4B6B" w14:textId="77777777" w:rsidTr="00490AB8">
        <w:tc>
          <w:tcPr>
            <w:tcW w:w="3389" w:type="dxa"/>
          </w:tcPr>
          <w:p w14:paraId="1BE28FF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tcPr>
          <w:p w14:paraId="5DBA9E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787.514,26</w:t>
            </w:r>
          </w:p>
        </w:tc>
        <w:tc>
          <w:tcPr>
            <w:tcW w:w="1300" w:type="dxa"/>
          </w:tcPr>
          <w:p w14:paraId="5B727E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2.803.200,00</w:t>
            </w:r>
          </w:p>
        </w:tc>
        <w:tc>
          <w:tcPr>
            <w:tcW w:w="1300" w:type="dxa"/>
          </w:tcPr>
          <w:p w14:paraId="5268AA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1.162.000,00</w:t>
            </w:r>
          </w:p>
        </w:tc>
        <w:tc>
          <w:tcPr>
            <w:tcW w:w="1300" w:type="dxa"/>
          </w:tcPr>
          <w:p w14:paraId="14597D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1.405.000,00</w:t>
            </w:r>
          </w:p>
        </w:tc>
        <w:tc>
          <w:tcPr>
            <w:tcW w:w="1300" w:type="dxa"/>
          </w:tcPr>
          <w:p w14:paraId="482011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1.155.600,00</w:t>
            </w:r>
          </w:p>
        </w:tc>
      </w:tr>
      <w:tr w:rsidR="003832A3" w:rsidRPr="00A473DF" w14:paraId="7EFB8C9C" w14:textId="77777777" w:rsidTr="00490AB8">
        <w:trPr>
          <w:trHeight w:val="360"/>
        </w:trPr>
        <w:tc>
          <w:tcPr>
            <w:tcW w:w="3389" w:type="dxa"/>
            <w:shd w:val="clear" w:color="auto" w:fill="FFE699"/>
            <w:vAlign w:val="center"/>
          </w:tcPr>
          <w:p w14:paraId="1098F00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lastRenderedPageBreak/>
              <w:t>RAZLIKA - VIŠAK/MANJAK</w:t>
            </w:r>
          </w:p>
        </w:tc>
        <w:tc>
          <w:tcPr>
            <w:tcW w:w="1300" w:type="dxa"/>
            <w:shd w:val="clear" w:color="auto" w:fill="FFE699"/>
            <w:vAlign w:val="center"/>
          </w:tcPr>
          <w:p w14:paraId="563D4A8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562.955,69</w:t>
            </w:r>
          </w:p>
        </w:tc>
        <w:tc>
          <w:tcPr>
            <w:tcW w:w="1300" w:type="dxa"/>
            <w:shd w:val="clear" w:color="auto" w:fill="FFE699"/>
            <w:vAlign w:val="center"/>
          </w:tcPr>
          <w:p w14:paraId="0861254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87.700,00</w:t>
            </w:r>
          </w:p>
        </w:tc>
        <w:tc>
          <w:tcPr>
            <w:tcW w:w="1300" w:type="dxa"/>
            <w:shd w:val="clear" w:color="auto" w:fill="FFE699"/>
            <w:vAlign w:val="center"/>
          </w:tcPr>
          <w:p w14:paraId="11DF5DB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79.000,00</w:t>
            </w:r>
          </w:p>
        </w:tc>
        <w:tc>
          <w:tcPr>
            <w:tcW w:w="1300" w:type="dxa"/>
            <w:shd w:val="clear" w:color="auto" w:fill="FFE699"/>
            <w:vAlign w:val="center"/>
          </w:tcPr>
          <w:p w14:paraId="411B48A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79.000,00</w:t>
            </w:r>
          </w:p>
        </w:tc>
        <w:tc>
          <w:tcPr>
            <w:tcW w:w="1300" w:type="dxa"/>
            <w:shd w:val="clear" w:color="auto" w:fill="FFE699"/>
            <w:vAlign w:val="center"/>
          </w:tcPr>
          <w:p w14:paraId="4EBE8B8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79.000,00</w:t>
            </w:r>
          </w:p>
        </w:tc>
      </w:tr>
    </w:tbl>
    <w:p w14:paraId="134E435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3C796400" w14:textId="77777777" w:rsidR="003832A3" w:rsidRPr="00A473DF" w:rsidRDefault="003832A3" w:rsidP="003832A3">
      <w:pPr>
        <w:widowControl/>
        <w:numPr>
          <w:ilvl w:val="0"/>
          <w:numId w:val="3"/>
        </w:numPr>
        <w:suppressAutoHyphens w:val="0"/>
        <w:spacing w:line="259" w:lineRule="auto"/>
        <w:ind w:left="284" w:hanging="284"/>
        <w:contextualSpacing/>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SAŽETAK RAČUNA FINANCIRANJA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59C0ECD6" w14:textId="77777777" w:rsidTr="00490AB8">
        <w:tc>
          <w:tcPr>
            <w:tcW w:w="3389" w:type="dxa"/>
          </w:tcPr>
          <w:p w14:paraId="17FE2B3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 Primici od financijske imovine i zaduživanja</w:t>
            </w:r>
          </w:p>
        </w:tc>
        <w:tc>
          <w:tcPr>
            <w:tcW w:w="1300" w:type="dxa"/>
          </w:tcPr>
          <w:p w14:paraId="0CCCC74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706CB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ABA21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1ABCA4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67D23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39AEFEE" w14:textId="77777777" w:rsidTr="00490AB8">
        <w:tc>
          <w:tcPr>
            <w:tcW w:w="3389" w:type="dxa"/>
          </w:tcPr>
          <w:p w14:paraId="594AA4B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 Izdaci za financijsku imovinu i otplate zajmova</w:t>
            </w:r>
          </w:p>
        </w:tc>
        <w:tc>
          <w:tcPr>
            <w:tcW w:w="1300" w:type="dxa"/>
          </w:tcPr>
          <w:p w14:paraId="1F9E95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tcPr>
          <w:p w14:paraId="21E26A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tcPr>
          <w:p w14:paraId="060A01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48F41A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57A297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r>
      <w:tr w:rsidR="003832A3" w:rsidRPr="00A473DF" w14:paraId="1E9627A0" w14:textId="77777777" w:rsidTr="00490AB8">
        <w:trPr>
          <w:trHeight w:val="360"/>
        </w:trPr>
        <w:tc>
          <w:tcPr>
            <w:tcW w:w="3389" w:type="dxa"/>
            <w:shd w:val="clear" w:color="auto" w:fill="FFE699"/>
            <w:vAlign w:val="center"/>
          </w:tcPr>
          <w:p w14:paraId="39F33C8D"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NETO FINANCIRANJE</w:t>
            </w:r>
          </w:p>
        </w:tc>
        <w:tc>
          <w:tcPr>
            <w:tcW w:w="1300" w:type="dxa"/>
            <w:shd w:val="clear" w:color="auto" w:fill="FFE699"/>
            <w:vAlign w:val="center"/>
          </w:tcPr>
          <w:p w14:paraId="4366C4D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-78.619,08</w:t>
            </w:r>
          </w:p>
        </w:tc>
        <w:tc>
          <w:tcPr>
            <w:tcW w:w="1300" w:type="dxa"/>
            <w:shd w:val="clear" w:color="auto" w:fill="FFE699"/>
            <w:vAlign w:val="center"/>
          </w:tcPr>
          <w:p w14:paraId="5899465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-87.700,00</w:t>
            </w:r>
          </w:p>
        </w:tc>
        <w:tc>
          <w:tcPr>
            <w:tcW w:w="1300" w:type="dxa"/>
            <w:shd w:val="clear" w:color="auto" w:fill="FFE699"/>
            <w:vAlign w:val="center"/>
          </w:tcPr>
          <w:p w14:paraId="0B2D3FB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-79.000,00</w:t>
            </w:r>
          </w:p>
        </w:tc>
        <w:tc>
          <w:tcPr>
            <w:tcW w:w="1300" w:type="dxa"/>
            <w:shd w:val="clear" w:color="auto" w:fill="FFE699"/>
            <w:vAlign w:val="center"/>
          </w:tcPr>
          <w:p w14:paraId="61F238D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-79.000,00</w:t>
            </w:r>
          </w:p>
        </w:tc>
        <w:tc>
          <w:tcPr>
            <w:tcW w:w="1300" w:type="dxa"/>
            <w:shd w:val="clear" w:color="auto" w:fill="FFE699"/>
            <w:vAlign w:val="center"/>
          </w:tcPr>
          <w:p w14:paraId="247B05B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-79.000,00</w:t>
            </w:r>
          </w:p>
        </w:tc>
      </w:tr>
      <w:tr w:rsidR="003832A3" w:rsidRPr="00A473DF" w14:paraId="47417726" w14:textId="77777777" w:rsidTr="00490AB8">
        <w:trPr>
          <w:trHeight w:val="360"/>
        </w:trPr>
        <w:tc>
          <w:tcPr>
            <w:tcW w:w="3389" w:type="dxa"/>
            <w:shd w:val="clear" w:color="auto" w:fill="FFE699"/>
            <w:vAlign w:val="center"/>
          </w:tcPr>
          <w:p w14:paraId="017AF42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VIŠAK/MANJAK + NETO FINANCIRANJE</w:t>
            </w:r>
          </w:p>
        </w:tc>
        <w:tc>
          <w:tcPr>
            <w:tcW w:w="1300" w:type="dxa"/>
            <w:shd w:val="clear" w:color="auto" w:fill="FFE699"/>
            <w:vAlign w:val="center"/>
          </w:tcPr>
          <w:p w14:paraId="64F62E0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484.336,61</w:t>
            </w:r>
          </w:p>
        </w:tc>
        <w:tc>
          <w:tcPr>
            <w:tcW w:w="1300" w:type="dxa"/>
            <w:shd w:val="clear" w:color="auto" w:fill="FFE699"/>
            <w:vAlign w:val="center"/>
          </w:tcPr>
          <w:p w14:paraId="5350878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536D1CB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1BF27E6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40E90A6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bl>
    <w:p w14:paraId="3584C33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41413F90" w14:textId="77777777" w:rsidR="003832A3" w:rsidRPr="00A473DF" w:rsidRDefault="003832A3" w:rsidP="003832A3">
      <w:pPr>
        <w:widowControl/>
        <w:numPr>
          <w:ilvl w:val="0"/>
          <w:numId w:val="3"/>
        </w:numPr>
        <w:suppressAutoHyphens w:val="0"/>
        <w:spacing w:line="259" w:lineRule="auto"/>
        <w:ind w:left="284" w:hanging="284"/>
        <w:contextualSpacing/>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PRENESENI VIŠAK ILI PRENESENI MANJAK</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58609E6F" w14:textId="77777777" w:rsidTr="00490AB8">
        <w:tc>
          <w:tcPr>
            <w:tcW w:w="3389" w:type="dxa"/>
          </w:tcPr>
          <w:p w14:paraId="7F304E7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PRIJENOS VIŠKA/MANJKA IZ PRETHODNE(IH) GODINE</w:t>
            </w:r>
          </w:p>
        </w:tc>
        <w:tc>
          <w:tcPr>
            <w:tcW w:w="1300" w:type="dxa"/>
          </w:tcPr>
          <w:p w14:paraId="7B3E9B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BE02B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1F4C1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5BEAA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EAF5B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D779FDA" w14:textId="77777777" w:rsidTr="00490AB8">
        <w:tc>
          <w:tcPr>
            <w:tcW w:w="3389" w:type="dxa"/>
          </w:tcPr>
          <w:p w14:paraId="0DAAEA8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PRIJENOS VIŠKA/MANJKA U SLJEDEĆE RAZDOBLJE</w:t>
            </w:r>
          </w:p>
        </w:tc>
        <w:tc>
          <w:tcPr>
            <w:tcW w:w="1300" w:type="dxa"/>
          </w:tcPr>
          <w:p w14:paraId="70F528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81D75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D358D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A76F2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035DD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E2FDCCF" w14:textId="77777777" w:rsidTr="00490AB8">
        <w:trPr>
          <w:trHeight w:val="360"/>
        </w:trPr>
        <w:tc>
          <w:tcPr>
            <w:tcW w:w="3389" w:type="dxa"/>
            <w:shd w:val="clear" w:color="auto" w:fill="FFE699"/>
            <w:vAlign w:val="center"/>
          </w:tcPr>
          <w:p w14:paraId="613C2F9C"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VIŠAK/MANJAK + NETO FINANCIRANJE + PRIJENOS VIŠKA/MANJKA IZ PRETHODNE(IH) GODINE - PRIJENOS VIŠKA/MANJKA U SLJEDEĆE RAZDOBLJE</w:t>
            </w:r>
          </w:p>
        </w:tc>
        <w:tc>
          <w:tcPr>
            <w:tcW w:w="1300" w:type="dxa"/>
            <w:shd w:val="clear" w:color="auto" w:fill="FFE699"/>
            <w:vAlign w:val="center"/>
          </w:tcPr>
          <w:p w14:paraId="5CFB4B7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484.336,61</w:t>
            </w:r>
          </w:p>
        </w:tc>
        <w:tc>
          <w:tcPr>
            <w:tcW w:w="1300" w:type="dxa"/>
            <w:shd w:val="clear" w:color="auto" w:fill="FFE699"/>
            <w:vAlign w:val="center"/>
          </w:tcPr>
          <w:p w14:paraId="2F8BCFC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21ADF4A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2990A1B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2C9794B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bl>
    <w:p w14:paraId="1D36C5D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5951B93A" w14:textId="77777777" w:rsidR="003832A3" w:rsidRPr="00A473DF" w:rsidRDefault="003832A3" w:rsidP="003832A3">
      <w:pPr>
        <w:widowControl/>
        <w:numPr>
          <w:ilvl w:val="0"/>
          <w:numId w:val="3"/>
        </w:numPr>
        <w:suppressAutoHyphens w:val="0"/>
        <w:spacing w:line="259" w:lineRule="auto"/>
        <w:ind w:left="284" w:hanging="284"/>
        <w:contextualSpacing/>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VIŠEGODIŠNJI PLAN URAVNOTEŽENJA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4440F5AA" w14:textId="77777777" w:rsidTr="00490AB8">
        <w:tc>
          <w:tcPr>
            <w:tcW w:w="3389" w:type="dxa"/>
          </w:tcPr>
          <w:p w14:paraId="2F3BCF4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PRIJENOS VIŠKA/MANJKA IZ PRETHODNE(IH) GODINE</w:t>
            </w:r>
          </w:p>
        </w:tc>
        <w:tc>
          <w:tcPr>
            <w:tcW w:w="1300" w:type="dxa"/>
          </w:tcPr>
          <w:p w14:paraId="248B64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2A70B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D6D3C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2BF31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BDD4F8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BEBC30E" w14:textId="77777777" w:rsidTr="00490AB8">
        <w:tc>
          <w:tcPr>
            <w:tcW w:w="3389" w:type="dxa"/>
          </w:tcPr>
          <w:p w14:paraId="0B1D4BC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VIŠAK/MANJAK IZ PRETHODNE(IH) GODINE KOJI ĆE SE RASPOREDITI/POKRITI</w:t>
            </w:r>
          </w:p>
        </w:tc>
        <w:tc>
          <w:tcPr>
            <w:tcW w:w="1300" w:type="dxa"/>
          </w:tcPr>
          <w:p w14:paraId="7DF012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E031EE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8C572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9CF89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9C815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ACB0B99" w14:textId="77777777" w:rsidTr="00490AB8">
        <w:tc>
          <w:tcPr>
            <w:tcW w:w="3389" w:type="dxa"/>
          </w:tcPr>
          <w:p w14:paraId="0EA6C79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VIŠAK/MANJAK TEKUĆE GODINE</w:t>
            </w:r>
          </w:p>
        </w:tc>
        <w:tc>
          <w:tcPr>
            <w:tcW w:w="1300" w:type="dxa"/>
          </w:tcPr>
          <w:p w14:paraId="2F443E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8293E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1499E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0636F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1C2D7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A2341E2" w14:textId="77777777" w:rsidTr="00490AB8">
        <w:trPr>
          <w:trHeight w:val="360"/>
        </w:trPr>
        <w:tc>
          <w:tcPr>
            <w:tcW w:w="3389" w:type="dxa"/>
            <w:shd w:val="clear" w:color="auto" w:fill="FFE699"/>
            <w:vAlign w:val="center"/>
          </w:tcPr>
          <w:p w14:paraId="5A88F03B"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PRIJENOS VIŠKA/MANJKA U SLJEDEĆE RAZDOBLJE</w:t>
            </w:r>
          </w:p>
        </w:tc>
        <w:tc>
          <w:tcPr>
            <w:tcW w:w="1300" w:type="dxa"/>
            <w:shd w:val="clear" w:color="auto" w:fill="FFE699"/>
            <w:vAlign w:val="center"/>
          </w:tcPr>
          <w:p w14:paraId="5274E6D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69C7C28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2F7EB6B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2B3580F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vAlign w:val="center"/>
          </w:tcPr>
          <w:p w14:paraId="3EA1A42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bl>
    <w:p w14:paraId="15A3738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sectPr w:rsidR="003832A3" w:rsidRPr="00A473DF" w:rsidSect="003832A3">
          <w:headerReference w:type="even" r:id="rId13"/>
          <w:headerReference w:type="default" r:id="rId14"/>
          <w:footerReference w:type="even" r:id="rId15"/>
          <w:footerReference w:type="default" r:id="rId16"/>
          <w:headerReference w:type="first" r:id="rId17"/>
          <w:footerReference w:type="first" r:id="rId18"/>
          <w:pgSz w:w="11906" w:h="16838"/>
          <w:pgMar w:top="2410" w:right="991" w:bottom="1417" w:left="1134" w:header="708" w:footer="708" w:gutter="0"/>
          <w:cols w:space="708"/>
          <w:docGrid w:linePitch="360"/>
        </w:sectPr>
      </w:pPr>
    </w:p>
    <w:p w14:paraId="3A933E75" w14:textId="77777777" w:rsidR="003832A3" w:rsidRPr="00A473DF" w:rsidRDefault="003832A3" w:rsidP="003832A3">
      <w:pPr>
        <w:widowControl/>
        <w:suppressAutoHyphens w:val="0"/>
        <w:spacing w:line="276" w:lineRule="auto"/>
        <w:jc w:val="center"/>
        <w:rPr>
          <w:rFonts w:ascii="Times New Roman" w:eastAsia="Times New Roman" w:hAnsi="Times New Roman" w:cs="Times New Roman"/>
          <w:b/>
          <w:bCs/>
          <w:sz w:val="20"/>
          <w:szCs w:val="20"/>
          <w:lang w:bidi="ar-SA"/>
        </w:rPr>
      </w:pPr>
      <w:bookmarkStart w:id="3" w:name="_Toc161164537"/>
      <w:r w:rsidRPr="00A473DF">
        <w:rPr>
          <w:rFonts w:ascii="Times New Roman" w:eastAsia="Times New Roman" w:hAnsi="Times New Roman" w:cs="Times New Roman"/>
          <w:b/>
          <w:bCs/>
          <w:sz w:val="20"/>
          <w:szCs w:val="20"/>
          <w:lang w:bidi="ar-SA"/>
        </w:rPr>
        <w:lastRenderedPageBreak/>
        <w:t>Članak 2.</w:t>
      </w:r>
    </w:p>
    <w:p w14:paraId="3DCFEE7D"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Prihodi i rashodi, te primici i izdaci po ekonomskoj klasifikaciji utvrđuju se u Računu prihoda i rashoda te Računu financiranja kako slijedi:</w:t>
      </w:r>
    </w:p>
    <w:p w14:paraId="6CFCFF09" w14:textId="77777777" w:rsidR="003832A3" w:rsidRPr="00A473DF" w:rsidRDefault="003832A3" w:rsidP="003832A3">
      <w:pPr>
        <w:widowControl/>
        <w:suppressAutoHyphens w:val="0"/>
        <w:rPr>
          <w:rFonts w:ascii="Times New Roman" w:eastAsia="Times New Roman" w:hAnsi="Times New Roman" w:cs="Times New Roman"/>
          <w:b/>
          <w:bCs/>
          <w:sz w:val="20"/>
          <w:szCs w:val="20"/>
          <w:lang w:bidi="ar-SA"/>
        </w:rPr>
      </w:pPr>
    </w:p>
    <w:p w14:paraId="40D0DD01" w14:textId="77777777" w:rsidR="003832A3" w:rsidRPr="00A473DF" w:rsidRDefault="003832A3" w:rsidP="003832A3">
      <w:pPr>
        <w:widowControl/>
        <w:numPr>
          <w:ilvl w:val="1"/>
          <w:numId w:val="9"/>
        </w:numPr>
        <w:suppressAutoHyphens w:val="0"/>
        <w:ind w:left="284" w:hanging="284"/>
        <w:contextualSpacing/>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RAČUN PRIHODA I RASHODA</w:t>
      </w:r>
      <w:bookmarkEnd w:id="3"/>
    </w:p>
    <w:p w14:paraId="27BB360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Prihodi i rashodi prema ekonomskoj klasifikaciji: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46374E5B" w14:textId="77777777" w:rsidTr="00490AB8">
        <w:tc>
          <w:tcPr>
            <w:tcW w:w="3389" w:type="dxa"/>
            <w:shd w:val="clear" w:color="auto" w:fill="505050"/>
          </w:tcPr>
          <w:p w14:paraId="541442A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RAČUN I OPIS RAČUNA</w:t>
            </w:r>
          </w:p>
        </w:tc>
        <w:tc>
          <w:tcPr>
            <w:tcW w:w="1300" w:type="dxa"/>
            <w:shd w:val="clear" w:color="auto" w:fill="505050"/>
          </w:tcPr>
          <w:p w14:paraId="284E86B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679215B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6A579FB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2025. GODINU</w:t>
            </w:r>
          </w:p>
        </w:tc>
        <w:tc>
          <w:tcPr>
            <w:tcW w:w="1300" w:type="dxa"/>
            <w:shd w:val="clear" w:color="auto" w:fill="505050"/>
          </w:tcPr>
          <w:p w14:paraId="3E96021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2026. GODINU</w:t>
            </w:r>
          </w:p>
        </w:tc>
        <w:tc>
          <w:tcPr>
            <w:tcW w:w="1300" w:type="dxa"/>
            <w:shd w:val="clear" w:color="auto" w:fill="505050"/>
          </w:tcPr>
          <w:p w14:paraId="1BDB46C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2027. GODINU</w:t>
            </w:r>
          </w:p>
        </w:tc>
      </w:tr>
      <w:tr w:rsidR="003832A3" w:rsidRPr="00A473DF" w14:paraId="7E339F98" w14:textId="77777777" w:rsidTr="00490AB8">
        <w:tc>
          <w:tcPr>
            <w:tcW w:w="3389" w:type="dxa"/>
            <w:shd w:val="clear" w:color="auto" w:fill="505050"/>
          </w:tcPr>
          <w:p w14:paraId="52C5E1E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0C77795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5E77AB9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2FFEB2A6"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5918484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1399613A"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356F11E4" w14:textId="77777777" w:rsidTr="00490AB8">
        <w:tc>
          <w:tcPr>
            <w:tcW w:w="3389" w:type="dxa"/>
            <w:shd w:val="clear" w:color="auto" w:fill="BDD7EE"/>
          </w:tcPr>
          <w:p w14:paraId="1D7E8CE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 Prihodi poslovanja</w:t>
            </w:r>
          </w:p>
        </w:tc>
        <w:tc>
          <w:tcPr>
            <w:tcW w:w="1300" w:type="dxa"/>
            <w:shd w:val="clear" w:color="auto" w:fill="BDD7EE"/>
          </w:tcPr>
          <w:p w14:paraId="1AEFFE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2.267.203,08</w:t>
            </w:r>
          </w:p>
        </w:tc>
        <w:tc>
          <w:tcPr>
            <w:tcW w:w="1300" w:type="dxa"/>
            <w:shd w:val="clear" w:color="auto" w:fill="BDD7EE"/>
          </w:tcPr>
          <w:p w14:paraId="04089E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3.931.800,00</w:t>
            </w:r>
          </w:p>
        </w:tc>
        <w:tc>
          <w:tcPr>
            <w:tcW w:w="1300" w:type="dxa"/>
            <w:shd w:val="clear" w:color="auto" w:fill="BDD7EE"/>
          </w:tcPr>
          <w:p w14:paraId="59A4A6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2.670.000,00</w:t>
            </w:r>
          </w:p>
        </w:tc>
        <w:tc>
          <w:tcPr>
            <w:tcW w:w="1300" w:type="dxa"/>
            <w:shd w:val="clear" w:color="auto" w:fill="BDD7EE"/>
          </w:tcPr>
          <w:p w14:paraId="1C9088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2.938.000,00</w:t>
            </w:r>
          </w:p>
        </w:tc>
        <w:tc>
          <w:tcPr>
            <w:tcW w:w="1300" w:type="dxa"/>
            <w:shd w:val="clear" w:color="auto" w:fill="BDD7EE"/>
          </w:tcPr>
          <w:p w14:paraId="6FC00A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2.783.000,00</w:t>
            </w:r>
          </w:p>
        </w:tc>
      </w:tr>
      <w:tr w:rsidR="003832A3" w:rsidRPr="00A473DF" w14:paraId="626FEF24" w14:textId="77777777" w:rsidTr="00490AB8">
        <w:tc>
          <w:tcPr>
            <w:tcW w:w="3389" w:type="dxa"/>
            <w:shd w:val="clear" w:color="auto" w:fill="DDEBF7"/>
          </w:tcPr>
          <w:p w14:paraId="010E26E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 Prihodi od poreza</w:t>
            </w:r>
          </w:p>
        </w:tc>
        <w:tc>
          <w:tcPr>
            <w:tcW w:w="1300" w:type="dxa"/>
            <w:shd w:val="clear" w:color="auto" w:fill="DDEBF7"/>
          </w:tcPr>
          <w:p w14:paraId="16F651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342.559,46</w:t>
            </w:r>
          </w:p>
        </w:tc>
        <w:tc>
          <w:tcPr>
            <w:tcW w:w="1300" w:type="dxa"/>
            <w:shd w:val="clear" w:color="auto" w:fill="DDEBF7"/>
          </w:tcPr>
          <w:p w14:paraId="029E3A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414.450,00</w:t>
            </w:r>
          </w:p>
        </w:tc>
        <w:tc>
          <w:tcPr>
            <w:tcW w:w="1300" w:type="dxa"/>
            <w:shd w:val="clear" w:color="auto" w:fill="DDEBF7"/>
          </w:tcPr>
          <w:p w14:paraId="0B45BA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412.500,00</w:t>
            </w:r>
          </w:p>
        </w:tc>
        <w:tc>
          <w:tcPr>
            <w:tcW w:w="1300" w:type="dxa"/>
            <w:shd w:val="clear" w:color="auto" w:fill="DDEBF7"/>
          </w:tcPr>
          <w:p w14:paraId="0D06BF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558.500,00</w:t>
            </w:r>
          </w:p>
        </w:tc>
        <w:tc>
          <w:tcPr>
            <w:tcW w:w="1300" w:type="dxa"/>
            <w:shd w:val="clear" w:color="auto" w:fill="DDEBF7"/>
          </w:tcPr>
          <w:p w14:paraId="56E676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512.500,00</w:t>
            </w:r>
          </w:p>
        </w:tc>
      </w:tr>
      <w:tr w:rsidR="003832A3" w:rsidRPr="00A473DF" w14:paraId="07FE48A9" w14:textId="77777777" w:rsidTr="00490AB8">
        <w:tc>
          <w:tcPr>
            <w:tcW w:w="3389" w:type="dxa"/>
          </w:tcPr>
          <w:p w14:paraId="7B3612D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611 Porez i prirez na dohodak</w:t>
            </w:r>
          </w:p>
        </w:tc>
        <w:tc>
          <w:tcPr>
            <w:tcW w:w="1300" w:type="dxa"/>
          </w:tcPr>
          <w:p w14:paraId="647CB4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315.370,24</w:t>
            </w:r>
          </w:p>
        </w:tc>
        <w:tc>
          <w:tcPr>
            <w:tcW w:w="1300" w:type="dxa"/>
          </w:tcPr>
          <w:p w14:paraId="1F2514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372.450,00</w:t>
            </w:r>
          </w:p>
        </w:tc>
        <w:tc>
          <w:tcPr>
            <w:tcW w:w="1300" w:type="dxa"/>
          </w:tcPr>
          <w:p w14:paraId="6C85AF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370.000,00</w:t>
            </w:r>
          </w:p>
        </w:tc>
        <w:tc>
          <w:tcPr>
            <w:tcW w:w="1300" w:type="dxa"/>
          </w:tcPr>
          <w:p w14:paraId="5FA568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516.000,00</w:t>
            </w:r>
          </w:p>
        </w:tc>
        <w:tc>
          <w:tcPr>
            <w:tcW w:w="1300" w:type="dxa"/>
          </w:tcPr>
          <w:p w14:paraId="67B0E2E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470.000,00</w:t>
            </w:r>
          </w:p>
        </w:tc>
      </w:tr>
      <w:tr w:rsidR="003832A3" w:rsidRPr="00A473DF" w14:paraId="6D2FD99D" w14:textId="77777777" w:rsidTr="00490AB8">
        <w:tc>
          <w:tcPr>
            <w:tcW w:w="3389" w:type="dxa"/>
          </w:tcPr>
          <w:p w14:paraId="4136357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613 Porezi na imovinu</w:t>
            </w:r>
          </w:p>
        </w:tc>
        <w:tc>
          <w:tcPr>
            <w:tcW w:w="1300" w:type="dxa"/>
          </w:tcPr>
          <w:p w14:paraId="57ADE7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26.016,39</w:t>
            </w:r>
          </w:p>
        </w:tc>
        <w:tc>
          <w:tcPr>
            <w:tcW w:w="1300" w:type="dxa"/>
          </w:tcPr>
          <w:p w14:paraId="458F63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28E2EF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251654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64AA1D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r>
      <w:tr w:rsidR="003832A3" w:rsidRPr="00A473DF" w14:paraId="4CE3306B" w14:textId="77777777" w:rsidTr="00490AB8">
        <w:tc>
          <w:tcPr>
            <w:tcW w:w="3389" w:type="dxa"/>
          </w:tcPr>
          <w:p w14:paraId="5FBC47E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614 Porezi na robu i usluge</w:t>
            </w:r>
          </w:p>
        </w:tc>
        <w:tc>
          <w:tcPr>
            <w:tcW w:w="1300" w:type="dxa"/>
          </w:tcPr>
          <w:p w14:paraId="552064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1.172,83</w:t>
            </w:r>
          </w:p>
        </w:tc>
        <w:tc>
          <w:tcPr>
            <w:tcW w:w="1300" w:type="dxa"/>
          </w:tcPr>
          <w:p w14:paraId="56CAE9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4168C9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tcPr>
          <w:p w14:paraId="6C142A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tcPr>
          <w:p w14:paraId="5CAF51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r>
      <w:tr w:rsidR="003832A3" w:rsidRPr="00A473DF" w14:paraId="4F9A5DEB" w14:textId="77777777" w:rsidTr="00490AB8">
        <w:tc>
          <w:tcPr>
            <w:tcW w:w="3389" w:type="dxa"/>
            <w:shd w:val="clear" w:color="auto" w:fill="DDEBF7"/>
          </w:tcPr>
          <w:p w14:paraId="42C5631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 Pomoći iz inozemstva i od subjekata unutar općeg proračuna</w:t>
            </w:r>
          </w:p>
        </w:tc>
        <w:tc>
          <w:tcPr>
            <w:tcW w:w="1300" w:type="dxa"/>
            <w:shd w:val="clear" w:color="auto" w:fill="DDEBF7"/>
          </w:tcPr>
          <w:p w14:paraId="297865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1.267.306,20</w:t>
            </w:r>
          </w:p>
        </w:tc>
        <w:tc>
          <w:tcPr>
            <w:tcW w:w="1300" w:type="dxa"/>
            <w:shd w:val="clear" w:color="auto" w:fill="DDEBF7"/>
          </w:tcPr>
          <w:p w14:paraId="0AD971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2.773.550,00</w:t>
            </w:r>
          </w:p>
        </w:tc>
        <w:tc>
          <w:tcPr>
            <w:tcW w:w="1300" w:type="dxa"/>
            <w:shd w:val="clear" w:color="auto" w:fill="DDEBF7"/>
          </w:tcPr>
          <w:p w14:paraId="52F0A5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1.484.300,00</w:t>
            </w:r>
          </w:p>
        </w:tc>
        <w:tc>
          <w:tcPr>
            <w:tcW w:w="1300" w:type="dxa"/>
            <w:shd w:val="clear" w:color="auto" w:fill="DDEBF7"/>
          </w:tcPr>
          <w:p w14:paraId="750C4D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1.606.300,00</w:t>
            </w:r>
          </w:p>
        </w:tc>
        <w:tc>
          <w:tcPr>
            <w:tcW w:w="1300" w:type="dxa"/>
            <w:shd w:val="clear" w:color="auto" w:fill="DDEBF7"/>
          </w:tcPr>
          <w:p w14:paraId="73F66C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1.497.300,00</w:t>
            </w:r>
          </w:p>
        </w:tc>
      </w:tr>
      <w:tr w:rsidR="003832A3" w:rsidRPr="00A473DF" w14:paraId="581A316D" w14:textId="77777777" w:rsidTr="00490AB8">
        <w:tc>
          <w:tcPr>
            <w:tcW w:w="3389" w:type="dxa"/>
          </w:tcPr>
          <w:p w14:paraId="7011EE7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633 Pomoći proračunu iz drugih proračuna</w:t>
            </w:r>
          </w:p>
        </w:tc>
        <w:tc>
          <w:tcPr>
            <w:tcW w:w="1300" w:type="dxa"/>
          </w:tcPr>
          <w:p w14:paraId="7AF538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1.040.867,41</w:t>
            </w:r>
          </w:p>
        </w:tc>
        <w:tc>
          <w:tcPr>
            <w:tcW w:w="1300" w:type="dxa"/>
          </w:tcPr>
          <w:p w14:paraId="2C806D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2.416.300,00</w:t>
            </w:r>
          </w:p>
        </w:tc>
        <w:tc>
          <w:tcPr>
            <w:tcW w:w="1300" w:type="dxa"/>
          </w:tcPr>
          <w:p w14:paraId="55FF45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1.174.000,00</w:t>
            </w:r>
          </w:p>
        </w:tc>
        <w:tc>
          <w:tcPr>
            <w:tcW w:w="1300" w:type="dxa"/>
          </w:tcPr>
          <w:p w14:paraId="3D1934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1.296.000,00</w:t>
            </w:r>
          </w:p>
        </w:tc>
        <w:tc>
          <w:tcPr>
            <w:tcW w:w="1300" w:type="dxa"/>
          </w:tcPr>
          <w:p w14:paraId="0AF79BA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1.168.000,00</w:t>
            </w:r>
          </w:p>
        </w:tc>
      </w:tr>
      <w:tr w:rsidR="003832A3" w:rsidRPr="00A473DF" w14:paraId="53725190" w14:textId="77777777" w:rsidTr="00490AB8">
        <w:tc>
          <w:tcPr>
            <w:tcW w:w="3389" w:type="dxa"/>
          </w:tcPr>
          <w:p w14:paraId="7FE6F67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634 Pomoći od izvanproračunskih korisnika</w:t>
            </w:r>
          </w:p>
        </w:tc>
        <w:tc>
          <w:tcPr>
            <w:tcW w:w="1300" w:type="dxa"/>
          </w:tcPr>
          <w:p w14:paraId="5A8930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4.500,00</w:t>
            </w:r>
          </w:p>
        </w:tc>
        <w:tc>
          <w:tcPr>
            <w:tcW w:w="1300" w:type="dxa"/>
          </w:tcPr>
          <w:p w14:paraId="5C1E59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136459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0BC2FC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5259A0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r>
      <w:tr w:rsidR="003832A3" w:rsidRPr="00A473DF" w14:paraId="3F5646CD" w14:textId="77777777" w:rsidTr="00490AB8">
        <w:tc>
          <w:tcPr>
            <w:tcW w:w="3389" w:type="dxa"/>
          </w:tcPr>
          <w:p w14:paraId="63AFEE8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638 Pomoći temeljem prijenosa EU sredstava</w:t>
            </w:r>
          </w:p>
        </w:tc>
        <w:tc>
          <w:tcPr>
            <w:tcW w:w="1300" w:type="dxa"/>
          </w:tcPr>
          <w:p w14:paraId="6F5FB7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221.938,79</w:t>
            </w:r>
          </w:p>
        </w:tc>
        <w:tc>
          <w:tcPr>
            <w:tcW w:w="1300" w:type="dxa"/>
          </w:tcPr>
          <w:p w14:paraId="46098B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307.250,00</w:t>
            </w:r>
          </w:p>
        </w:tc>
        <w:tc>
          <w:tcPr>
            <w:tcW w:w="1300" w:type="dxa"/>
          </w:tcPr>
          <w:p w14:paraId="772D1F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270.300,00</w:t>
            </w:r>
          </w:p>
        </w:tc>
        <w:tc>
          <w:tcPr>
            <w:tcW w:w="1300" w:type="dxa"/>
          </w:tcPr>
          <w:p w14:paraId="192CCF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270.300,00</w:t>
            </w:r>
          </w:p>
        </w:tc>
        <w:tc>
          <w:tcPr>
            <w:tcW w:w="1300" w:type="dxa"/>
          </w:tcPr>
          <w:p w14:paraId="67122D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289.300,00</w:t>
            </w:r>
          </w:p>
        </w:tc>
      </w:tr>
      <w:tr w:rsidR="003832A3" w:rsidRPr="00A473DF" w14:paraId="13A27DD6" w14:textId="77777777" w:rsidTr="00490AB8">
        <w:tc>
          <w:tcPr>
            <w:tcW w:w="3389" w:type="dxa"/>
            <w:shd w:val="clear" w:color="auto" w:fill="DDEBF7"/>
          </w:tcPr>
          <w:p w14:paraId="6BE6F77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64 Prihodi od imovine</w:t>
            </w:r>
          </w:p>
        </w:tc>
        <w:tc>
          <w:tcPr>
            <w:tcW w:w="1300" w:type="dxa"/>
            <w:shd w:val="clear" w:color="auto" w:fill="DDEBF7"/>
          </w:tcPr>
          <w:p w14:paraId="16B09D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121.816,13</w:t>
            </w:r>
          </w:p>
        </w:tc>
        <w:tc>
          <w:tcPr>
            <w:tcW w:w="1300" w:type="dxa"/>
            <w:shd w:val="clear" w:color="auto" w:fill="DDEBF7"/>
          </w:tcPr>
          <w:p w14:paraId="10AA0C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123.100,00</w:t>
            </w:r>
          </w:p>
        </w:tc>
        <w:tc>
          <w:tcPr>
            <w:tcW w:w="1300" w:type="dxa"/>
            <w:shd w:val="clear" w:color="auto" w:fill="DDEBF7"/>
          </w:tcPr>
          <w:p w14:paraId="66B1C5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121.100,00</w:t>
            </w:r>
          </w:p>
        </w:tc>
        <w:tc>
          <w:tcPr>
            <w:tcW w:w="1300" w:type="dxa"/>
            <w:shd w:val="clear" w:color="auto" w:fill="DDEBF7"/>
          </w:tcPr>
          <w:p w14:paraId="4CE87A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121.100,00</w:t>
            </w:r>
          </w:p>
        </w:tc>
        <w:tc>
          <w:tcPr>
            <w:tcW w:w="1300" w:type="dxa"/>
            <w:shd w:val="clear" w:color="auto" w:fill="DDEBF7"/>
          </w:tcPr>
          <w:p w14:paraId="0DAF28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121.100,00</w:t>
            </w:r>
          </w:p>
        </w:tc>
      </w:tr>
      <w:tr w:rsidR="003832A3" w:rsidRPr="00A473DF" w14:paraId="54534D6A" w14:textId="77777777" w:rsidTr="00490AB8">
        <w:tc>
          <w:tcPr>
            <w:tcW w:w="3389" w:type="dxa"/>
          </w:tcPr>
          <w:p w14:paraId="5BC22F0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641 Prihodi od financijske imovine</w:t>
            </w:r>
          </w:p>
        </w:tc>
        <w:tc>
          <w:tcPr>
            <w:tcW w:w="1300" w:type="dxa"/>
          </w:tcPr>
          <w:p w14:paraId="43938A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E38BB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318354E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165DD3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2886BED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r>
      <w:tr w:rsidR="003832A3" w:rsidRPr="00A473DF" w14:paraId="68B9DF0D" w14:textId="77777777" w:rsidTr="00490AB8">
        <w:tc>
          <w:tcPr>
            <w:tcW w:w="3389" w:type="dxa"/>
          </w:tcPr>
          <w:p w14:paraId="1ACDAE2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642 Prihodi od nefinancijske imovine</w:t>
            </w:r>
          </w:p>
        </w:tc>
        <w:tc>
          <w:tcPr>
            <w:tcW w:w="1300" w:type="dxa"/>
          </w:tcPr>
          <w:p w14:paraId="5F9EF5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121.816,13</w:t>
            </w:r>
          </w:p>
        </w:tc>
        <w:tc>
          <w:tcPr>
            <w:tcW w:w="1300" w:type="dxa"/>
          </w:tcPr>
          <w:p w14:paraId="7039EF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123.000,00</w:t>
            </w:r>
          </w:p>
        </w:tc>
        <w:tc>
          <w:tcPr>
            <w:tcW w:w="1300" w:type="dxa"/>
          </w:tcPr>
          <w:p w14:paraId="799C3A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121.000,00</w:t>
            </w:r>
          </w:p>
        </w:tc>
        <w:tc>
          <w:tcPr>
            <w:tcW w:w="1300" w:type="dxa"/>
          </w:tcPr>
          <w:p w14:paraId="798B67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121.000,00</w:t>
            </w:r>
          </w:p>
        </w:tc>
        <w:tc>
          <w:tcPr>
            <w:tcW w:w="1300" w:type="dxa"/>
          </w:tcPr>
          <w:p w14:paraId="741F1D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121.000,00</w:t>
            </w:r>
          </w:p>
        </w:tc>
      </w:tr>
      <w:tr w:rsidR="003832A3" w:rsidRPr="00A473DF" w14:paraId="7D26EC97" w14:textId="77777777" w:rsidTr="00490AB8">
        <w:tc>
          <w:tcPr>
            <w:tcW w:w="3389" w:type="dxa"/>
            <w:shd w:val="clear" w:color="auto" w:fill="DDEBF7"/>
          </w:tcPr>
          <w:p w14:paraId="3DAEF5E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 Prihodi od upravnih i administrativnih pristojbi, pristojbi po posebnim propisima i naknada</w:t>
            </w:r>
          </w:p>
        </w:tc>
        <w:tc>
          <w:tcPr>
            <w:tcW w:w="1300" w:type="dxa"/>
            <w:shd w:val="clear" w:color="auto" w:fill="DDEBF7"/>
          </w:tcPr>
          <w:p w14:paraId="7C1D56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523.496,08</w:t>
            </w:r>
          </w:p>
        </w:tc>
        <w:tc>
          <w:tcPr>
            <w:tcW w:w="1300" w:type="dxa"/>
            <w:shd w:val="clear" w:color="auto" w:fill="DDEBF7"/>
          </w:tcPr>
          <w:p w14:paraId="0C969CF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580.100,00</w:t>
            </w:r>
          </w:p>
        </w:tc>
        <w:tc>
          <w:tcPr>
            <w:tcW w:w="1300" w:type="dxa"/>
            <w:shd w:val="clear" w:color="auto" w:fill="DDEBF7"/>
          </w:tcPr>
          <w:p w14:paraId="0910314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616.100,00</w:t>
            </w:r>
          </w:p>
        </w:tc>
        <w:tc>
          <w:tcPr>
            <w:tcW w:w="1300" w:type="dxa"/>
            <w:shd w:val="clear" w:color="auto" w:fill="DDEBF7"/>
          </w:tcPr>
          <w:p w14:paraId="4D4050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616.100,00</w:t>
            </w:r>
          </w:p>
        </w:tc>
        <w:tc>
          <w:tcPr>
            <w:tcW w:w="1300" w:type="dxa"/>
            <w:shd w:val="clear" w:color="auto" w:fill="DDEBF7"/>
          </w:tcPr>
          <w:p w14:paraId="374C17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616.100,00</w:t>
            </w:r>
          </w:p>
        </w:tc>
      </w:tr>
      <w:tr w:rsidR="003832A3" w:rsidRPr="00A473DF" w14:paraId="2816696F" w14:textId="77777777" w:rsidTr="00490AB8">
        <w:tc>
          <w:tcPr>
            <w:tcW w:w="3389" w:type="dxa"/>
          </w:tcPr>
          <w:p w14:paraId="594F543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651 Upravne i administrativne pristojbe</w:t>
            </w:r>
          </w:p>
        </w:tc>
        <w:tc>
          <w:tcPr>
            <w:tcW w:w="1300" w:type="dxa"/>
          </w:tcPr>
          <w:p w14:paraId="535EA97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197C1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65E436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7F195B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0ADF00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r>
      <w:tr w:rsidR="003832A3" w:rsidRPr="00A473DF" w14:paraId="752CD0B1" w14:textId="77777777" w:rsidTr="00490AB8">
        <w:tc>
          <w:tcPr>
            <w:tcW w:w="3389" w:type="dxa"/>
          </w:tcPr>
          <w:p w14:paraId="7ED78BC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652 Prihodi po posebnim propisima</w:t>
            </w:r>
          </w:p>
        </w:tc>
        <w:tc>
          <w:tcPr>
            <w:tcW w:w="1300" w:type="dxa"/>
          </w:tcPr>
          <w:p w14:paraId="2E1B5E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14.735,48</w:t>
            </w:r>
          </w:p>
        </w:tc>
        <w:tc>
          <w:tcPr>
            <w:tcW w:w="1300" w:type="dxa"/>
          </w:tcPr>
          <w:p w14:paraId="6B1036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tcPr>
          <w:p w14:paraId="67F7C7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41.000,00</w:t>
            </w:r>
          </w:p>
        </w:tc>
        <w:tc>
          <w:tcPr>
            <w:tcW w:w="1300" w:type="dxa"/>
          </w:tcPr>
          <w:p w14:paraId="27AD6DB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41.000,00</w:t>
            </w:r>
          </w:p>
        </w:tc>
        <w:tc>
          <w:tcPr>
            <w:tcW w:w="1300" w:type="dxa"/>
          </w:tcPr>
          <w:p w14:paraId="4356D4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41.000,00</w:t>
            </w:r>
          </w:p>
        </w:tc>
      </w:tr>
      <w:tr w:rsidR="003832A3" w:rsidRPr="00A473DF" w14:paraId="3A71D580" w14:textId="77777777" w:rsidTr="00490AB8">
        <w:tc>
          <w:tcPr>
            <w:tcW w:w="3389" w:type="dxa"/>
          </w:tcPr>
          <w:p w14:paraId="534F1BA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653 Komunalni doprinosi i naknade </w:t>
            </w:r>
          </w:p>
        </w:tc>
        <w:tc>
          <w:tcPr>
            <w:tcW w:w="1300" w:type="dxa"/>
          </w:tcPr>
          <w:p w14:paraId="1CE57B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508.760,60</w:t>
            </w:r>
          </w:p>
        </w:tc>
        <w:tc>
          <w:tcPr>
            <w:tcW w:w="1300" w:type="dxa"/>
          </w:tcPr>
          <w:p w14:paraId="2AC3FF9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556.000,00</w:t>
            </w:r>
          </w:p>
        </w:tc>
        <w:tc>
          <w:tcPr>
            <w:tcW w:w="1300" w:type="dxa"/>
          </w:tcPr>
          <w:p w14:paraId="3C3212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575.000,00</w:t>
            </w:r>
          </w:p>
        </w:tc>
        <w:tc>
          <w:tcPr>
            <w:tcW w:w="1300" w:type="dxa"/>
          </w:tcPr>
          <w:p w14:paraId="67EDA1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575.000,00</w:t>
            </w:r>
          </w:p>
        </w:tc>
        <w:tc>
          <w:tcPr>
            <w:tcW w:w="1300" w:type="dxa"/>
          </w:tcPr>
          <w:p w14:paraId="22588E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575.000,00</w:t>
            </w:r>
          </w:p>
        </w:tc>
      </w:tr>
      <w:tr w:rsidR="003832A3" w:rsidRPr="00A473DF" w14:paraId="0BF090E2" w14:textId="77777777" w:rsidTr="00490AB8">
        <w:tc>
          <w:tcPr>
            <w:tcW w:w="3389" w:type="dxa"/>
            <w:shd w:val="clear" w:color="auto" w:fill="DDEBF7"/>
          </w:tcPr>
          <w:p w14:paraId="3C1870A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66 Prihodi od prodaje proizvoda i robe te pruženih usluga i prihodi od donacija</w:t>
            </w:r>
          </w:p>
        </w:tc>
        <w:tc>
          <w:tcPr>
            <w:tcW w:w="1300" w:type="dxa"/>
            <w:shd w:val="clear" w:color="auto" w:fill="DDEBF7"/>
          </w:tcPr>
          <w:p w14:paraId="10A7B3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12.025,21</w:t>
            </w:r>
          </w:p>
        </w:tc>
        <w:tc>
          <w:tcPr>
            <w:tcW w:w="1300" w:type="dxa"/>
            <w:shd w:val="clear" w:color="auto" w:fill="DDEBF7"/>
          </w:tcPr>
          <w:p w14:paraId="0CA206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40.600,00</w:t>
            </w:r>
          </w:p>
        </w:tc>
        <w:tc>
          <w:tcPr>
            <w:tcW w:w="1300" w:type="dxa"/>
            <w:shd w:val="clear" w:color="auto" w:fill="DDEBF7"/>
          </w:tcPr>
          <w:p w14:paraId="3EDEF6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c>
          <w:tcPr>
            <w:tcW w:w="1300" w:type="dxa"/>
            <w:shd w:val="clear" w:color="auto" w:fill="DDEBF7"/>
          </w:tcPr>
          <w:p w14:paraId="0A96C1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c>
          <w:tcPr>
            <w:tcW w:w="1300" w:type="dxa"/>
            <w:shd w:val="clear" w:color="auto" w:fill="DDEBF7"/>
          </w:tcPr>
          <w:p w14:paraId="5498FB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r>
      <w:tr w:rsidR="003832A3" w:rsidRPr="00A473DF" w14:paraId="1ECB4618" w14:textId="77777777" w:rsidTr="00490AB8">
        <w:tc>
          <w:tcPr>
            <w:tcW w:w="3389" w:type="dxa"/>
          </w:tcPr>
          <w:p w14:paraId="26F2DD0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661 Prihodi od prodaje proizvoda i robe te pruženih usluga</w:t>
            </w:r>
          </w:p>
        </w:tc>
        <w:tc>
          <w:tcPr>
            <w:tcW w:w="1300" w:type="dxa"/>
          </w:tcPr>
          <w:p w14:paraId="4E1564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12.025,21</w:t>
            </w:r>
          </w:p>
        </w:tc>
        <w:tc>
          <w:tcPr>
            <w:tcW w:w="1300" w:type="dxa"/>
          </w:tcPr>
          <w:p w14:paraId="25B6B2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40.600,00</w:t>
            </w:r>
          </w:p>
        </w:tc>
        <w:tc>
          <w:tcPr>
            <w:tcW w:w="1300" w:type="dxa"/>
          </w:tcPr>
          <w:p w14:paraId="6CF427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c>
          <w:tcPr>
            <w:tcW w:w="1300" w:type="dxa"/>
          </w:tcPr>
          <w:p w14:paraId="6D8DB3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c>
          <w:tcPr>
            <w:tcW w:w="1300" w:type="dxa"/>
          </w:tcPr>
          <w:p w14:paraId="701989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r>
      <w:tr w:rsidR="003832A3" w:rsidRPr="00A473DF" w14:paraId="2533C75C" w14:textId="77777777" w:rsidTr="00490AB8">
        <w:tc>
          <w:tcPr>
            <w:tcW w:w="3389" w:type="dxa"/>
            <w:shd w:val="clear" w:color="auto" w:fill="BDD7EE"/>
          </w:tcPr>
          <w:p w14:paraId="774CD9F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 Prihodi od prodaje nefinancijske imovine</w:t>
            </w:r>
          </w:p>
        </w:tc>
        <w:tc>
          <w:tcPr>
            <w:tcW w:w="1300" w:type="dxa"/>
            <w:shd w:val="clear" w:color="auto" w:fill="BDD7EE"/>
          </w:tcPr>
          <w:p w14:paraId="5A52AB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BDD7EE"/>
          </w:tcPr>
          <w:p w14:paraId="307709E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BDD7EE"/>
          </w:tcPr>
          <w:p w14:paraId="61C484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BDD7EE"/>
          </w:tcPr>
          <w:p w14:paraId="4B13F7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BDD7EE"/>
          </w:tcPr>
          <w:p w14:paraId="58147E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4A6ABBC3" w14:textId="77777777" w:rsidTr="00490AB8">
        <w:tc>
          <w:tcPr>
            <w:tcW w:w="3389" w:type="dxa"/>
            <w:shd w:val="clear" w:color="auto" w:fill="DDEBF7"/>
          </w:tcPr>
          <w:p w14:paraId="4E73CEB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71 Prihodi od prodaje </w:t>
            </w:r>
            <w:proofErr w:type="spellStart"/>
            <w:r w:rsidRPr="00A473DF">
              <w:rPr>
                <w:rFonts w:ascii="Times New Roman" w:eastAsia="Times New Roman" w:hAnsi="Times New Roman" w:cs="Times New Roman"/>
                <w:sz w:val="20"/>
                <w:szCs w:val="20"/>
                <w:lang w:bidi="ar-SA"/>
              </w:rPr>
              <w:t>neproizvedene</w:t>
            </w:r>
            <w:proofErr w:type="spellEnd"/>
            <w:r w:rsidRPr="00A473DF">
              <w:rPr>
                <w:rFonts w:ascii="Times New Roman" w:eastAsia="Times New Roman" w:hAnsi="Times New Roman" w:cs="Times New Roman"/>
                <w:sz w:val="20"/>
                <w:szCs w:val="20"/>
                <w:lang w:bidi="ar-SA"/>
              </w:rPr>
              <w:t xml:space="preserve"> dugotrajne imovine</w:t>
            </w:r>
          </w:p>
        </w:tc>
        <w:tc>
          <w:tcPr>
            <w:tcW w:w="1300" w:type="dxa"/>
            <w:shd w:val="clear" w:color="auto" w:fill="DDEBF7"/>
          </w:tcPr>
          <w:p w14:paraId="4BCE287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DDEBF7"/>
          </w:tcPr>
          <w:p w14:paraId="3EF2F2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094E55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1D349A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0606B5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0D705856" w14:textId="77777777" w:rsidTr="00490AB8">
        <w:tc>
          <w:tcPr>
            <w:tcW w:w="3389" w:type="dxa"/>
          </w:tcPr>
          <w:p w14:paraId="7BB2054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711 Prihodi od prodaje materijalne imovine - prirodnih bogatstava</w:t>
            </w:r>
          </w:p>
        </w:tc>
        <w:tc>
          <w:tcPr>
            <w:tcW w:w="1300" w:type="dxa"/>
          </w:tcPr>
          <w:p w14:paraId="77813B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3DB2F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7AB5FD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32CCC5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74B2E1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598D9C0C" w14:textId="77777777" w:rsidTr="00490AB8">
        <w:tc>
          <w:tcPr>
            <w:tcW w:w="3389" w:type="dxa"/>
            <w:shd w:val="clear" w:color="auto" w:fill="505050"/>
          </w:tcPr>
          <w:p w14:paraId="29F9A01A"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PRIHODI</w:t>
            </w:r>
          </w:p>
        </w:tc>
        <w:tc>
          <w:tcPr>
            <w:tcW w:w="1300" w:type="dxa"/>
            <w:shd w:val="clear" w:color="auto" w:fill="505050"/>
          </w:tcPr>
          <w:p w14:paraId="687FDC8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2.267.203,08</w:t>
            </w:r>
          </w:p>
        </w:tc>
        <w:tc>
          <w:tcPr>
            <w:tcW w:w="1300" w:type="dxa"/>
            <w:shd w:val="clear" w:color="auto" w:fill="505050"/>
          </w:tcPr>
          <w:p w14:paraId="0C3B69FB"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3.936.800,00</w:t>
            </w:r>
          </w:p>
        </w:tc>
        <w:tc>
          <w:tcPr>
            <w:tcW w:w="1300" w:type="dxa"/>
            <w:shd w:val="clear" w:color="auto" w:fill="505050"/>
          </w:tcPr>
          <w:p w14:paraId="5E5D743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2.675.000,00</w:t>
            </w:r>
          </w:p>
        </w:tc>
        <w:tc>
          <w:tcPr>
            <w:tcW w:w="1300" w:type="dxa"/>
            <w:shd w:val="clear" w:color="auto" w:fill="505050"/>
          </w:tcPr>
          <w:p w14:paraId="42410886"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2.943.000,00</w:t>
            </w:r>
          </w:p>
        </w:tc>
        <w:tc>
          <w:tcPr>
            <w:tcW w:w="1300" w:type="dxa"/>
            <w:shd w:val="clear" w:color="auto" w:fill="505050"/>
          </w:tcPr>
          <w:p w14:paraId="53F0D7A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2.788.000,00</w:t>
            </w:r>
          </w:p>
        </w:tc>
      </w:tr>
    </w:tbl>
    <w:p w14:paraId="28A860A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5E91073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2AA69500" w14:textId="77777777" w:rsidTr="00490AB8">
        <w:tc>
          <w:tcPr>
            <w:tcW w:w="3389" w:type="dxa"/>
            <w:shd w:val="clear" w:color="auto" w:fill="505050"/>
          </w:tcPr>
          <w:p w14:paraId="7CCF92D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RAČUN I OPIS RAČUNA</w:t>
            </w:r>
          </w:p>
        </w:tc>
        <w:tc>
          <w:tcPr>
            <w:tcW w:w="1300" w:type="dxa"/>
            <w:shd w:val="clear" w:color="auto" w:fill="505050"/>
          </w:tcPr>
          <w:p w14:paraId="424025B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31F44DA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0452D30A"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 xml:space="preserve">PRIJEDLOG PLANA PRORAČUNA ZA 2025. </w:t>
            </w:r>
            <w:r w:rsidRPr="00A473DF">
              <w:rPr>
                <w:rFonts w:ascii="Times New Roman" w:eastAsia="Times New Roman" w:hAnsi="Times New Roman" w:cs="Times New Roman"/>
                <w:b/>
                <w:color w:val="FFFFFF"/>
                <w:sz w:val="20"/>
                <w:szCs w:val="20"/>
                <w:lang w:bidi="ar-SA"/>
              </w:rPr>
              <w:lastRenderedPageBreak/>
              <w:t>GODINU</w:t>
            </w:r>
          </w:p>
        </w:tc>
        <w:tc>
          <w:tcPr>
            <w:tcW w:w="1300" w:type="dxa"/>
            <w:shd w:val="clear" w:color="auto" w:fill="505050"/>
          </w:tcPr>
          <w:p w14:paraId="7876C6EC"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 xml:space="preserve">PRIJEDLOG PLANA PRORAČUNA ZA 2026. </w:t>
            </w:r>
            <w:r w:rsidRPr="00A473DF">
              <w:rPr>
                <w:rFonts w:ascii="Times New Roman" w:eastAsia="Times New Roman" w:hAnsi="Times New Roman" w:cs="Times New Roman"/>
                <w:b/>
                <w:color w:val="FFFFFF"/>
                <w:sz w:val="20"/>
                <w:szCs w:val="20"/>
                <w:lang w:bidi="ar-SA"/>
              </w:rPr>
              <w:lastRenderedPageBreak/>
              <w:t>GODINU</w:t>
            </w:r>
          </w:p>
        </w:tc>
        <w:tc>
          <w:tcPr>
            <w:tcW w:w="1300" w:type="dxa"/>
            <w:shd w:val="clear" w:color="auto" w:fill="505050"/>
          </w:tcPr>
          <w:p w14:paraId="7FBA56F3"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 xml:space="preserve">PRIJEDLOG PLANA PRORAČUNA ZA 2027. </w:t>
            </w:r>
            <w:r w:rsidRPr="00A473DF">
              <w:rPr>
                <w:rFonts w:ascii="Times New Roman" w:eastAsia="Times New Roman" w:hAnsi="Times New Roman" w:cs="Times New Roman"/>
                <w:b/>
                <w:color w:val="FFFFFF"/>
                <w:sz w:val="20"/>
                <w:szCs w:val="20"/>
                <w:lang w:bidi="ar-SA"/>
              </w:rPr>
              <w:lastRenderedPageBreak/>
              <w:t>GODINU</w:t>
            </w:r>
          </w:p>
        </w:tc>
      </w:tr>
      <w:tr w:rsidR="003832A3" w:rsidRPr="00A473DF" w14:paraId="7A8F64EB" w14:textId="77777777" w:rsidTr="00490AB8">
        <w:tc>
          <w:tcPr>
            <w:tcW w:w="3389" w:type="dxa"/>
            <w:shd w:val="clear" w:color="auto" w:fill="505050"/>
          </w:tcPr>
          <w:p w14:paraId="53AEEA0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7855F8B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1534932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1CFEEC7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7AC2067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007DF0E6"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32638681" w14:textId="77777777" w:rsidTr="00490AB8">
        <w:tc>
          <w:tcPr>
            <w:tcW w:w="3389" w:type="dxa"/>
            <w:shd w:val="clear" w:color="auto" w:fill="BDD7EE"/>
          </w:tcPr>
          <w:p w14:paraId="6A1F828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BDD7EE"/>
          </w:tcPr>
          <w:p w14:paraId="55DE93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916.733,13</w:t>
            </w:r>
          </w:p>
        </w:tc>
        <w:tc>
          <w:tcPr>
            <w:tcW w:w="1300" w:type="dxa"/>
            <w:shd w:val="clear" w:color="auto" w:fill="BDD7EE"/>
          </w:tcPr>
          <w:p w14:paraId="56C449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1.045.900,00</w:t>
            </w:r>
          </w:p>
        </w:tc>
        <w:tc>
          <w:tcPr>
            <w:tcW w:w="1300" w:type="dxa"/>
            <w:shd w:val="clear" w:color="auto" w:fill="BDD7EE"/>
          </w:tcPr>
          <w:p w14:paraId="434898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1.434.000,00</w:t>
            </w:r>
          </w:p>
        </w:tc>
        <w:tc>
          <w:tcPr>
            <w:tcW w:w="1300" w:type="dxa"/>
            <w:shd w:val="clear" w:color="auto" w:fill="BDD7EE"/>
          </w:tcPr>
          <w:p w14:paraId="52FFDA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1.459.000,00</w:t>
            </w:r>
          </w:p>
        </w:tc>
        <w:tc>
          <w:tcPr>
            <w:tcW w:w="1300" w:type="dxa"/>
            <w:shd w:val="clear" w:color="auto" w:fill="BDD7EE"/>
          </w:tcPr>
          <w:p w14:paraId="3C660F3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1.553.400,00</w:t>
            </w:r>
          </w:p>
        </w:tc>
      </w:tr>
      <w:tr w:rsidR="003832A3" w:rsidRPr="00A473DF" w14:paraId="528A4F57" w14:textId="77777777" w:rsidTr="00490AB8">
        <w:tc>
          <w:tcPr>
            <w:tcW w:w="3389" w:type="dxa"/>
            <w:shd w:val="clear" w:color="auto" w:fill="DDEBF7"/>
          </w:tcPr>
          <w:p w14:paraId="2F2BD98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Rashodi za zaposlene</w:t>
            </w:r>
          </w:p>
        </w:tc>
        <w:tc>
          <w:tcPr>
            <w:tcW w:w="1300" w:type="dxa"/>
            <w:shd w:val="clear" w:color="auto" w:fill="DDEBF7"/>
          </w:tcPr>
          <w:p w14:paraId="4045FC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338.847,34</w:t>
            </w:r>
          </w:p>
        </w:tc>
        <w:tc>
          <w:tcPr>
            <w:tcW w:w="1300" w:type="dxa"/>
            <w:shd w:val="clear" w:color="auto" w:fill="DDEBF7"/>
          </w:tcPr>
          <w:p w14:paraId="57F45A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315.000,00</w:t>
            </w:r>
          </w:p>
        </w:tc>
        <w:tc>
          <w:tcPr>
            <w:tcW w:w="1300" w:type="dxa"/>
            <w:shd w:val="clear" w:color="auto" w:fill="DDEBF7"/>
          </w:tcPr>
          <w:p w14:paraId="544C02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506.100,00</w:t>
            </w:r>
          </w:p>
        </w:tc>
        <w:tc>
          <w:tcPr>
            <w:tcW w:w="1300" w:type="dxa"/>
            <w:shd w:val="clear" w:color="auto" w:fill="DDEBF7"/>
          </w:tcPr>
          <w:p w14:paraId="030C94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531.600,00</w:t>
            </w:r>
          </w:p>
        </w:tc>
        <w:tc>
          <w:tcPr>
            <w:tcW w:w="1300" w:type="dxa"/>
            <w:shd w:val="clear" w:color="auto" w:fill="DDEBF7"/>
          </w:tcPr>
          <w:p w14:paraId="149C7D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573.500,00</w:t>
            </w:r>
          </w:p>
        </w:tc>
      </w:tr>
      <w:tr w:rsidR="003832A3" w:rsidRPr="00A473DF" w14:paraId="633DC4AE" w14:textId="77777777" w:rsidTr="00490AB8">
        <w:tc>
          <w:tcPr>
            <w:tcW w:w="3389" w:type="dxa"/>
          </w:tcPr>
          <w:p w14:paraId="1F128C6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311 Plaće (Bruto)</w:t>
            </w:r>
          </w:p>
        </w:tc>
        <w:tc>
          <w:tcPr>
            <w:tcW w:w="1300" w:type="dxa"/>
          </w:tcPr>
          <w:p w14:paraId="25A136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280.747,89</w:t>
            </w:r>
          </w:p>
        </w:tc>
        <w:tc>
          <w:tcPr>
            <w:tcW w:w="1300" w:type="dxa"/>
          </w:tcPr>
          <w:p w14:paraId="34B1690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255.000,00</w:t>
            </w:r>
          </w:p>
        </w:tc>
        <w:tc>
          <w:tcPr>
            <w:tcW w:w="1300" w:type="dxa"/>
          </w:tcPr>
          <w:p w14:paraId="151740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416.000,00</w:t>
            </w:r>
          </w:p>
        </w:tc>
        <w:tc>
          <w:tcPr>
            <w:tcW w:w="1300" w:type="dxa"/>
          </w:tcPr>
          <w:p w14:paraId="381844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436.000,00</w:t>
            </w:r>
          </w:p>
        </w:tc>
        <w:tc>
          <w:tcPr>
            <w:tcW w:w="1300" w:type="dxa"/>
          </w:tcPr>
          <w:p w14:paraId="1601EF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472.000,00</w:t>
            </w:r>
          </w:p>
        </w:tc>
      </w:tr>
      <w:tr w:rsidR="003832A3" w:rsidRPr="00A473DF" w14:paraId="51222BD5" w14:textId="77777777" w:rsidTr="00490AB8">
        <w:tc>
          <w:tcPr>
            <w:tcW w:w="3389" w:type="dxa"/>
          </w:tcPr>
          <w:p w14:paraId="53AF2F1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312 Ostali rashodi za zaposlene</w:t>
            </w:r>
          </w:p>
        </w:tc>
        <w:tc>
          <w:tcPr>
            <w:tcW w:w="1300" w:type="dxa"/>
          </w:tcPr>
          <w:p w14:paraId="02AD49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14.200,41</w:t>
            </w:r>
          </w:p>
        </w:tc>
        <w:tc>
          <w:tcPr>
            <w:tcW w:w="1300" w:type="dxa"/>
          </w:tcPr>
          <w:p w14:paraId="4CDE72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17.500,00</w:t>
            </w:r>
          </w:p>
        </w:tc>
        <w:tc>
          <w:tcPr>
            <w:tcW w:w="1300" w:type="dxa"/>
          </w:tcPr>
          <w:p w14:paraId="0CE09E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21.500,00</w:t>
            </w:r>
          </w:p>
        </w:tc>
        <w:tc>
          <w:tcPr>
            <w:tcW w:w="1300" w:type="dxa"/>
          </w:tcPr>
          <w:p w14:paraId="2037EE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24.500,00</w:t>
            </w:r>
          </w:p>
        </w:tc>
        <w:tc>
          <w:tcPr>
            <w:tcW w:w="1300" w:type="dxa"/>
          </w:tcPr>
          <w:p w14:paraId="1CBE71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23.500,00</w:t>
            </w:r>
          </w:p>
        </w:tc>
      </w:tr>
      <w:tr w:rsidR="003832A3" w:rsidRPr="00A473DF" w14:paraId="32D19408" w14:textId="77777777" w:rsidTr="00490AB8">
        <w:tc>
          <w:tcPr>
            <w:tcW w:w="3389" w:type="dxa"/>
          </w:tcPr>
          <w:p w14:paraId="26F8655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313 Doprinosi na plaće</w:t>
            </w:r>
          </w:p>
        </w:tc>
        <w:tc>
          <w:tcPr>
            <w:tcW w:w="1300" w:type="dxa"/>
          </w:tcPr>
          <w:p w14:paraId="2254A8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43.899,04</w:t>
            </w:r>
          </w:p>
        </w:tc>
        <w:tc>
          <w:tcPr>
            <w:tcW w:w="1300" w:type="dxa"/>
          </w:tcPr>
          <w:p w14:paraId="24C0C9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42.500,00</w:t>
            </w:r>
          </w:p>
        </w:tc>
        <w:tc>
          <w:tcPr>
            <w:tcW w:w="1300" w:type="dxa"/>
          </w:tcPr>
          <w:p w14:paraId="12F3A3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68.600,00</w:t>
            </w:r>
          </w:p>
        </w:tc>
        <w:tc>
          <w:tcPr>
            <w:tcW w:w="1300" w:type="dxa"/>
          </w:tcPr>
          <w:p w14:paraId="27DD46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71.100,00</w:t>
            </w:r>
          </w:p>
        </w:tc>
        <w:tc>
          <w:tcPr>
            <w:tcW w:w="1300" w:type="dxa"/>
          </w:tcPr>
          <w:p w14:paraId="6EF7C8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78.000,00</w:t>
            </w:r>
          </w:p>
        </w:tc>
      </w:tr>
      <w:tr w:rsidR="003832A3" w:rsidRPr="00A473DF" w14:paraId="20AF78FE" w14:textId="77777777" w:rsidTr="00490AB8">
        <w:tc>
          <w:tcPr>
            <w:tcW w:w="3389" w:type="dxa"/>
            <w:shd w:val="clear" w:color="auto" w:fill="DDEBF7"/>
          </w:tcPr>
          <w:p w14:paraId="2D28CFD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DDEBF7"/>
          </w:tcPr>
          <w:p w14:paraId="11BA82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341.328,87</w:t>
            </w:r>
          </w:p>
        </w:tc>
        <w:tc>
          <w:tcPr>
            <w:tcW w:w="1300" w:type="dxa"/>
            <w:shd w:val="clear" w:color="auto" w:fill="DDEBF7"/>
          </w:tcPr>
          <w:p w14:paraId="3B317F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409.200,00</w:t>
            </w:r>
          </w:p>
        </w:tc>
        <w:tc>
          <w:tcPr>
            <w:tcW w:w="1300" w:type="dxa"/>
            <w:shd w:val="clear" w:color="auto" w:fill="DDEBF7"/>
          </w:tcPr>
          <w:p w14:paraId="74E7C4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544.800,00</w:t>
            </w:r>
          </w:p>
        </w:tc>
        <w:tc>
          <w:tcPr>
            <w:tcW w:w="1300" w:type="dxa"/>
            <w:shd w:val="clear" w:color="auto" w:fill="DDEBF7"/>
          </w:tcPr>
          <w:p w14:paraId="7A797B3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544.300,00</w:t>
            </w:r>
          </w:p>
        </w:tc>
        <w:tc>
          <w:tcPr>
            <w:tcW w:w="1300" w:type="dxa"/>
            <w:shd w:val="clear" w:color="auto" w:fill="DDEBF7"/>
          </w:tcPr>
          <w:p w14:paraId="217857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540.800,00</w:t>
            </w:r>
          </w:p>
        </w:tc>
      </w:tr>
      <w:tr w:rsidR="003832A3" w:rsidRPr="00A473DF" w14:paraId="3D67610F" w14:textId="77777777" w:rsidTr="00490AB8">
        <w:tc>
          <w:tcPr>
            <w:tcW w:w="3389" w:type="dxa"/>
          </w:tcPr>
          <w:p w14:paraId="06C16CC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321 Naknade troškova zaposlenima</w:t>
            </w:r>
          </w:p>
        </w:tc>
        <w:tc>
          <w:tcPr>
            <w:tcW w:w="1300" w:type="dxa"/>
          </w:tcPr>
          <w:p w14:paraId="457629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26.788,99</w:t>
            </w:r>
          </w:p>
        </w:tc>
        <w:tc>
          <w:tcPr>
            <w:tcW w:w="1300" w:type="dxa"/>
          </w:tcPr>
          <w:p w14:paraId="61123B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25.100,00</w:t>
            </w:r>
          </w:p>
        </w:tc>
        <w:tc>
          <w:tcPr>
            <w:tcW w:w="1300" w:type="dxa"/>
          </w:tcPr>
          <w:p w14:paraId="138D24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24.800,00</w:t>
            </w:r>
          </w:p>
        </w:tc>
        <w:tc>
          <w:tcPr>
            <w:tcW w:w="1300" w:type="dxa"/>
          </w:tcPr>
          <w:p w14:paraId="28B96F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25.300,00</w:t>
            </w:r>
          </w:p>
        </w:tc>
        <w:tc>
          <w:tcPr>
            <w:tcW w:w="1300" w:type="dxa"/>
          </w:tcPr>
          <w:p w14:paraId="6CEC39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24.800,00</w:t>
            </w:r>
          </w:p>
        </w:tc>
      </w:tr>
      <w:tr w:rsidR="003832A3" w:rsidRPr="00A473DF" w14:paraId="5B167B86" w14:textId="77777777" w:rsidTr="00490AB8">
        <w:tc>
          <w:tcPr>
            <w:tcW w:w="3389" w:type="dxa"/>
          </w:tcPr>
          <w:p w14:paraId="420349B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132F3C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45.056,71</w:t>
            </w:r>
          </w:p>
        </w:tc>
        <w:tc>
          <w:tcPr>
            <w:tcW w:w="1300" w:type="dxa"/>
          </w:tcPr>
          <w:p w14:paraId="162871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75.850,00</w:t>
            </w:r>
          </w:p>
        </w:tc>
        <w:tc>
          <w:tcPr>
            <w:tcW w:w="1300" w:type="dxa"/>
          </w:tcPr>
          <w:p w14:paraId="289118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85.300,00</w:t>
            </w:r>
          </w:p>
        </w:tc>
        <w:tc>
          <w:tcPr>
            <w:tcW w:w="1300" w:type="dxa"/>
          </w:tcPr>
          <w:p w14:paraId="617831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88.300,00</w:t>
            </w:r>
          </w:p>
        </w:tc>
        <w:tc>
          <w:tcPr>
            <w:tcW w:w="1300" w:type="dxa"/>
          </w:tcPr>
          <w:p w14:paraId="5B0147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90.300,00</w:t>
            </w:r>
          </w:p>
        </w:tc>
      </w:tr>
      <w:tr w:rsidR="003832A3" w:rsidRPr="00A473DF" w14:paraId="2D854EEC" w14:textId="77777777" w:rsidTr="00490AB8">
        <w:tc>
          <w:tcPr>
            <w:tcW w:w="3389" w:type="dxa"/>
          </w:tcPr>
          <w:p w14:paraId="088D9C6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3BB5AA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226.200,41</w:t>
            </w:r>
          </w:p>
        </w:tc>
        <w:tc>
          <w:tcPr>
            <w:tcW w:w="1300" w:type="dxa"/>
          </w:tcPr>
          <w:p w14:paraId="436B36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258.400,00</w:t>
            </w:r>
          </w:p>
        </w:tc>
        <w:tc>
          <w:tcPr>
            <w:tcW w:w="1300" w:type="dxa"/>
          </w:tcPr>
          <w:p w14:paraId="032784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359.200,00</w:t>
            </w:r>
          </w:p>
        </w:tc>
        <w:tc>
          <w:tcPr>
            <w:tcW w:w="1300" w:type="dxa"/>
          </w:tcPr>
          <w:p w14:paraId="1E05CC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370.200,00</w:t>
            </w:r>
          </w:p>
        </w:tc>
        <w:tc>
          <w:tcPr>
            <w:tcW w:w="1300" w:type="dxa"/>
          </w:tcPr>
          <w:p w14:paraId="5F8C89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363.200,00</w:t>
            </w:r>
          </w:p>
        </w:tc>
      </w:tr>
      <w:tr w:rsidR="003832A3" w:rsidRPr="00A473DF" w14:paraId="3FA50C68" w14:textId="77777777" w:rsidTr="00490AB8">
        <w:tc>
          <w:tcPr>
            <w:tcW w:w="3389" w:type="dxa"/>
          </w:tcPr>
          <w:p w14:paraId="6E317AC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7B3F92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43.282,76</w:t>
            </w:r>
          </w:p>
        </w:tc>
        <w:tc>
          <w:tcPr>
            <w:tcW w:w="1300" w:type="dxa"/>
          </w:tcPr>
          <w:p w14:paraId="50E569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49.850,00</w:t>
            </w:r>
          </w:p>
        </w:tc>
        <w:tc>
          <w:tcPr>
            <w:tcW w:w="1300" w:type="dxa"/>
          </w:tcPr>
          <w:p w14:paraId="0C1914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75.500,00</w:t>
            </w:r>
          </w:p>
        </w:tc>
        <w:tc>
          <w:tcPr>
            <w:tcW w:w="1300" w:type="dxa"/>
          </w:tcPr>
          <w:p w14:paraId="393528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60.500,00</w:t>
            </w:r>
          </w:p>
        </w:tc>
        <w:tc>
          <w:tcPr>
            <w:tcW w:w="1300" w:type="dxa"/>
          </w:tcPr>
          <w:p w14:paraId="476D1A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62.500,00</w:t>
            </w:r>
          </w:p>
        </w:tc>
      </w:tr>
      <w:tr w:rsidR="003832A3" w:rsidRPr="00A473DF" w14:paraId="51183E7E" w14:textId="77777777" w:rsidTr="00490AB8">
        <w:tc>
          <w:tcPr>
            <w:tcW w:w="3389" w:type="dxa"/>
            <w:shd w:val="clear" w:color="auto" w:fill="DDEBF7"/>
          </w:tcPr>
          <w:p w14:paraId="39D9B60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 Financijski rashodi</w:t>
            </w:r>
          </w:p>
        </w:tc>
        <w:tc>
          <w:tcPr>
            <w:tcW w:w="1300" w:type="dxa"/>
            <w:shd w:val="clear" w:color="auto" w:fill="DDEBF7"/>
          </w:tcPr>
          <w:p w14:paraId="702989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18.776,21</w:t>
            </w:r>
          </w:p>
        </w:tc>
        <w:tc>
          <w:tcPr>
            <w:tcW w:w="1300" w:type="dxa"/>
            <w:shd w:val="clear" w:color="auto" w:fill="DDEBF7"/>
          </w:tcPr>
          <w:p w14:paraId="0493AF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19.700,00</w:t>
            </w:r>
          </w:p>
        </w:tc>
        <w:tc>
          <w:tcPr>
            <w:tcW w:w="1300" w:type="dxa"/>
            <w:shd w:val="clear" w:color="auto" w:fill="DDEBF7"/>
          </w:tcPr>
          <w:p w14:paraId="30B533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18.200,00</w:t>
            </w:r>
          </w:p>
        </w:tc>
        <w:tc>
          <w:tcPr>
            <w:tcW w:w="1300" w:type="dxa"/>
            <w:shd w:val="clear" w:color="auto" w:fill="DDEBF7"/>
          </w:tcPr>
          <w:p w14:paraId="32811A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18.200,00</w:t>
            </w:r>
          </w:p>
        </w:tc>
        <w:tc>
          <w:tcPr>
            <w:tcW w:w="1300" w:type="dxa"/>
            <w:shd w:val="clear" w:color="auto" w:fill="DDEBF7"/>
          </w:tcPr>
          <w:p w14:paraId="1DD360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18.200,00</w:t>
            </w:r>
          </w:p>
        </w:tc>
      </w:tr>
      <w:tr w:rsidR="003832A3" w:rsidRPr="00A473DF" w14:paraId="408FCD75" w14:textId="77777777" w:rsidTr="00490AB8">
        <w:tc>
          <w:tcPr>
            <w:tcW w:w="3389" w:type="dxa"/>
          </w:tcPr>
          <w:p w14:paraId="2A223FF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342 Kamate za primljene kredite i zajmove</w:t>
            </w:r>
          </w:p>
        </w:tc>
        <w:tc>
          <w:tcPr>
            <w:tcW w:w="1300" w:type="dxa"/>
          </w:tcPr>
          <w:p w14:paraId="7EFCB8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14.787,39</w:t>
            </w:r>
          </w:p>
        </w:tc>
        <w:tc>
          <w:tcPr>
            <w:tcW w:w="1300" w:type="dxa"/>
          </w:tcPr>
          <w:p w14:paraId="4040E0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tcPr>
          <w:p w14:paraId="13F347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tcPr>
          <w:p w14:paraId="770268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tcPr>
          <w:p w14:paraId="3274A9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r>
      <w:tr w:rsidR="003832A3" w:rsidRPr="00A473DF" w14:paraId="58C62197" w14:textId="77777777" w:rsidTr="00490AB8">
        <w:tc>
          <w:tcPr>
            <w:tcW w:w="3389" w:type="dxa"/>
          </w:tcPr>
          <w:p w14:paraId="67C9DD3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343 Ostali financijski rashodi</w:t>
            </w:r>
          </w:p>
        </w:tc>
        <w:tc>
          <w:tcPr>
            <w:tcW w:w="1300" w:type="dxa"/>
          </w:tcPr>
          <w:p w14:paraId="46386D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3.988,82</w:t>
            </w:r>
          </w:p>
        </w:tc>
        <w:tc>
          <w:tcPr>
            <w:tcW w:w="1300" w:type="dxa"/>
          </w:tcPr>
          <w:p w14:paraId="7DCA14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w:t>
            </w:r>
          </w:p>
        </w:tc>
        <w:tc>
          <w:tcPr>
            <w:tcW w:w="1300" w:type="dxa"/>
          </w:tcPr>
          <w:p w14:paraId="4C7719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w:t>
            </w:r>
          </w:p>
        </w:tc>
        <w:tc>
          <w:tcPr>
            <w:tcW w:w="1300" w:type="dxa"/>
          </w:tcPr>
          <w:p w14:paraId="1015D1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w:t>
            </w:r>
          </w:p>
        </w:tc>
        <w:tc>
          <w:tcPr>
            <w:tcW w:w="1300" w:type="dxa"/>
          </w:tcPr>
          <w:p w14:paraId="30200E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w:t>
            </w:r>
          </w:p>
        </w:tc>
      </w:tr>
      <w:tr w:rsidR="003832A3" w:rsidRPr="00A473DF" w14:paraId="425E77BA" w14:textId="77777777" w:rsidTr="00490AB8">
        <w:tc>
          <w:tcPr>
            <w:tcW w:w="3389" w:type="dxa"/>
            <w:shd w:val="clear" w:color="auto" w:fill="DDEBF7"/>
          </w:tcPr>
          <w:p w14:paraId="440386E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 Subvencije</w:t>
            </w:r>
          </w:p>
        </w:tc>
        <w:tc>
          <w:tcPr>
            <w:tcW w:w="1300" w:type="dxa"/>
            <w:shd w:val="clear" w:color="auto" w:fill="DDEBF7"/>
          </w:tcPr>
          <w:p w14:paraId="565B3F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DDEBF7"/>
          </w:tcPr>
          <w:p w14:paraId="058FE9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DDEBF7"/>
          </w:tcPr>
          <w:p w14:paraId="7CFB3B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DDEBF7"/>
          </w:tcPr>
          <w:p w14:paraId="4D1C6C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DDEBF7"/>
          </w:tcPr>
          <w:p w14:paraId="568B8A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0E227795" w14:textId="77777777" w:rsidTr="00490AB8">
        <w:tc>
          <w:tcPr>
            <w:tcW w:w="3389" w:type="dxa"/>
          </w:tcPr>
          <w:p w14:paraId="3D23E02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352 Subvencije trgovačkim društvima, zadrugama, poljoprivrednicima i obrtnicima izvan javnog sektora</w:t>
            </w:r>
          </w:p>
        </w:tc>
        <w:tc>
          <w:tcPr>
            <w:tcW w:w="1300" w:type="dxa"/>
          </w:tcPr>
          <w:p w14:paraId="245C14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B9449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02E172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1E01F1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4BAB85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5740EFD4" w14:textId="77777777" w:rsidTr="00490AB8">
        <w:tc>
          <w:tcPr>
            <w:tcW w:w="3389" w:type="dxa"/>
            <w:shd w:val="clear" w:color="auto" w:fill="DDEBF7"/>
          </w:tcPr>
          <w:p w14:paraId="5B52587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DDEBF7"/>
          </w:tcPr>
          <w:p w14:paraId="011960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71.883,01</w:t>
            </w:r>
          </w:p>
        </w:tc>
        <w:tc>
          <w:tcPr>
            <w:tcW w:w="1300" w:type="dxa"/>
            <w:shd w:val="clear" w:color="auto" w:fill="DDEBF7"/>
          </w:tcPr>
          <w:p w14:paraId="458D0F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shd w:val="clear" w:color="auto" w:fill="DDEBF7"/>
          </w:tcPr>
          <w:p w14:paraId="4F9E1B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c>
          <w:tcPr>
            <w:tcW w:w="1300" w:type="dxa"/>
            <w:shd w:val="clear" w:color="auto" w:fill="DDEBF7"/>
          </w:tcPr>
          <w:p w14:paraId="7F9EBF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c>
          <w:tcPr>
            <w:tcW w:w="1300" w:type="dxa"/>
            <w:shd w:val="clear" w:color="auto" w:fill="DDEBF7"/>
          </w:tcPr>
          <w:p w14:paraId="08238F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r>
      <w:tr w:rsidR="003832A3" w:rsidRPr="00A473DF" w14:paraId="4B0E56A0" w14:textId="77777777" w:rsidTr="00490AB8">
        <w:tc>
          <w:tcPr>
            <w:tcW w:w="3389" w:type="dxa"/>
          </w:tcPr>
          <w:p w14:paraId="713D858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6039AE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71.883,01</w:t>
            </w:r>
          </w:p>
        </w:tc>
        <w:tc>
          <w:tcPr>
            <w:tcW w:w="1300" w:type="dxa"/>
          </w:tcPr>
          <w:p w14:paraId="1FDD6A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tcPr>
          <w:p w14:paraId="0C3DD2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c>
          <w:tcPr>
            <w:tcW w:w="1300" w:type="dxa"/>
          </w:tcPr>
          <w:p w14:paraId="3AB10B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c>
          <w:tcPr>
            <w:tcW w:w="1300" w:type="dxa"/>
          </w:tcPr>
          <w:p w14:paraId="35103D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r>
      <w:tr w:rsidR="003832A3" w:rsidRPr="00A473DF" w14:paraId="0D87C7FC" w14:textId="77777777" w:rsidTr="00490AB8">
        <w:tc>
          <w:tcPr>
            <w:tcW w:w="3389" w:type="dxa"/>
            <w:shd w:val="clear" w:color="auto" w:fill="DDEBF7"/>
          </w:tcPr>
          <w:p w14:paraId="001E030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DDEBF7"/>
          </w:tcPr>
          <w:p w14:paraId="1A67FC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145.897,70</w:t>
            </w:r>
          </w:p>
        </w:tc>
        <w:tc>
          <w:tcPr>
            <w:tcW w:w="1300" w:type="dxa"/>
            <w:shd w:val="clear" w:color="auto" w:fill="DDEBF7"/>
          </w:tcPr>
          <w:p w14:paraId="2240B2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201.700,00</w:t>
            </w:r>
          </w:p>
        </w:tc>
        <w:tc>
          <w:tcPr>
            <w:tcW w:w="1300" w:type="dxa"/>
            <w:shd w:val="clear" w:color="auto" w:fill="DDEBF7"/>
          </w:tcPr>
          <w:p w14:paraId="270F43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241.600,00</w:t>
            </w:r>
          </w:p>
        </w:tc>
        <w:tc>
          <w:tcPr>
            <w:tcW w:w="1300" w:type="dxa"/>
            <w:shd w:val="clear" w:color="auto" w:fill="DDEBF7"/>
          </w:tcPr>
          <w:p w14:paraId="0F9B1F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241.600,00</w:t>
            </w:r>
          </w:p>
        </w:tc>
        <w:tc>
          <w:tcPr>
            <w:tcW w:w="1300" w:type="dxa"/>
            <w:shd w:val="clear" w:color="auto" w:fill="DDEBF7"/>
          </w:tcPr>
          <w:p w14:paraId="4D0680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297.600,00</w:t>
            </w:r>
          </w:p>
        </w:tc>
      </w:tr>
      <w:tr w:rsidR="003832A3" w:rsidRPr="00A473DF" w14:paraId="7D48B423" w14:textId="77777777" w:rsidTr="00490AB8">
        <w:tc>
          <w:tcPr>
            <w:tcW w:w="3389" w:type="dxa"/>
          </w:tcPr>
          <w:p w14:paraId="2D0FD90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5405AA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116.615,25</w:t>
            </w:r>
          </w:p>
        </w:tc>
        <w:tc>
          <w:tcPr>
            <w:tcW w:w="1300" w:type="dxa"/>
          </w:tcPr>
          <w:p w14:paraId="785D4E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143.300,00</w:t>
            </w:r>
          </w:p>
        </w:tc>
        <w:tc>
          <w:tcPr>
            <w:tcW w:w="1300" w:type="dxa"/>
          </w:tcPr>
          <w:p w14:paraId="2E86E3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182.600,00</w:t>
            </w:r>
          </w:p>
        </w:tc>
        <w:tc>
          <w:tcPr>
            <w:tcW w:w="1300" w:type="dxa"/>
          </w:tcPr>
          <w:p w14:paraId="07E465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182.600,00</w:t>
            </w:r>
          </w:p>
        </w:tc>
        <w:tc>
          <w:tcPr>
            <w:tcW w:w="1300" w:type="dxa"/>
          </w:tcPr>
          <w:p w14:paraId="602818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238.600,00</w:t>
            </w:r>
          </w:p>
        </w:tc>
      </w:tr>
      <w:tr w:rsidR="003832A3" w:rsidRPr="00A473DF" w14:paraId="32623EAB" w14:textId="77777777" w:rsidTr="00490AB8">
        <w:tc>
          <w:tcPr>
            <w:tcW w:w="3389" w:type="dxa"/>
          </w:tcPr>
          <w:p w14:paraId="6933A17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382 Kapitalne donacije</w:t>
            </w:r>
          </w:p>
        </w:tc>
        <w:tc>
          <w:tcPr>
            <w:tcW w:w="1300" w:type="dxa"/>
          </w:tcPr>
          <w:p w14:paraId="7CC745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3C21A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w:t>
            </w:r>
          </w:p>
        </w:tc>
        <w:tc>
          <w:tcPr>
            <w:tcW w:w="1300" w:type="dxa"/>
          </w:tcPr>
          <w:p w14:paraId="487E0E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26FEA1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117E39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65F9464E" w14:textId="77777777" w:rsidTr="00490AB8">
        <w:tc>
          <w:tcPr>
            <w:tcW w:w="3389" w:type="dxa"/>
          </w:tcPr>
          <w:p w14:paraId="7E0AE8E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386 Kapitalne pomoći </w:t>
            </w:r>
          </w:p>
        </w:tc>
        <w:tc>
          <w:tcPr>
            <w:tcW w:w="1300" w:type="dxa"/>
          </w:tcPr>
          <w:p w14:paraId="0394F9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29.282,45</w:t>
            </w:r>
          </w:p>
        </w:tc>
        <w:tc>
          <w:tcPr>
            <w:tcW w:w="1300" w:type="dxa"/>
          </w:tcPr>
          <w:p w14:paraId="0542BC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57.000,00</w:t>
            </w:r>
          </w:p>
        </w:tc>
        <w:tc>
          <w:tcPr>
            <w:tcW w:w="1300" w:type="dxa"/>
          </w:tcPr>
          <w:p w14:paraId="6C53ACB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57.000,00</w:t>
            </w:r>
          </w:p>
        </w:tc>
        <w:tc>
          <w:tcPr>
            <w:tcW w:w="1300" w:type="dxa"/>
          </w:tcPr>
          <w:p w14:paraId="6114F6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57.000,00</w:t>
            </w:r>
          </w:p>
        </w:tc>
        <w:tc>
          <w:tcPr>
            <w:tcW w:w="1300" w:type="dxa"/>
          </w:tcPr>
          <w:p w14:paraId="7C47B5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57.000,00</w:t>
            </w:r>
          </w:p>
        </w:tc>
      </w:tr>
      <w:tr w:rsidR="003832A3" w:rsidRPr="00A473DF" w14:paraId="2C6F9271" w14:textId="77777777" w:rsidTr="00490AB8">
        <w:tc>
          <w:tcPr>
            <w:tcW w:w="3389" w:type="dxa"/>
            <w:shd w:val="clear" w:color="auto" w:fill="BDD7EE"/>
          </w:tcPr>
          <w:p w14:paraId="270AF9F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BDD7EE"/>
          </w:tcPr>
          <w:p w14:paraId="6B24A4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787.514,26</w:t>
            </w:r>
          </w:p>
        </w:tc>
        <w:tc>
          <w:tcPr>
            <w:tcW w:w="1300" w:type="dxa"/>
            <w:shd w:val="clear" w:color="auto" w:fill="BDD7EE"/>
          </w:tcPr>
          <w:p w14:paraId="77D78E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2.803.200,00</w:t>
            </w:r>
          </w:p>
        </w:tc>
        <w:tc>
          <w:tcPr>
            <w:tcW w:w="1300" w:type="dxa"/>
            <w:shd w:val="clear" w:color="auto" w:fill="BDD7EE"/>
          </w:tcPr>
          <w:p w14:paraId="2385C1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1.162.000,00</w:t>
            </w:r>
          </w:p>
        </w:tc>
        <w:tc>
          <w:tcPr>
            <w:tcW w:w="1300" w:type="dxa"/>
            <w:shd w:val="clear" w:color="auto" w:fill="BDD7EE"/>
          </w:tcPr>
          <w:p w14:paraId="5D5A17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1.405.000,00</w:t>
            </w:r>
          </w:p>
        </w:tc>
        <w:tc>
          <w:tcPr>
            <w:tcW w:w="1300" w:type="dxa"/>
            <w:shd w:val="clear" w:color="auto" w:fill="BDD7EE"/>
          </w:tcPr>
          <w:p w14:paraId="643A52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1.155.600,00</w:t>
            </w:r>
          </w:p>
        </w:tc>
      </w:tr>
      <w:tr w:rsidR="003832A3" w:rsidRPr="00A473DF" w14:paraId="79CF0DD2" w14:textId="77777777" w:rsidTr="00490AB8">
        <w:tc>
          <w:tcPr>
            <w:tcW w:w="3389" w:type="dxa"/>
            <w:shd w:val="clear" w:color="auto" w:fill="DDEBF7"/>
          </w:tcPr>
          <w:p w14:paraId="4F51C9D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41 Rashodi za nabavu </w:t>
            </w:r>
            <w:proofErr w:type="spellStart"/>
            <w:r w:rsidRPr="00A473DF">
              <w:rPr>
                <w:rFonts w:ascii="Times New Roman" w:eastAsia="Times New Roman" w:hAnsi="Times New Roman" w:cs="Times New Roman"/>
                <w:sz w:val="20"/>
                <w:szCs w:val="20"/>
                <w:lang w:bidi="ar-SA"/>
              </w:rPr>
              <w:t>neproizvedene</w:t>
            </w:r>
            <w:proofErr w:type="spellEnd"/>
            <w:r w:rsidRPr="00A473DF">
              <w:rPr>
                <w:rFonts w:ascii="Times New Roman" w:eastAsia="Times New Roman" w:hAnsi="Times New Roman" w:cs="Times New Roman"/>
                <w:sz w:val="20"/>
                <w:szCs w:val="20"/>
                <w:lang w:bidi="ar-SA"/>
              </w:rPr>
              <w:t xml:space="preserve"> dugotrajne imovine</w:t>
            </w:r>
          </w:p>
        </w:tc>
        <w:tc>
          <w:tcPr>
            <w:tcW w:w="1300" w:type="dxa"/>
            <w:shd w:val="clear" w:color="auto" w:fill="DDEBF7"/>
          </w:tcPr>
          <w:p w14:paraId="0FB876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shd w:val="clear" w:color="auto" w:fill="DDEBF7"/>
          </w:tcPr>
          <w:p w14:paraId="329969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426291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5A756B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659E02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0CF550E3" w14:textId="77777777" w:rsidTr="00490AB8">
        <w:tc>
          <w:tcPr>
            <w:tcW w:w="3389" w:type="dxa"/>
          </w:tcPr>
          <w:p w14:paraId="17521A6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411 Materijalna imovina - prirodna bogatstva</w:t>
            </w:r>
          </w:p>
        </w:tc>
        <w:tc>
          <w:tcPr>
            <w:tcW w:w="1300" w:type="dxa"/>
          </w:tcPr>
          <w:p w14:paraId="43CC28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tcPr>
          <w:p w14:paraId="0A34E8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2AC28E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04E19B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5E08A6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6E5DF4B6" w14:textId="77777777" w:rsidTr="00490AB8">
        <w:tc>
          <w:tcPr>
            <w:tcW w:w="3389" w:type="dxa"/>
            <w:shd w:val="clear" w:color="auto" w:fill="DDEBF7"/>
          </w:tcPr>
          <w:p w14:paraId="3A2CD29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DDEBF7"/>
          </w:tcPr>
          <w:p w14:paraId="649767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781.541,72</w:t>
            </w:r>
          </w:p>
        </w:tc>
        <w:tc>
          <w:tcPr>
            <w:tcW w:w="1300" w:type="dxa"/>
            <w:shd w:val="clear" w:color="auto" w:fill="DDEBF7"/>
          </w:tcPr>
          <w:p w14:paraId="1F7832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2.798.200,00</w:t>
            </w:r>
          </w:p>
        </w:tc>
        <w:tc>
          <w:tcPr>
            <w:tcW w:w="1300" w:type="dxa"/>
            <w:shd w:val="clear" w:color="auto" w:fill="DDEBF7"/>
          </w:tcPr>
          <w:p w14:paraId="6138E8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1.157.000,00</w:t>
            </w:r>
          </w:p>
        </w:tc>
        <w:tc>
          <w:tcPr>
            <w:tcW w:w="1300" w:type="dxa"/>
            <w:shd w:val="clear" w:color="auto" w:fill="DDEBF7"/>
          </w:tcPr>
          <w:p w14:paraId="5F2CF7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1.400.000,00</w:t>
            </w:r>
          </w:p>
        </w:tc>
        <w:tc>
          <w:tcPr>
            <w:tcW w:w="1300" w:type="dxa"/>
            <w:shd w:val="clear" w:color="auto" w:fill="DDEBF7"/>
          </w:tcPr>
          <w:p w14:paraId="5B2D27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1.150.600,00</w:t>
            </w:r>
          </w:p>
        </w:tc>
      </w:tr>
      <w:tr w:rsidR="003832A3" w:rsidRPr="00A473DF" w14:paraId="5FB033A1" w14:textId="77777777" w:rsidTr="00490AB8">
        <w:tc>
          <w:tcPr>
            <w:tcW w:w="3389" w:type="dxa"/>
          </w:tcPr>
          <w:p w14:paraId="2581DE4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023852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665.630,92</w:t>
            </w:r>
          </w:p>
        </w:tc>
        <w:tc>
          <w:tcPr>
            <w:tcW w:w="1300" w:type="dxa"/>
          </w:tcPr>
          <w:p w14:paraId="45BF38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2.550.000,00</w:t>
            </w:r>
          </w:p>
        </w:tc>
        <w:tc>
          <w:tcPr>
            <w:tcW w:w="1300" w:type="dxa"/>
          </w:tcPr>
          <w:p w14:paraId="53EB42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740.000,00</w:t>
            </w:r>
          </w:p>
        </w:tc>
        <w:tc>
          <w:tcPr>
            <w:tcW w:w="1300" w:type="dxa"/>
          </w:tcPr>
          <w:p w14:paraId="035CDE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978.000,00</w:t>
            </w:r>
          </w:p>
        </w:tc>
        <w:tc>
          <w:tcPr>
            <w:tcW w:w="1300" w:type="dxa"/>
          </w:tcPr>
          <w:p w14:paraId="1CD62E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929.000,00</w:t>
            </w:r>
          </w:p>
        </w:tc>
      </w:tr>
      <w:tr w:rsidR="003832A3" w:rsidRPr="00A473DF" w14:paraId="2F14ED06" w14:textId="77777777" w:rsidTr="00490AB8">
        <w:tc>
          <w:tcPr>
            <w:tcW w:w="3389" w:type="dxa"/>
          </w:tcPr>
          <w:p w14:paraId="05B9A21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3D8B6C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23.481,77</w:t>
            </w:r>
          </w:p>
        </w:tc>
        <w:tc>
          <w:tcPr>
            <w:tcW w:w="1300" w:type="dxa"/>
          </w:tcPr>
          <w:p w14:paraId="28D4DE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18.300,00</w:t>
            </w:r>
          </w:p>
        </w:tc>
        <w:tc>
          <w:tcPr>
            <w:tcW w:w="1300" w:type="dxa"/>
          </w:tcPr>
          <w:p w14:paraId="09574A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tcPr>
          <w:p w14:paraId="74DF54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28.000,00</w:t>
            </w:r>
          </w:p>
        </w:tc>
        <w:tc>
          <w:tcPr>
            <w:tcW w:w="1300" w:type="dxa"/>
          </w:tcPr>
          <w:p w14:paraId="36BA95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39.000,00</w:t>
            </w:r>
          </w:p>
        </w:tc>
      </w:tr>
      <w:tr w:rsidR="003832A3" w:rsidRPr="00A473DF" w14:paraId="4B815F91" w14:textId="77777777" w:rsidTr="00490AB8">
        <w:tc>
          <w:tcPr>
            <w:tcW w:w="3389" w:type="dxa"/>
          </w:tcPr>
          <w:p w14:paraId="50D5C49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423 Prijevozna sredstva</w:t>
            </w:r>
          </w:p>
        </w:tc>
        <w:tc>
          <w:tcPr>
            <w:tcW w:w="1300" w:type="dxa"/>
          </w:tcPr>
          <w:p w14:paraId="33E2A9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998B6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2A3D9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2D5D3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00E31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42FA11C" w14:textId="77777777" w:rsidTr="00490AB8">
        <w:tc>
          <w:tcPr>
            <w:tcW w:w="3389" w:type="dxa"/>
          </w:tcPr>
          <w:p w14:paraId="3D3C1DC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424 Knjige, umjetnička djela i ostale izložbene vrijednosti</w:t>
            </w:r>
          </w:p>
        </w:tc>
        <w:tc>
          <w:tcPr>
            <w:tcW w:w="1300" w:type="dxa"/>
          </w:tcPr>
          <w:p w14:paraId="465069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11.394,35</w:t>
            </w:r>
          </w:p>
        </w:tc>
        <w:tc>
          <w:tcPr>
            <w:tcW w:w="1300" w:type="dxa"/>
          </w:tcPr>
          <w:p w14:paraId="15F636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18F22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B2048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0889E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9C145DF" w14:textId="77777777" w:rsidTr="00490AB8">
        <w:tc>
          <w:tcPr>
            <w:tcW w:w="3389" w:type="dxa"/>
          </w:tcPr>
          <w:p w14:paraId="724494D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425 Višegodišnji nasadi i osnovno stado</w:t>
            </w:r>
          </w:p>
        </w:tc>
        <w:tc>
          <w:tcPr>
            <w:tcW w:w="1300" w:type="dxa"/>
          </w:tcPr>
          <w:p w14:paraId="4C0F35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E7DB1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720C0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tcPr>
          <w:p w14:paraId="7E8D4B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tcPr>
          <w:p w14:paraId="0D9A0B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8C8C395" w14:textId="77777777" w:rsidTr="00490AB8">
        <w:tc>
          <w:tcPr>
            <w:tcW w:w="3389" w:type="dxa"/>
          </w:tcPr>
          <w:p w14:paraId="36A271A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426 Nematerijalna proizvedena imovina</w:t>
            </w:r>
          </w:p>
        </w:tc>
        <w:tc>
          <w:tcPr>
            <w:tcW w:w="1300" w:type="dxa"/>
          </w:tcPr>
          <w:p w14:paraId="10EECD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81.034,68</w:t>
            </w:r>
          </w:p>
        </w:tc>
        <w:tc>
          <w:tcPr>
            <w:tcW w:w="1300" w:type="dxa"/>
          </w:tcPr>
          <w:p w14:paraId="345D5C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229.900,00</w:t>
            </w:r>
          </w:p>
        </w:tc>
        <w:tc>
          <w:tcPr>
            <w:tcW w:w="1300" w:type="dxa"/>
          </w:tcPr>
          <w:p w14:paraId="7CB174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174.000,00</w:t>
            </w:r>
          </w:p>
        </w:tc>
        <w:tc>
          <w:tcPr>
            <w:tcW w:w="1300" w:type="dxa"/>
          </w:tcPr>
          <w:p w14:paraId="3EBF39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174.000,00</w:t>
            </w:r>
          </w:p>
        </w:tc>
        <w:tc>
          <w:tcPr>
            <w:tcW w:w="1300" w:type="dxa"/>
          </w:tcPr>
          <w:p w14:paraId="49107E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182.600,00</w:t>
            </w:r>
          </w:p>
        </w:tc>
      </w:tr>
      <w:tr w:rsidR="003832A3" w:rsidRPr="00A473DF" w14:paraId="29AC521D" w14:textId="77777777" w:rsidTr="00490AB8">
        <w:tc>
          <w:tcPr>
            <w:tcW w:w="3389" w:type="dxa"/>
            <w:shd w:val="clear" w:color="auto" w:fill="505050"/>
          </w:tcPr>
          <w:p w14:paraId="6903EC8A"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RASHODI</w:t>
            </w:r>
          </w:p>
        </w:tc>
        <w:tc>
          <w:tcPr>
            <w:tcW w:w="1300" w:type="dxa"/>
            <w:shd w:val="clear" w:color="auto" w:fill="505050"/>
          </w:tcPr>
          <w:p w14:paraId="569659ED"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1.704.247,39</w:t>
            </w:r>
          </w:p>
        </w:tc>
        <w:tc>
          <w:tcPr>
            <w:tcW w:w="1300" w:type="dxa"/>
            <w:shd w:val="clear" w:color="auto" w:fill="505050"/>
          </w:tcPr>
          <w:p w14:paraId="6104B33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3.849.100,00</w:t>
            </w:r>
          </w:p>
        </w:tc>
        <w:tc>
          <w:tcPr>
            <w:tcW w:w="1300" w:type="dxa"/>
            <w:shd w:val="clear" w:color="auto" w:fill="505050"/>
          </w:tcPr>
          <w:p w14:paraId="0C5CF258"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2.596.000,00</w:t>
            </w:r>
          </w:p>
        </w:tc>
        <w:tc>
          <w:tcPr>
            <w:tcW w:w="1300" w:type="dxa"/>
            <w:shd w:val="clear" w:color="auto" w:fill="505050"/>
          </w:tcPr>
          <w:p w14:paraId="64C9E2DF"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2.864.000,00</w:t>
            </w:r>
          </w:p>
        </w:tc>
        <w:tc>
          <w:tcPr>
            <w:tcW w:w="1300" w:type="dxa"/>
            <w:shd w:val="clear" w:color="auto" w:fill="505050"/>
          </w:tcPr>
          <w:p w14:paraId="30117B1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2.709.000,00</w:t>
            </w:r>
          </w:p>
        </w:tc>
      </w:tr>
    </w:tbl>
    <w:p w14:paraId="52D6E8D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19AE824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56C99EC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Prihodi i rashodi prema izvorima financiranja: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37F91778" w14:textId="77777777" w:rsidTr="00490AB8">
        <w:tc>
          <w:tcPr>
            <w:tcW w:w="3389" w:type="dxa"/>
            <w:shd w:val="clear" w:color="auto" w:fill="505050"/>
          </w:tcPr>
          <w:p w14:paraId="0FDD648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IZVOR I OPIS IZVORA</w:t>
            </w:r>
          </w:p>
        </w:tc>
        <w:tc>
          <w:tcPr>
            <w:tcW w:w="1300" w:type="dxa"/>
            <w:shd w:val="clear" w:color="auto" w:fill="505050"/>
          </w:tcPr>
          <w:p w14:paraId="3B6765C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08B7E34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1197C54F"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 xml:space="preserve">PRIJEDLOG PLANA PRORAČUNA ZA 2025. </w:t>
            </w:r>
            <w:r w:rsidRPr="00A473DF">
              <w:rPr>
                <w:rFonts w:ascii="Times New Roman" w:eastAsia="Times New Roman" w:hAnsi="Times New Roman" w:cs="Times New Roman"/>
                <w:b/>
                <w:color w:val="FFFFFF"/>
                <w:sz w:val="20"/>
                <w:szCs w:val="20"/>
                <w:lang w:bidi="ar-SA"/>
              </w:rPr>
              <w:lastRenderedPageBreak/>
              <w:t>GODINU</w:t>
            </w:r>
          </w:p>
        </w:tc>
        <w:tc>
          <w:tcPr>
            <w:tcW w:w="1300" w:type="dxa"/>
            <w:shd w:val="clear" w:color="auto" w:fill="505050"/>
          </w:tcPr>
          <w:p w14:paraId="0679345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 xml:space="preserve">PRIJEDLOG PLANA PRORAČUNA ZA 2026. </w:t>
            </w:r>
            <w:r w:rsidRPr="00A473DF">
              <w:rPr>
                <w:rFonts w:ascii="Times New Roman" w:eastAsia="Times New Roman" w:hAnsi="Times New Roman" w:cs="Times New Roman"/>
                <w:b/>
                <w:color w:val="FFFFFF"/>
                <w:sz w:val="20"/>
                <w:szCs w:val="20"/>
                <w:lang w:bidi="ar-SA"/>
              </w:rPr>
              <w:lastRenderedPageBreak/>
              <w:t>GODINU</w:t>
            </w:r>
          </w:p>
        </w:tc>
        <w:tc>
          <w:tcPr>
            <w:tcW w:w="1300" w:type="dxa"/>
            <w:shd w:val="clear" w:color="auto" w:fill="505050"/>
          </w:tcPr>
          <w:p w14:paraId="72DA339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 xml:space="preserve">PRIJEDLOG PLANA PRORAČUNA ZA 2027. </w:t>
            </w:r>
            <w:r w:rsidRPr="00A473DF">
              <w:rPr>
                <w:rFonts w:ascii="Times New Roman" w:eastAsia="Times New Roman" w:hAnsi="Times New Roman" w:cs="Times New Roman"/>
                <w:b/>
                <w:color w:val="FFFFFF"/>
                <w:sz w:val="20"/>
                <w:szCs w:val="20"/>
                <w:lang w:bidi="ar-SA"/>
              </w:rPr>
              <w:lastRenderedPageBreak/>
              <w:t>GODINU</w:t>
            </w:r>
          </w:p>
        </w:tc>
      </w:tr>
      <w:tr w:rsidR="003832A3" w:rsidRPr="00A473DF" w14:paraId="5CA3718A" w14:textId="77777777" w:rsidTr="00490AB8">
        <w:tc>
          <w:tcPr>
            <w:tcW w:w="3389" w:type="dxa"/>
            <w:shd w:val="clear" w:color="auto" w:fill="505050"/>
          </w:tcPr>
          <w:p w14:paraId="6A062FA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0A60254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2583641F"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3CA4C3B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17F618A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571BB2B3"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39F1483E" w14:textId="77777777" w:rsidTr="00490AB8">
        <w:tc>
          <w:tcPr>
            <w:tcW w:w="3389" w:type="dxa"/>
            <w:shd w:val="clear" w:color="auto" w:fill="FFE699"/>
          </w:tcPr>
          <w:p w14:paraId="0547A64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 OPĆI PRIHODI I PRIMICI</w:t>
            </w:r>
          </w:p>
        </w:tc>
        <w:tc>
          <w:tcPr>
            <w:tcW w:w="1300" w:type="dxa"/>
            <w:shd w:val="clear" w:color="auto" w:fill="FFE699"/>
          </w:tcPr>
          <w:p w14:paraId="28C2E84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791.847,11</w:t>
            </w:r>
          </w:p>
        </w:tc>
        <w:tc>
          <w:tcPr>
            <w:tcW w:w="1300" w:type="dxa"/>
            <w:shd w:val="clear" w:color="auto" w:fill="FFE699"/>
          </w:tcPr>
          <w:p w14:paraId="5854E61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1.248.650,00</w:t>
            </w:r>
          </w:p>
        </w:tc>
        <w:tc>
          <w:tcPr>
            <w:tcW w:w="1300" w:type="dxa"/>
            <w:shd w:val="clear" w:color="auto" w:fill="FFE699"/>
          </w:tcPr>
          <w:p w14:paraId="4C0D0B4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1.038.700,00</w:t>
            </w:r>
          </w:p>
        </w:tc>
        <w:tc>
          <w:tcPr>
            <w:tcW w:w="1300" w:type="dxa"/>
            <w:shd w:val="clear" w:color="auto" w:fill="FFE699"/>
          </w:tcPr>
          <w:p w14:paraId="2B77733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1.258.700,00</w:t>
            </w:r>
          </w:p>
        </w:tc>
        <w:tc>
          <w:tcPr>
            <w:tcW w:w="1300" w:type="dxa"/>
            <w:shd w:val="clear" w:color="auto" w:fill="FFE699"/>
          </w:tcPr>
          <w:p w14:paraId="208C1AE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1.212.700,00</w:t>
            </w:r>
          </w:p>
        </w:tc>
      </w:tr>
      <w:tr w:rsidR="003832A3" w:rsidRPr="00A473DF" w14:paraId="2F4EAF18" w14:textId="77777777" w:rsidTr="00490AB8">
        <w:tc>
          <w:tcPr>
            <w:tcW w:w="3389" w:type="dxa"/>
          </w:tcPr>
          <w:p w14:paraId="786D461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 Opći prihodi i primici</w:t>
            </w:r>
          </w:p>
        </w:tc>
        <w:tc>
          <w:tcPr>
            <w:tcW w:w="1300" w:type="dxa"/>
          </w:tcPr>
          <w:p w14:paraId="1325E8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791.847,11</w:t>
            </w:r>
          </w:p>
        </w:tc>
        <w:tc>
          <w:tcPr>
            <w:tcW w:w="1300" w:type="dxa"/>
          </w:tcPr>
          <w:p w14:paraId="304E6C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1.248.650,00</w:t>
            </w:r>
          </w:p>
        </w:tc>
        <w:tc>
          <w:tcPr>
            <w:tcW w:w="1300" w:type="dxa"/>
          </w:tcPr>
          <w:p w14:paraId="4B9AD0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1.038.700,00</w:t>
            </w:r>
          </w:p>
        </w:tc>
        <w:tc>
          <w:tcPr>
            <w:tcW w:w="1300" w:type="dxa"/>
          </w:tcPr>
          <w:p w14:paraId="0D2F3A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1.258.700,00</w:t>
            </w:r>
          </w:p>
        </w:tc>
        <w:tc>
          <w:tcPr>
            <w:tcW w:w="1300" w:type="dxa"/>
          </w:tcPr>
          <w:p w14:paraId="67E09F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1.212.700,00</w:t>
            </w:r>
          </w:p>
        </w:tc>
      </w:tr>
      <w:tr w:rsidR="003832A3" w:rsidRPr="00A473DF" w14:paraId="4F92A687" w14:textId="77777777" w:rsidTr="00490AB8">
        <w:tc>
          <w:tcPr>
            <w:tcW w:w="3389" w:type="dxa"/>
            <w:shd w:val="clear" w:color="auto" w:fill="FFE699"/>
          </w:tcPr>
          <w:p w14:paraId="789FEC4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 VLASTITI PRIHODI</w:t>
            </w:r>
          </w:p>
        </w:tc>
        <w:tc>
          <w:tcPr>
            <w:tcW w:w="1300" w:type="dxa"/>
            <w:shd w:val="clear" w:color="auto" w:fill="FFE699"/>
          </w:tcPr>
          <w:p w14:paraId="2A395C3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18.395,92</w:t>
            </w:r>
          </w:p>
        </w:tc>
        <w:tc>
          <w:tcPr>
            <w:tcW w:w="1300" w:type="dxa"/>
            <w:shd w:val="clear" w:color="auto" w:fill="FFE699"/>
          </w:tcPr>
          <w:p w14:paraId="7593181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24.500,00</w:t>
            </w:r>
          </w:p>
        </w:tc>
        <w:tc>
          <w:tcPr>
            <w:tcW w:w="1300" w:type="dxa"/>
            <w:shd w:val="clear" w:color="auto" w:fill="FFE699"/>
          </w:tcPr>
          <w:p w14:paraId="270F5AE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30.000,00</w:t>
            </w:r>
          </w:p>
        </w:tc>
        <w:tc>
          <w:tcPr>
            <w:tcW w:w="1300" w:type="dxa"/>
            <w:shd w:val="clear" w:color="auto" w:fill="FFE699"/>
          </w:tcPr>
          <w:p w14:paraId="132047F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30.000,00</w:t>
            </w:r>
          </w:p>
        </w:tc>
        <w:tc>
          <w:tcPr>
            <w:tcW w:w="1300" w:type="dxa"/>
            <w:shd w:val="clear" w:color="auto" w:fill="FFE699"/>
          </w:tcPr>
          <w:p w14:paraId="58765B1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30.000,00</w:t>
            </w:r>
          </w:p>
        </w:tc>
      </w:tr>
      <w:tr w:rsidR="003832A3" w:rsidRPr="00A473DF" w14:paraId="5CA51AC4" w14:textId="77777777" w:rsidTr="00490AB8">
        <w:tc>
          <w:tcPr>
            <w:tcW w:w="3389" w:type="dxa"/>
          </w:tcPr>
          <w:p w14:paraId="480B62F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Vlastiti prihodi</w:t>
            </w:r>
          </w:p>
        </w:tc>
        <w:tc>
          <w:tcPr>
            <w:tcW w:w="1300" w:type="dxa"/>
          </w:tcPr>
          <w:p w14:paraId="77E029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18.395,92</w:t>
            </w:r>
          </w:p>
        </w:tc>
        <w:tc>
          <w:tcPr>
            <w:tcW w:w="1300" w:type="dxa"/>
          </w:tcPr>
          <w:p w14:paraId="6DAA74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24.500,00</w:t>
            </w:r>
          </w:p>
        </w:tc>
        <w:tc>
          <w:tcPr>
            <w:tcW w:w="1300" w:type="dxa"/>
          </w:tcPr>
          <w:p w14:paraId="3F390A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tcPr>
          <w:p w14:paraId="0A4F8E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tcPr>
          <w:p w14:paraId="29166E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r>
      <w:tr w:rsidR="003832A3" w:rsidRPr="00A473DF" w14:paraId="550F7E64" w14:textId="77777777" w:rsidTr="00490AB8">
        <w:tc>
          <w:tcPr>
            <w:tcW w:w="3389" w:type="dxa"/>
            <w:shd w:val="clear" w:color="auto" w:fill="FFE699"/>
          </w:tcPr>
          <w:p w14:paraId="4500B3C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 PRIHODI ZA POSEBNE NAMJENE</w:t>
            </w:r>
          </w:p>
        </w:tc>
        <w:tc>
          <w:tcPr>
            <w:tcW w:w="1300" w:type="dxa"/>
            <w:shd w:val="clear" w:color="auto" w:fill="FFE699"/>
          </w:tcPr>
          <w:p w14:paraId="46FEE78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632.582,02</w:t>
            </w:r>
          </w:p>
        </w:tc>
        <w:tc>
          <w:tcPr>
            <w:tcW w:w="1300" w:type="dxa"/>
            <w:shd w:val="clear" w:color="auto" w:fill="FFE699"/>
          </w:tcPr>
          <w:p w14:paraId="3C055CB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711.100,00</w:t>
            </w:r>
          </w:p>
        </w:tc>
        <w:tc>
          <w:tcPr>
            <w:tcW w:w="1300" w:type="dxa"/>
            <w:shd w:val="clear" w:color="auto" w:fill="FFE699"/>
          </w:tcPr>
          <w:p w14:paraId="34C2D28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743.000,00</w:t>
            </w:r>
          </w:p>
        </w:tc>
        <w:tc>
          <w:tcPr>
            <w:tcW w:w="1300" w:type="dxa"/>
            <w:shd w:val="clear" w:color="auto" w:fill="FFE699"/>
          </w:tcPr>
          <w:p w14:paraId="3113CDD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743.000,00</w:t>
            </w:r>
          </w:p>
        </w:tc>
        <w:tc>
          <w:tcPr>
            <w:tcW w:w="1300" w:type="dxa"/>
            <w:shd w:val="clear" w:color="auto" w:fill="FFE699"/>
          </w:tcPr>
          <w:p w14:paraId="5FCCF63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743.000,00</w:t>
            </w:r>
          </w:p>
        </w:tc>
      </w:tr>
      <w:tr w:rsidR="003832A3" w:rsidRPr="00A473DF" w14:paraId="26B1C51D" w14:textId="77777777" w:rsidTr="00490AB8">
        <w:tc>
          <w:tcPr>
            <w:tcW w:w="3389" w:type="dxa"/>
          </w:tcPr>
          <w:p w14:paraId="4E70A25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 Prihodi za posebne namjene</w:t>
            </w:r>
          </w:p>
        </w:tc>
        <w:tc>
          <w:tcPr>
            <w:tcW w:w="1300" w:type="dxa"/>
          </w:tcPr>
          <w:p w14:paraId="520FA4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516.397,11</w:t>
            </w:r>
          </w:p>
        </w:tc>
        <w:tc>
          <w:tcPr>
            <w:tcW w:w="1300" w:type="dxa"/>
          </w:tcPr>
          <w:p w14:paraId="3D2DD4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568.000,00</w:t>
            </w:r>
          </w:p>
        </w:tc>
        <w:tc>
          <w:tcPr>
            <w:tcW w:w="1300" w:type="dxa"/>
          </w:tcPr>
          <w:p w14:paraId="2244911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585.000,00</w:t>
            </w:r>
          </w:p>
        </w:tc>
        <w:tc>
          <w:tcPr>
            <w:tcW w:w="1300" w:type="dxa"/>
          </w:tcPr>
          <w:p w14:paraId="3B7E17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585.000,00</w:t>
            </w:r>
          </w:p>
        </w:tc>
        <w:tc>
          <w:tcPr>
            <w:tcW w:w="1300" w:type="dxa"/>
          </w:tcPr>
          <w:p w14:paraId="6F478B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585.000,00</w:t>
            </w:r>
          </w:p>
        </w:tc>
      </w:tr>
      <w:tr w:rsidR="003832A3" w:rsidRPr="00A473DF" w14:paraId="1998BF54" w14:textId="77777777" w:rsidTr="00490AB8">
        <w:tc>
          <w:tcPr>
            <w:tcW w:w="3389" w:type="dxa"/>
          </w:tcPr>
          <w:p w14:paraId="0CE3A5B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Prihodi za posebne namjene - vrtić</w:t>
            </w:r>
          </w:p>
        </w:tc>
        <w:tc>
          <w:tcPr>
            <w:tcW w:w="1300" w:type="dxa"/>
          </w:tcPr>
          <w:p w14:paraId="1458BE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B9B06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24.100,00</w:t>
            </w:r>
          </w:p>
        </w:tc>
        <w:tc>
          <w:tcPr>
            <w:tcW w:w="1300" w:type="dxa"/>
          </w:tcPr>
          <w:p w14:paraId="7556FC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tcPr>
          <w:p w14:paraId="251549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tcPr>
          <w:p w14:paraId="3CC2D6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r>
      <w:tr w:rsidR="003832A3" w:rsidRPr="00A473DF" w14:paraId="6A14F584" w14:textId="77777777" w:rsidTr="00490AB8">
        <w:tc>
          <w:tcPr>
            <w:tcW w:w="3389" w:type="dxa"/>
          </w:tcPr>
          <w:p w14:paraId="13F0C0A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 Prihodi od poljoprivrednog zemljišta</w:t>
            </w:r>
          </w:p>
        </w:tc>
        <w:tc>
          <w:tcPr>
            <w:tcW w:w="1300" w:type="dxa"/>
          </w:tcPr>
          <w:p w14:paraId="161A7C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103.337,72</w:t>
            </w:r>
          </w:p>
        </w:tc>
        <w:tc>
          <w:tcPr>
            <w:tcW w:w="1300" w:type="dxa"/>
          </w:tcPr>
          <w:p w14:paraId="111645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tcPr>
          <w:p w14:paraId="1E7B21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tcPr>
          <w:p w14:paraId="74C826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tcPr>
          <w:p w14:paraId="3D831D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r>
      <w:tr w:rsidR="003832A3" w:rsidRPr="00A473DF" w14:paraId="59774E1B" w14:textId="77777777" w:rsidTr="00490AB8">
        <w:tc>
          <w:tcPr>
            <w:tcW w:w="3389" w:type="dxa"/>
          </w:tcPr>
          <w:p w14:paraId="411BBA1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44 Prihodi od šumskog doprinosa</w:t>
            </w:r>
          </w:p>
        </w:tc>
        <w:tc>
          <w:tcPr>
            <w:tcW w:w="1300" w:type="dxa"/>
          </w:tcPr>
          <w:p w14:paraId="5FBF0F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12.847,19</w:t>
            </w:r>
          </w:p>
        </w:tc>
        <w:tc>
          <w:tcPr>
            <w:tcW w:w="1300" w:type="dxa"/>
          </w:tcPr>
          <w:p w14:paraId="3FB6E1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65EC70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tcPr>
          <w:p w14:paraId="3AA987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tcPr>
          <w:p w14:paraId="14B406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265314EE" w14:textId="77777777" w:rsidTr="00490AB8">
        <w:tc>
          <w:tcPr>
            <w:tcW w:w="3389" w:type="dxa"/>
            <w:shd w:val="clear" w:color="auto" w:fill="FFE699"/>
          </w:tcPr>
          <w:p w14:paraId="50FC4025"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 POMOĆI</w:t>
            </w:r>
          </w:p>
        </w:tc>
        <w:tc>
          <w:tcPr>
            <w:tcW w:w="1300" w:type="dxa"/>
            <w:shd w:val="clear" w:color="auto" w:fill="FFE699"/>
          </w:tcPr>
          <w:p w14:paraId="7835993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824.378,03</w:t>
            </w:r>
          </w:p>
        </w:tc>
        <w:tc>
          <w:tcPr>
            <w:tcW w:w="1300" w:type="dxa"/>
            <w:shd w:val="clear" w:color="auto" w:fill="FFE699"/>
          </w:tcPr>
          <w:p w14:paraId="3B43C1A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1.947.550,00</w:t>
            </w:r>
          </w:p>
        </w:tc>
        <w:tc>
          <w:tcPr>
            <w:tcW w:w="1300" w:type="dxa"/>
            <w:shd w:val="clear" w:color="auto" w:fill="FFE699"/>
          </w:tcPr>
          <w:p w14:paraId="3168E21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858.300,00</w:t>
            </w:r>
          </w:p>
        </w:tc>
        <w:tc>
          <w:tcPr>
            <w:tcW w:w="1300" w:type="dxa"/>
            <w:shd w:val="clear" w:color="auto" w:fill="FFE699"/>
          </w:tcPr>
          <w:p w14:paraId="1FB6253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906.300,00</w:t>
            </w:r>
          </w:p>
        </w:tc>
        <w:tc>
          <w:tcPr>
            <w:tcW w:w="1300" w:type="dxa"/>
            <w:shd w:val="clear" w:color="auto" w:fill="FFE699"/>
          </w:tcPr>
          <w:p w14:paraId="29BF2DF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797.300,00</w:t>
            </w:r>
          </w:p>
        </w:tc>
      </w:tr>
      <w:tr w:rsidR="003832A3" w:rsidRPr="00A473DF" w14:paraId="311C6AE9" w14:textId="77777777" w:rsidTr="00490AB8">
        <w:tc>
          <w:tcPr>
            <w:tcW w:w="3389" w:type="dxa"/>
          </w:tcPr>
          <w:p w14:paraId="5C56AAC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 Pomoći</w:t>
            </w:r>
          </w:p>
        </w:tc>
        <w:tc>
          <w:tcPr>
            <w:tcW w:w="1300" w:type="dxa"/>
          </w:tcPr>
          <w:p w14:paraId="03E276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746.562,09</w:t>
            </w:r>
          </w:p>
        </w:tc>
        <w:tc>
          <w:tcPr>
            <w:tcW w:w="1300" w:type="dxa"/>
          </w:tcPr>
          <w:p w14:paraId="21ECB1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1.860.300,00</w:t>
            </w:r>
          </w:p>
        </w:tc>
        <w:tc>
          <w:tcPr>
            <w:tcW w:w="1300" w:type="dxa"/>
          </w:tcPr>
          <w:p w14:paraId="105EDD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688.000,00</w:t>
            </w:r>
          </w:p>
        </w:tc>
        <w:tc>
          <w:tcPr>
            <w:tcW w:w="1300" w:type="dxa"/>
          </w:tcPr>
          <w:p w14:paraId="225959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736.000,00</w:t>
            </w:r>
          </w:p>
        </w:tc>
        <w:tc>
          <w:tcPr>
            <w:tcW w:w="1300" w:type="dxa"/>
          </w:tcPr>
          <w:p w14:paraId="58BEF7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608.000,00</w:t>
            </w:r>
          </w:p>
        </w:tc>
      </w:tr>
      <w:tr w:rsidR="003832A3" w:rsidRPr="00A473DF" w14:paraId="4431D2B9" w14:textId="77777777" w:rsidTr="00490AB8">
        <w:tc>
          <w:tcPr>
            <w:tcW w:w="3389" w:type="dxa"/>
          </w:tcPr>
          <w:p w14:paraId="2A3E3B0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52 Pomoći EU program Zaželi</w:t>
            </w:r>
          </w:p>
        </w:tc>
        <w:tc>
          <w:tcPr>
            <w:tcW w:w="1300" w:type="dxa"/>
          </w:tcPr>
          <w:p w14:paraId="306B088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77.815,94</w:t>
            </w:r>
          </w:p>
        </w:tc>
        <w:tc>
          <w:tcPr>
            <w:tcW w:w="1300" w:type="dxa"/>
          </w:tcPr>
          <w:p w14:paraId="153226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87.250,00</w:t>
            </w:r>
          </w:p>
        </w:tc>
        <w:tc>
          <w:tcPr>
            <w:tcW w:w="1300" w:type="dxa"/>
          </w:tcPr>
          <w:p w14:paraId="400D8D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tcPr>
          <w:p w14:paraId="62E706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tcPr>
          <w:p w14:paraId="53F049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189.300,00</w:t>
            </w:r>
          </w:p>
        </w:tc>
      </w:tr>
      <w:tr w:rsidR="003832A3" w:rsidRPr="00A473DF" w14:paraId="13C3D039" w14:textId="77777777" w:rsidTr="00490AB8">
        <w:tc>
          <w:tcPr>
            <w:tcW w:w="3389" w:type="dxa"/>
            <w:shd w:val="clear" w:color="auto" w:fill="FFE699"/>
          </w:tcPr>
          <w:p w14:paraId="466DE058"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 PRIHODI OD PRODAJE ILI ZAMJENE NEFINANCIJSKE IMOVINE</w:t>
            </w:r>
          </w:p>
        </w:tc>
        <w:tc>
          <w:tcPr>
            <w:tcW w:w="1300" w:type="dxa"/>
            <w:shd w:val="clear" w:color="auto" w:fill="FFE699"/>
          </w:tcPr>
          <w:p w14:paraId="0044615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tcPr>
          <w:p w14:paraId="5A572A7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FFE699"/>
          </w:tcPr>
          <w:p w14:paraId="5D05B5C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FFE699"/>
          </w:tcPr>
          <w:p w14:paraId="3F1AAC1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FFE699"/>
          </w:tcPr>
          <w:p w14:paraId="7D49D02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r>
      <w:tr w:rsidR="003832A3" w:rsidRPr="00A473DF" w14:paraId="0AA2E5A6" w14:textId="77777777" w:rsidTr="00490AB8">
        <w:tc>
          <w:tcPr>
            <w:tcW w:w="3389" w:type="dxa"/>
          </w:tcPr>
          <w:p w14:paraId="5A17E30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 Prihodi od prodaje</w:t>
            </w:r>
          </w:p>
        </w:tc>
        <w:tc>
          <w:tcPr>
            <w:tcW w:w="1300" w:type="dxa"/>
          </w:tcPr>
          <w:p w14:paraId="616CCE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64620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6B5512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39C26C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72CF02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1BFCCC23" w14:textId="77777777" w:rsidTr="00490AB8">
        <w:tc>
          <w:tcPr>
            <w:tcW w:w="3389" w:type="dxa"/>
            <w:shd w:val="clear" w:color="auto" w:fill="505050"/>
          </w:tcPr>
          <w:p w14:paraId="2650CAC7"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PRIHODI</w:t>
            </w:r>
          </w:p>
        </w:tc>
        <w:tc>
          <w:tcPr>
            <w:tcW w:w="1300" w:type="dxa"/>
            <w:shd w:val="clear" w:color="auto" w:fill="505050"/>
          </w:tcPr>
          <w:p w14:paraId="047FF3F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2.267.203,08</w:t>
            </w:r>
          </w:p>
        </w:tc>
        <w:tc>
          <w:tcPr>
            <w:tcW w:w="1300" w:type="dxa"/>
            <w:shd w:val="clear" w:color="auto" w:fill="505050"/>
          </w:tcPr>
          <w:p w14:paraId="3BBFCD2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3.936.800,00</w:t>
            </w:r>
          </w:p>
        </w:tc>
        <w:tc>
          <w:tcPr>
            <w:tcW w:w="1300" w:type="dxa"/>
            <w:shd w:val="clear" w:color="auto" w:fill="505050"/>
          </w:tcPr>
          <w:p w14:paraId="482E63B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2.675.000,00</w:t>
            </w:r>
          </w:p>
        </w:tc>
        <w:tc>
          <w:tcPr>
            <w:tcW w:w="1300" w:type="dxa"/>
            <w:shd w:val="clear" w:color="auto" w:fill="505050"/>
          </w:tcPr>
          <w:p w14:paraId="36B4BB80"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2.943.000,00</w:t>
            </w:r>
          </w:p>
        </w:tc>
        <w:tc>
          <w:tcPr>
            <w:tcW w:w="1300" w:type="dxa"/>
            <w:shd w:val="clear" w:color="auto" w:fill="505050"/>
          </w:tcPr>
          <w:p w14:paraId="4E89EAAD"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2.788.000,00</w:t>
            </w:r>
          </w:p>
        </w:tc>
      </w:tr>
    </w:tbl>
    <w:p w14:paraId="4C3013A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6B6F160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4590164C" w14:textId="77777777" w:rsidTr="00490AB8">
        <w:tc>
          <w:tcPr>
            <w:tcW w:w="3389" w:type="dxa"/>
            <w:shd w:val="clear" w:color="auto" w:fill="505050"/>
          </w:tcPr>
          <w:p w14:paraId="1FAD105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IZVOR I OPIS IZVORA</w:t>
            </w:r>
          </w:p>
        </w:tc>
        <w:tc>
          <w:tcPr>
            <w:tcW w:w="1300" w:type="dxa"/>
            <w:shd w:val="clear" w:color="auto" w:fill="505050"/>
          </w:tcPr>
          <w:p w14:paraId="4D59A98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03C8C56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4848FC5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2025. GODINU</w:t>
            </w:r>
          </w:p>
        </w:tc>
        <w:tc>
          <w:tcPr>
            <w:tcW w:w="1300" w:type="dxa"/>
            <w:shd w:val="clear" w:color="auto" w:fill="505050"/>
          </w:tcPr>
          <w:p w14:paraId="3304A6B6"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2026. GODINU</w:t>
            </w:r>
          </w:p>
        </w:tc>
        <w:tc>
          <w:tcPr>
            <w:tcW w:w="1300" w:type="dxa"/>
            <w:shd w:val="clear" w:color="auto" w:fill="505050"/>
          </w:tcPr>
          <w:p w14:paraId="547C748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2027. GODINU</w:t>
            </w:r>
          </w:p>
        </w:tc>
      </w:tr>
      <w:tr w:rsidR="003832A3" w:rsidRPr="00A473DF" w14:paraId="557AF1EB" w14:textId="77777777" w:rsidTr="00490AB8">
        <w:tc>
          <w:tcPr>
            <w:tcW w:w="3389" w:type="dxa"/>
            <w:shd w:val="clear" w:color="auto" w:fill="505050"/>
          </w:tcPr>
          <w:p w14:paraId="43B4299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71AD5B3A"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2291AF31"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49FAACAA"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30BEC2A3"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213DA8A1"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3A565C23" w14:textId="77777777" w:rsidTr="00490AB8">
        <w:tc>
          <w:tcPr>
            <w:tcW w:w="3389" w:type="dxa"/>
            <w:shd w:val="clear" w:color="auto" w:fill="FFE699"/>
          </w:tcPr>
          <w:p w14:paraId="689F9E82"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 -</w:t>
            </w:r>
          </w:p>
        </w:tc>
        <w:tc>
          <w:tcPr>
            <w:tcW w:w="1300" w:type="dxa"/>
            <w:shd w:val="clear" w:color="auto" w:fill="FFE699"/>
          </w:tcPr>
          <w:p w14:paraId="4E90CEC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w:t>
            </w:r>
          </w:p>
        </w:tc>
        <w:tc>
          <w:tcPr>
            <w:tcW w:w="1300" w:type="dxa"/>
            <w:shd w:val="clear" w:color="auto" w:fill="FFE699"/>
          </w:tcPr>
          <w:p w14:paraId="24594AD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tcPr>
          <w:p w14:paraId="1098C37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tcPr>
          <w:p w14:paraId="4F8F904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tcPr>
          <w:p w14:paraId="519E209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1DD81C33" w14:textId="77777777" w:rsidTr="00490AB8">
        <w:tc>
          <w:tcPr>
            <w:tcW w:w="3389" w:type="dxa"/>
          </w:tcPr>
          <w:p w14:paraId="1E19858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w:t>
            </w:r>
          </w:p>
        </w:tc>
        <w:tc>
          <w:tcPr>
            <w:tcW w:w="1300" w:type="dxa"/>
          </w:tcPr>
          <w:p w14:paraId="54246B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w:t>
            </w:r>
          </w:p>
        </w:tc>
        <w:tc>
          <w:tcPr>
            <w:tcW w:w="1300" w:type="dxa"/>
          </w:tcPr>
          <w:p w14:paraId="143FD6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025D5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66998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C095A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05D025E" w14:textId="77777777" w:rsidTr="00490AB8">
        <w:tc>
          <w:tcPr>
            <w:tcW w:w="3389" w:type="dxa"/>
            <w:shd w:val="clear" w:color="auto" w:fill="FFE699"/>
          </w:tcPr>
          <w:p w14:paraId="06BE86E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 OPĆI PRIHODI I PRIMICI</w:t>
            </w:r>
          </w:p>
        </w:tc>
        <w:tc>
          <w:tcPr>
            <w:tcW w:w="1300" w:type="dxa"/>
            <w:shd w:val="clear" w:color="auto" w:fill="FFE699"/>
          </w:tcPr>
          <w:p w14:paraId="564B06F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704.134,60</w:t>
            </w:r>
          </w:p>
        </w:tc>
        <w:tc>
          <w:tcPr>
            <w:tcW w:w="1300" w:type="dxa"/>
            <w:shd w:val="clear" w:color="auto" w:fill="FFE699"/>
          </w:tcPr>
          <w:p w14:paraId="1758106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1.248.650,00</w:t>
            </w:r>
          </w:p>
        </w:tc>
        <w:tc>
          <w:tcPr>
            <w:tcW w:w="1300" w:type="dxa"/>
            <w:shd w:val="clear" w:color="auto" w:fill="FFE699"/>
          </w:tcPr>
          <w:p w14:paraId="2879CF8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1.038.700,00</w:t>
            </w:r>
          </w:p>
        </w:tc>
        <w:tc>
          <w:tcPr>
            <w:tcW w:w="1300" w:type="dxa"/>
            <w:shd w:val="clear" w:color="auto" w:fill="FFE699"/>
          </w:tcPr>
          <w:p w14:paraId="641B49E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1.258.700,00</w:t>
            </w:r>
          </w:p>
        </w:tc>
        <w:tc>
          <w:tcPr>
            <w:tcW w:w="1300" w:type="dxa"/>
            <w:shd w:val="clear" w:color="auto" w:fill="FFE699"/>
          </w:tcPr>
          <w:p w14:paraId="05EF174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1.209.300,00</w:t>
            </w:r>
          </w:p>
        </w:tc>
      </w:tr>
      <w:tr w:rsidR="003832A3" w:rsidRPr="00A473DF" w14:paraId="5C832EDD" w14:textId="77777777" w:rsidTr="00490AB8">
        <w:tc>
          <w:tcPr>
            <w:tcW w:w="3389" w:type="dxa"/>
          </w:tcPr>
          <w:p w14:paraId="4B30A87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 Opći prihodi i primici</w:t>
            </w:r>
          </w:p>
        </w:tc>
        <w:tc>
          <w:tcPr>
            <w:tcW w:w="1300" w:type="dxa"/>
          </w:tcPr>
          <w:p w14:paraId="24BCA3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704.134,60</w:t>
            </w:r>
          </w:p>
        </w:tc>
        <w:tc>
          <w:tcPr>
            <w:tcW w:w="1300" w:type="dxa"/>
          </w:tcPr>
          <w:p w14:paraId="73CC87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1.248.650,00</w:t>
            </w:r>
          </w:p>
        </w:tc>
        <w:tc>
          <w:tcPr>
            <w:tcW w:w="1300" w:type="dxa"/>
          </w:tcPr>
          <w:p w14:paraId="087EF1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1.038.700,00</w:t>
            </w:r>
          </w:p>
        </w:tc>
        <w:tc>
          <w:tcPr>
            <w:tcW w:w="1300" w:type="dxa"/>
          </w:tcPr>
          <w:p w14:paraId="09030D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1.258.700,00</w:t>
            </w:r>
          </w:p>
        </w:tc>
        <w:tc>
          <w:tcPr>
            <w:tcW w:w="1300" w:type="dxa"/>
          </w:tcPr>
          <w:p w14:paraId="5537E6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1.209.300,00</w:t>
            </w:r>
          </w:p>
        </w:tc>
      </w:tr>
      <w:tr w:rsidR="003832A3" w:rsidRPr="00A473DF" w14:paraId="4032CC9D" w14:textId="77777777" w:rsidTr="00490AB8">
        <w:tc>
          <w:tcPr>
            <w:tcW w:w="3389" w:type="dxa"/>
            <w:shd w:val="clear" w:color="auto" w:fill="FFE699"/>
          </w:tcPr>
          <w:p w14:paraId="2FA9AFB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 VLASTITI PRIHODI</w:t>
            </w:r>
          </w:p>
        </w:tc>
        <w:tc>
          <w:tcPr>
            <w:tcW w:w="1300" w:type="dxa"/>
            <w:shd w:val="clear" w:color="auto" w:fill="FFE699"/>
          </w:tcPr>
          <w:p w14:paraId="1BC6309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9.662,65</w:t>
            </w:r>
          </w:p>
        </w:tc>
        <w:tc>
          <w:tcPr>
            <w:tcW w:w="1300" w:type="dxa"/>
            <w:shd w:val="clear" w:color="auto" w:fill="FFE699"/>
          </w:tcPr>
          <w:p w14:paraId="1D4293B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24.500,00</w:t>
            </w:r>
          </w:p>
        </w:tc>
        <w:tc>
          <w:tcPr>
            <w:tcW w:w="1300" w:type="dxa"/>
            <w:shd w:val="clear" w:color="auto" w:fill="FFE699"/>
          </w:tcPr>
          <w:p w14:paraId="1E29367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30.000,00</w:t>
            </w:r>
          </w:p>
        </w:tc>
        <w:tc>
          <w:tcPr>
            <w:tcW w:w="1300" w:type="dxa"/>
            <w:shd w:val="clear" w:color="auto" w:fill="FFE699"/>
          </w:tcPr>
          <w:p w14:paraId="2E1C019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30.000,00</w:t>
            </w:r>
          </w:p>
        </w:tc>
        <w:tc>
          <w:tcPr>
            <w:tcW w:w="1300" w:type="dxa"/>
            <w:shd w:val="clear" w:color="auto" w:fill="FFE699"/>
          </w:tcPr>
          <w:p w14:paraId="037525A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30.000,00</w:t>
            </w:r>
          </w:p>
        </w:tc>
      </w:tr>
      <w:tr w:rsidR="003832A3" w:rsidRPr="00A473DF" w14:paraId="7924DBAB" w14:textId="77777777" w:rsidTr="00490AB8">
        <w:tc>
          <w:tcPr>
            <w:tcW w:w="3389" w:type="dxa"/>
          </w:tcPr>
          <w:p w14:paraId="77E0856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Vlastiti prihodi</w:t>
            </w:r>
          </w:p>
        </w:tc>
        <w:tc>
          <w:tcPr>
            <w:tcW w:w="1300" w:type="dxa"/>
          </w:tcPr>
          <w:p w14:paraId="7B6B20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9.662,65</w:t>
            </w:r>
          </w:p>
        </w:tc>
        <w:tc>
          <w:tcPr>
            <w:tcW w:w="1300" w:type="dxa"/>
          </w:tcPr>
          <w:p w14:paraId="57C320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24.500,00</w:t>
            </w:r>
          </w:p>
        </w:tc>
        <w:tc>
          <w:tcPr>
            <w:tcW w:w="1300" w:type="dxa"/>
          </w:tcPr>
          <w:p w14:paraId="73BA632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tcPr>
          <w:p w14:paraId="507B298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tcPr>
          <w:p w14:paraId="1FF445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r>
      <w:tr w:rsidR="003832A3" w:rsidRPr="00A473DF" w14:paraId="778CEC8E" w14:textId="77777777" w:rsidTr="00490AB8">
        <w:tc>
          <w:tcPr>
            <w:tcW w:w="3389" w:type="dxa"/>
            <w:shd w:val="clear" w:color="auto" w:fill="FFE699"/>
          </w:tcPr>
          <w:p w14:paraId="160C382B"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 PRIHODI ZA POSEBNE NAMJENE</w:t>
            </w:r>
          </w:p>
        </w:tc>
        <w:tc>
          <w:tcPr>
            <w:tcW w:w="1300" w:type="dxa"/>
            <w:shd w:val="clear" w:color="auto" w:fill="FFE699"/>
          </w:tcPr>
          <w:p w14:paraId="6DD385A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215.906,84</w:t>
            </w:r>
          </w:p>
        </w:tc>
        <w:tc>
          <w:tcPr>
            <w:tcW w:w="1300" w:type="dxa"/>
            <w:shd w:val="clear" w:color="auto" w:fill="FFE699"/>
          </w:tcPr>
          <w:p w14:paraId="66BAAB0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623.400,00</w:t>
            </w:r>
          </w:p>
        </w:tc>
        <w:tc>
          <w:tcPr>
            <w:tcW w:w="1300" w:type="dxa"/>
            <w:shd w:val="clear" w:color="auto" w:fill="FFE699"/>
          </w:tcPr>
          <w:p w14:paraId="223F620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664.000,00</w:t>
            </w:r>
          </w:p>
        </w:tc>
        <w:tc>
          <w:tcPr>
            <w:tcW w:w="1300" w:type="dxa"/>
            <w:shd w:val="clear" w:color="auto" w:fill="FFE699"/>
          </w:tcPr>
          <w:p w14:paraId="74A0EC3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664.000,00</w:t>
            </w:r>
          </w:p>
        </w:tc>
        <w:tc>
          <w:tcPr>
            <w:tcW w:w="1300" w:type="dxa"/>
            <w:shd w:val="clear" w:color="auto" w:fill="FFE699"/>
          </w:tcPr>
          <w:p w14:paraId="5C92672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667.400,00</w:t>
            </w:r>
          </w:p>
        </w:tc>
      </w:tr>
      <w:tr w:rsidR="003832A3" w:rsidRPr="00A473DF" w14:paraId="6EA018EF" w14:textId="77777777" w:rsidTr="00490AB8">
        <w:tc>
          <w:tcPr>
            <w:tcW w:w="3389" w:type="dxa"/>
          </w:tcPr>
          <w:p w14:paraId="745C012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 Prihodi za posebne namjene</w:t>
            </w:r>
          </w:p>
        </w:tc>
        <w:tc>
          <w:tcPr>
            <w:tcW w:w="1300" w:type="dxa"/>
          </w:tcPr>
          <w:p w14:paraId="08A592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122.716,97</w:t>
            </w:r>
          </w:p>
        </w:tc>
        <w:tc>
          <w:tcPr>
            <w:tcW w:w="1300" w:type="dxa"/>
          </w:tcPr>
          <w:p w14:paraId="52F52E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480.300,00</w:t>
            </w:r>
          </w:p>
        </w:tc>
        <w:tc>
          <w:tcPr>
            <w:tcW w:w="1300" w:type="dxa"/>
          </w:tcPr>
          <w:p w14:paraId="230107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506.000,00</w:t>
            </w:r>
          </w:p>
        </w:tc>
        <w:tc>
          <w:tcPr>
            <w:tcW w:w="1300" w:type="dxa"/>
          </w:tcPr>
          <w:p w14:paraId="7982A4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506.000,00</w:t>
            </w:r>
          </w:p>
        </w:tc>
        <w:tc>
          <w:tcPr>
            <w:tcW w:w="1300" w:type="dxa"/>
          </w:tcPr>
          <w:p w14:paraId="23F0F9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509.400,00</w:t>
            </w:r>
          </w:p>
        </w:tc>
      </w:tr>
      <w:tr w:rsidR="003832A3" w:rsidRPr="00A473DF" w14:paraId="3AC0EBA9" w14:textId="77777777" w:rsidTr="00490AB8">
        <w:tc>
          <w:tcPr>
            <w:tcW w:w="3389" w:type="dxa"/>
          </w:tcPr>
          <w:p w14:paraId="0EE9719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Prihodi za posebne namjene - vrtić</w:t>
            </w:r>
          </w:p>
        </w:tc>
        <w:tc>
          <w:tcPr>
            <w:tcW w:w="1300" w:type="dxa"/>
          </w:tcPr>
          <w:p w14:paraId="2CB6EB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8.687,79</w:t>
            </w:r>
          </w:p>
        </w:tc>
        <w:tc>
          <w:tcPr>
            <w:tcW w:w="1300" w:type="dxa"/>
          </w:tcPr>
          <w:p w14:paraId="008296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24.100,00</w:t>
            </w:r>
          </w:p>
        </w:tc>
        <w:tc>
          <w:tcPr>
            <w:tcW w:w="1300" w:type="dxa"/>
          </w:tcPr>
          <w:p w14:paraId="2CCE25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tcPr>
          <w:p w14:paraId="7B704C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tcPr>
          <w:p w14:paraId="1E2CE1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r>
      <w:tr w:rsidR="003832A3" w:rsidRPr="00A473DF" w14:paraId="1C8A876E" w14:textId="77777777" w:rsidTr="00490AB8">
        <w:tc>
          <w:tcPr>
            <w:tcW w:w="3389" w:type="dxa"/>
          </w:tcPr>
          <w:p w14:paraId="161D756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 Prihodi od poljoprivrednog zemljišta</w:t>
            </w:r>
          </w:p>
        </w:tc>
        <w:tc>
          <w:tcPr>
            <w:tcW w:w="1300" w:type="dxa"/>
          </w:tcPr>
          <w:p w14:paraId="032CF2E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59.280,22</w:t>
            </w:r>
          </w:p>
        </w:tc>
        <w:tc>
          <w:tcPr>
            <w:tcW w:w="1300" w:type="dxa"/>
          </w:tcPr>
          <w:p w14:paraId="6E6FCB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tcPr>
          <w:p w14:paraId="51D84A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tcPr>
          <w:p w14:paraId="71BF6F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tcPr>
          <w:p w14:paraId="58179A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r>
      <w:tr w:rsidR="003832A3" w:rsidRPr="00A473DF" w14:paraId="28B04060" w14:textId="77777777" w:rsidTr="00490AB8">
        <w:tc>
          <w:tcPr>
            <w:tcW w:w="3389" w:type="dxa"/>
          </w:tcPr>
          <w:p w14:paraId="097A5B0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44 Prihodi od šumskog doprinosa</w:t>
            </w:r>
          </w:p>
        </w:tc>
        <w:tc>
          <w:tcPr>
            <w:tcW w:w="1300" w:type="dxa"/>
          </w:tcPr>
          <w:p w14:paraId="360314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25.221,86</w:t>
            </w:r>
          </w:p>
        </w:tc>
        <w:tc>
          <w:tcPr>
            <w:tcW w:w="1300" w:type="dxa"/>
          </w:tcPr>
          <w:p w14:paraId="2F270D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083427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tcPr>
          <w:p w14:paraId="53EF09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tcPr>
          <w:p w14:paraId="1451FE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6306A719" w14:textId="77777777" w:rsidTr="00490AB8">
        <w:tc>
          <w:tcPr>
            <w:tcW w:w="3389" w:type="dxa"/>
            <w:shd w:val="clear" w:color="auto" w:fill="FFE699"/>
          </w:tcPr>
          <w:p w14:paraId="0CA25E26"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 POMOĆI</w:t>
            </w:r>
          </w:p>
        </w:tc>
        <w:tc>
          <w:tcPr>
            <w:tcW w:w="1300" w:type="dxa"/>
            <w:shd w:val="clear" w:color="auto" w:fill="FFE699"/>
          </w:tcPr>
          <w:p w14:paraId="4C027EE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768.530,76</w:t>
            </w:r>
          </w:p>
        </w:tc>
        <w:tc>
          <w:tcPr>
            <w:tcW w:w="1300" w:type="dxa"/>
            <w:shd w:val="clear" w:color="auto" w:fill="FFE699"/>
          </w:tcPr>
          <w:p w14:paraId="16CBD02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1.947.550,00</w:t>
            </w:r>
          </w:p>
        </w:tc>
        <w:tc>
          <w:tcPr>
            <w:tcW w:w="1300" w:type="dxa"/>
            <w:shd w:val="clear" w:color="auto" w:fill="FFE699"/>
          </w:tcPr>
          <w:p w14:paraId="23FDD07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858.300,00</w:t>
            </w:r>
          </w:p>
        </w:tc>
        <w:tc>
          <w:tcPr>
            <w:tcW w:w="1300" w:type="dxa"/>
            <w:shd w:val="clear" w:color="auto" w:fill="FFE699"/>
          </w:tcPr>
          <w:p w14:paraId="5B32828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906.300,00</w:t>
            </w:r>
          </w:p>
        </w:tc>
        <w:tc>
          <w:tcPr>
            <w:tcW w:w="1300" w:type="dxa"/>
            <w:shd w:val="clear" w:color="auto" w:fill="FFE699"/>
          </w:tcPr>
          <w:p w14:paraId="3BC72C9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797.300,00</w:t>
            </w:r>
          </w:p>
        </w:tc>
      </w:tr>
      <w:tr w:rsidR="003832A3" w:rsidRPr="00A473DF" w14:paraId="3CA73455" w14:textId="77777777" w:rsidTr="00490AB8">
        <w:tc>
          <w:tcPr>
            <w:tcW w:w="3389" w:type="dxa"/>
          </w:tcPr>
          <w:p w14:paraId="114548C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 Pomoći</w:t>
            </w:r>
          </w:p>
        </w:tc>
        <w:tc>
          <w:tcPr>
            <w:tcW w:w="1300" w:type="dxa"/>
          </w:tcPr>
          <w:p w14:paraId="2A065E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691.093,09</w:t>
            </w:r>
          </w:p>
        </w:tc>
        <w:tc>
          <w:tcPr>
            <w:tcW w:w="1300" w:type="dxa"/>
          </w:tcPr>
          <w:p w14:paraId="515100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1.860.300,00</w:t>
            </w:r>
          </w:p>
        </w:tc>
        <w:tc>
          <w:tcPr>
            <w:tcW w:w="1300" w:type="dxa"/>
          </w:tcPr>
          <w:p w14:paraId="2B7C4C6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688.000,00</w:t>
            </w:r>
          </w:p>
        </w:tc>
        <w:tc>
          <w:tcPr>
            <w:tcW w:w="1300" w:type="dxa"/>
          </w:tcPr>
          <w:p w14:paraId="5A8B65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736.000,00</w:t>
            </w:r>
          </w:p>
        </w:tc>
        <w:tc>
          <w:tcPr>
            <w:tcW w:w="1300" w:type="dxa"/>
          </w:tcPr>
          <w:p w14:paraId="30BC23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608.000,00</w:t>
            </w:r>
          </w:p>
        </w:tc>
      </w:tr>
      <w:tr w:rsidR="003832A3" w:rsidRPr="00A473DF" w14:paraId="57460660" w14:textId="77777777" w:rsidTr="00490AB8">
        <w:tc>
          <w:tcPr>
            <w:tcW w:w="3389" w:type="dxa"/>
          </w:tcPr>
          <w:p w14:paraId="758F7BC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52 Pomoći EU program Zaželi</w:t>
            </w:r>
          </w:p>
        </w:tc>
        <w:tc>
          <w:tcPr>
            <w:tcW w:w="1300" w:type="dxa"/>
          </w:tcPr>
          <w:p w14:paraId="1C8BF4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77.437,67</w:t>
            </w:r>
          </w:p>
        </w:tc>
        <w:tc>
          <w:tcPr>
            <w:tcW w:w="1300" w:type="dxa"/>
          </w:tcPr>
          <w:p w14:paraId="403789D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87.250,00</w:t>
            </w:r>
          </w:p>
        </w:tc>
        <w:tc>
          <w:tcPr>
            <w:tcW w:w="1300" w:type="dxa"/>
          </w:tcPr>
          <w:p w14:paraId="2DAEC40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tcPr>
          <w:p w14:paraId="24A34E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tcPr>
          <w:p w14:paraId="27F75A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189.300,00</w:t>
            </w:r>
          </w:p>
        </w:tc>
      </w:tr>
      <w:tr w:rsidR="003832A3" w:rsidRPr="00A473DF" w14:paraId="4D8F868F" w14:textId="77777777" w:rsidTr="00490AB8">
        <w:tc>
          <w:tcPr>
            <w:tcW w:w="3389" w:type="dxa"/>
            <w:shd w:val="clear" w:color="auto" w:fill="FFE699"/>
          </w:tcPr>
          <w:p w14:paraId="346F7B6D"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 PRIHODI OD PRODAJE ILI ZAMJENE NEFINANCIJSKE IMOVINE</w:t>
            </w:r>
          </w:p>
        </w:tc>
        <w:tc>
          <w:tcPr>
            <w:tcW w:w="1300" w:type="dxa"/>
            <w:shd w:val="clear" w:color="auto" w:fill="FFE699"/>
          </w:tcPr>
          <w:p w14:paraId="33DEC35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5.972,54</w:t>
            </w:r>
          </w:p>
        </w:tc>
        <w:tc>
          <w:tcPr>
            <w:tcW w:w="1300" w:type="dxa"/>
            <w:shd w:val="clear" w:color="auto" w:fill="FFE699"/>
          </w:tcPr>
          <w:p w14:paraId="03F7AF2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FFE699"/>
          </w:tcPr>
          <w:p w14:paraId="5008266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FFE699"/>
          </w:tcPr>
          <w:p w14:paraId="63B5AA6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FFE699"/>
          </w:tcPr>
          <w:p w14:paraId="4B566C8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r>
      <w:tr w:rsidR="003832A3" w:rsidRPr="00A473DF" w14:paraId="18A83101" w14:textId="77777777" w:rsidTr="00490AB8">
        <w:tc>
          <w:tcPr>
            <w:tcW w:w="3389" w:type="dxa"/>
          </w:tcPr>
          <w:p w14:paraId="162A094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 Prihodi od prodaje</w:t>
            </w:r>
          </w:p>
        </w:tc>
        <w:tc>
          <w:tcPr>
            <w:tcW w:w="1300" w:type="dxa"/>
          </w:tcPr>
          <w:p w14:paraId="65B276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tcPr>
          <w:p w14:paraId="0A7636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74044D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6414FA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13DCCC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1555F480" w14:textId="77777777" w:rsidTr="00490AB8">
        <w:tc>
          <w:tcPr>
            <w:tcW w:w="3389" w:type="dxa"/>
            <w:shd w:val="clear" w:color="auto" w:fill="505050"/>
          </w:tcPr>
          <w:p w14:paraId="076CB6E1"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RASHODI</w:t>
            </w:r>
          </w:p>
        </w:tc>
        <w:tc>
          <w:tcPr>
            <w:tcW w:w="1300" w:type="dxa"/>
            <w:shd w:val="clear" w:color="auto" w:fill="505050"/>
          </w:tcPr>
          <w:p w14:paraId="70B07C1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1.704.247,39</w:t>
            </w:r>
          </w:p>
        </w:tc>
        <w:tc>
          <w:tcPr>
            <w:tcW w:w="1300" w:type="dxa"/>
            <w:shd w:val="clear" w:color="auto" w:fill="505050"/>
          </w:tcPr>
          <w:p w14:paraId="3D95CB4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3.849.100,00</w:t>
            </w:r>
          </w:p>
        </w:tc>
        <w:tc>
          <w:tcPr>
            <w:tcW w:w="1300" w:type="dxa"/>
            <w:shd w:val="clear" w:color="auto" w:fill="505050"/>
          </w:tcPr>
          <w:p w14:paraId="36A4814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2.596.000,00</w:t>
            </w:r>
          </w:p>
        </w:tc>
        <w:tc>
          <w:tcPr>
            <w:tcW w:w="1300" w:type="dxa"/>
            <w:shd w:val="clear" w:color="auto" w:fill="505050"/>
          </w:tcPr>
          <w:p w14:paraId="5FFFEE0F"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2.864.000,00</w:t>
            </w:r>
          </w:p>
        </w:tc>
        <w:tc>
          <w:tcPr>
            <w:tcW w:w="1300" w:type="dxa"/>
            <w:shd w:val="clear" w:color="auto" w:fill="505050"/>
          </w:tcPr>
          <w:p w14:paraId="785CA5E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2.709.000,00</w:t>
            </w:r>
          </w:p>
        </w:tc>
      </w:tr>
    </w:tbl>
    <w:p w14:paraId="1D919AF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75F2754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718A218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Rashodi prema funkcijskoj klasifikaciji: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68D9D7EB" w14:textId="77777777" w:rsidTr="00490AB8">
        <w:tc>
          <w:tcPr>
            <w:tcW w:w="3389" w:type="dxa"/>
            <w:shd w:val="clear" w:color="auto" w:fill="505050"/>
          </w:tcPr>
          <w:p w14:paraId="5B35E25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FUNKCIJA I OPIS FUNKCIJE</w:t>
            </w:r>
          </w:p>
        </w:tc>
        <w:tc>
          <w:tcPr>
            <w:tcW w:w="1300" w:type="dxa"/>
            <w:shd w:val="clear" w:color="auto" w:fill="505050"/>
          </w:tcPr>
          <w:p w14:paraId="3D38B51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w:t>
            </w:r>
            <w:r w:rsidRPr="00A473DF">
              <w:rPr>
                <w:rFonts w:ascii="Times New Roman" w:eastAsia="Times New Roman" w:hAnsi="Times New Roman" w:cs="Times New Roman"/>
                <w:b/>
                <w:color w:val="FFFFFF"/>
                <w:sz w:val="20"/>
                <w:szCs w:val="20"/>
                <w:lang w:bidi="ar-SA"/>
              </w:rPr>
              <w:lastRenderedPageBreak/>
              <w:t>NJE DO 31.12.2023.</w:t>
            </w:r>
          </w:p>
        </w:tc>
        <w:tc>
          <w:tcPr>
            <w:tcW w:w="1300" w:type="dxa"/>
            <w:shd w:val="clear" w:color="auto" w:fill="505050"/>
          </w:tcPr>
          <w:p w14:paraId="43870D0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 xml:space="preserve">PLAN </w:t>
            </w:r>
            <w:r w:rsidRPr="00A473DF">
              <w:rPr>
                <w:rFonts w:ascii="Times New Roman" w:eastAsia="Times New Roman" w:hAnsi="Times New Roman" w:cs="Times New Roman"/>
                <w:b/>
                <w:color w:val="FFFFFF"/>
                <w:sz w:val="20"/>
                <w:szCs w:val="20"/>
                <w:lang w:bidi="ar-SA"/>
              </w:rPr>
              <w:lastRenderedPageBreak/>
              <w:t>PRORAČUNA ZA 2024. GODINU</w:t>
            </w:r>
          </w:p>
        </w:tc>
        <w:tc>
          <w:tcPr>
            <w:tcW w:w="1300" w:type="dxa"/>
            <w:shd w:val="clear" w:color="auto" w:fill="505050"/>
          </w:tcPr>
          <w:p w14:paraId="2F0B2301"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PRIJEDLO</w:t>
            </w:r>
            <w:r w:rsidRPr="00A473DF">
              <w:rPr>
                <w:rFonts w:ascii="Times New Roman" w:eastAsia="Times New Roman" w:hAnsi="Times New Roman" w:cs="Times New Roman"/>
                <w:b/>
                <w:color w:val="FFFFFF"/>
                <w:sz w:val="20"/>
                <w:szCs w:val="20"/>
                <w:lang w:bidi="ar-SA"/>
              </w:rPr>
              <w:lastRenderedPageBreak/>
              <w:t>G PLANA PRORAČUNA ZA 2025. GODINU</w:t>
            </w:r>
          </w:p>
        </w:tc>
        <w:tc>
          <w:tcPr>
            <w:tcW w:w="1300" w:type="dxa"/>
            <w:shd w:val="clear" w:color="auto" w:fill="505050"/>
          </w:tcPr>
          <w:p w14:paraId="594A9AF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PRIJEDLO</w:t>
            </w:r>
            <w:r w:rsidRPr="00A473DF">
              <w:rPr>
                <w:rFonts w:ascii="Times New Roman" w:eastAsia="Times New Roman" w:hAnsi="Times New Roman" w:cs="Times New Roman"/>
                <w:b/>
                <w:color w:val="FFFFFF"/>
                <w:sz w:val="20"/>
                <w:szCs w:val="20"/>
                <w:lang w:bidi="ar-SA"/>
              </w:rPr>
              <w:lastRenderedPageBreak/>
              <w:t>G PLANA PRORAČUNA ZA 2026. GODINU</w:t>
            </w:r>
          </w:p>
        </w:tc>
        <w:tc>
          <w:tcPr>
            <w:tcW w:w="1300" w:type="dxa"/>
            <w:shd w:val="clear" w:color="auto" w:fill="505050"/>
          </w:tcPr>
          <w:p w14:paraId="1E27685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PRIJEDLO</w:t>
            </w:r>
            <w:r w:rsidRPr="00A473DF">
              <w:rPr>
                <w:rFonts w:ascii="Times New Roman" w:eastAsia="Times New Roman" w:hAnsi="Times New Roman" w:cs="Times New Roman"/>
                <w:b/>
                <w:color w:val="FFFFFF"/>
                <w:sz w:val="20"/>
                <w:szCs w:val="20"/>
                <w:lang w:bidi="ar-SA"/>
              </w:rPr>
              <w:lastRenderedPageBreak/>
              <w:t>G PLANA PRORAČUNA ZA 2027. GODINU</w:t>
            </w:r>
          </w:p>
        </w:tc>
      </w:tr>
      <w:tr w:rsidR="003832A3" w:rsidRPr="00A473DF" w14:paraId="31AA15CB" w14:textId="77777777" w:rsidTr="00490AB8">
        <w:tc>
          <w:tcPr>
            <w:tcW w:w="3389" w:type="dxa"/>
            <w:shd w:val="clear" w:color="auto" w:fill="505050"/>
          </w:tcPr>
          <w:p w14:paraId="083D532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33ACA20A"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00D1386C"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756E321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1F8498AA"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3CE17DF6"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42D24871" w14:textId="77777777" w:rsidTr="00490AB8">
        <w:tc>
          <w:tcPr>
            <w:tcW w:w="3389" w:type="dxa"/>
            <w:shd w:val="clear" w:color="auto" w:fill="E2EFDA"/>
          </w:tcPr>
          <w:p w14:paraId="6512D4E6"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01 Opće javne usluge</w:t>
            </w:r>
          </w:p>
        </w:tc>
        <w:tc>
          <w:tcPr>
            <w:tcW w:w="1300" w:type="dxa"/>
            <w:shd w:val="clear" w:color="auto" w:fill="E2EFDA"/>
          </w:tcPr>
          <w:p w14:paraId="1E7E78B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384.962,07</w:t>
            </w:r>
          </w:p>
        </w:tc>
        <w:tc>
          <w:tcPr>
            <w:tcW w:w="1300" w:type="dxa"/>
            <w:shd w:val="clear" w:color="auto" w:fill="E2EFDA"/>
          </w:tcPr>
          <w:p w14:paraId="74E8B87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485.600,00</w:t>
            </w:r>
          </w:p>
        </w:tc>
        <w:tc>
          <w:tcPr>
            <w:tcW w:w="1300" w:type="dxa"/>
            <w:shd w:val="clear" w:color="auto" w:fill="E2EFDA"/>
          </w:tcPr>
          <w:p w14:paraId="1EF8FCA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709.500,00</w:t>
            </w:r>
          </w:p>
        </w:tc>
        <w:tc>
          <w:tcPr>
            <w:tcW w:w="1300" w:type="dxa"/>
            <w:shd w:val="clear" w:color="auto" w:fill="E2EFDA"/>
          </w:tcPr>
          <w:p w14:paraId="51025E1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723.400,00</w:t>
            </w:r>
          </w:p>
        </w:tc>
        <w:tc>
          <w:tcPr>
            <w:tcW w:w="1300" w:type="dxa"/>
            <w:shd w:val="clear" w:color="auto" w:fill="E2EFDA"/>
          </w:tcPr>
          <w:p w14:paraId="62DFE7F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771.400,00</w:t>
            </w:r>
          </w:p>
        </w:tc>
      </w:tr>
      <w:tr w:rsidR="003832A3" w:rsidRPr="00A473DF" w14:paraId="17B106C5" w14:textId="77777777" w:rsidTr="00490AB8">
        <w:tc>
          <w:tcPr>
            <w:tcW w:w="3389" w:type="dxa"/>
          </w:tcPr>
          <w:p w14:paraId="1831F7D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0111 Izvršna i zakonodavna tijela</w:t>
            </w:r>
          </w:p>
        </w:tc>
        <w:tc>
          <w:tcPr>
            <w:tcW w:w="1300" w:type="dxa"/>
          </w:tcPr>
          <w:p w14:paraId="4FFE80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34.310,85</w:t>
            </w:r>
          </w:p>
        </w:tc>
        <w:tc>
          <w:tcPr>
            <w:tcW w:w="1300" w:type="dxa"/>
          </w:tcPr>
          <w:p w14:paraId="71937B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34.700,00</w:t>
            </w:r>
          </w:p>
        </w:tc>
        <w:tc>
          <w:tcPr>
            <w:tcW w:w="1300" w:type="dxa"/>
          </w:tcPr>
          <w:p w14:paraId="41FE32E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55.300,00</w:t>
            </w:r>
          </w:p>
        </w:tc>
        <w:tc>
          <w:tcPr>
            <w:tcW w:w="1300" w:type="dxa"/>
          </w:tcPr>
          <w:p w14:paraId="4FF3F2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36.300,00</w:t>
            </w:r>
          </w:p>
        </w:tc>
        <w:tc>
          <w:tcPr>
            <w:tcW w:w="1300" w:type="dxa"/>
          </w:tcPr>
          <w:p w14:paraId="5CA096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39.300,00</w:t>
            </w:r>
          </w:p>
        </w:tc>
      </w:tr>
      <w:tr w:rsidR="003832A3" w:rsidRPr="00A473DF" w14:paraId="4DB90E3B" w14:textId="77777777" w:rsidTr="00490AB8">
        <w:tc>
          <w:tcPr>
            <w:tcW w:w="3389" w:type="dxa"/>
          </w:tcPr>
          <w:p w14:paraId="7D5D6E2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0112 Financijski i fiskalni poslovi</w:t>
            </w:r>
          </w:p>
        </w:tc>
        <w:tc>
          <w:tcPr>
            <w:tcW w:w="1300" w:type="dxa"/>
          </w:tcPr>
          <w:p w14:paraId="0457F6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216.532,27</w:t>
            </w:r>
          </w:p>
        </w:tc>
        <w:tc>
          <w:tcPr>
            <w:tcW w:w="1300" w:type="dxa"/>
          </w:tcPr>
          <w:p w14:paraId="3D93DF3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242.150,00</w:t>
            </w:r>
          </w:p>
        </w:tc>
        <w:tc>
          <w:tcPr>
            <w:tcW w:w="1300" w:type="dxa"/>
          </w:tcPr>
          <w:p w14:paraId="6CE679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319.400,00</w:t>
            </w:r>
          </w:p>
        </w:tc>
        <w:tc>
          <w:tcPr>
            <w:tcW w:w="1300" w:type="dxa"/>
          </w:tcPr>
          <w:p w14:paraId="60E131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347.300,00</w:t>
            </w:r>
          </w:p>
        </w:tc>
        <w:tc>
          <w:tcPr>
            <w:tcW w:w="1300" w:type="dxa"/>
          </w:tcPr>
          <w:p w14:paraId="3A3992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362.300,00</w:t>
            </w:r>
          </w:p>
        </w:tc>
      </w:tr>
      <w:tr w:rsidR="003832A3" w:rsidRPr="00A473DF" w14:paraId="454C0E95" w14:textId="77777777" w:rsidTr="00490AB8">
        <w:tc>
          <w:tcPr>
            <w:tcW w:w="3389" w:type="dxa"/>
          </w:tcPr>
          <w:p w14:paraId="4F63DEC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0131 Opće usluge vezane uz službenike</w:t>
            </w:r>
          </w:p>
        </w:tc>
        <w:tc>
          <w:tcPr>
            <w:tcW w:w="1300" w:type="dxa"/>
          </w:tcPr>
          <w:p w14:paraId="456731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2.850,28</w:t>
            </w:r>
          </w:p>
        </w:tc>
        <w:tc>
          <w:tcPr>
            <w:tcW w:w="1300" w:type="dxa"/>
          </w:tcPr>
          <w:p w14:paraId="22E292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29.800,00</w:t>
            </w:r>
          </w:p>
        </w:tc>
        <w:tc>
          <w:tcPr>
            <w:tcW w:w="1300" w:type="dxa"/>
          </w:tcPr>
          <w:p w14:paraId="691B2F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c>
          <w:tcPr>
            <w:tcW w:w="1300" w:type="dxa"/>
          </w:tcPr>
          <w:p w14:paraId="52FF52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c>
          <w:tcPr>
            <w:tcW w:w="1300" w:type="dxa"/>
          </w:tcPr>
          <w:p w14:paraId="2814E9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27.000,00</w:t>
            </w:r>
          </w:p>
        </w:tc>
      </w:tr>
      <w:tr w:rsidR="003832A3" w:rsidRPr="00A473DF" w14:paraId="1F3B5700" w14:textId="77777777" w:rsidTr="00490AB8">
        <w:tc>
          <w:tcPr>
            <w:tcW w:w="3389" w:type="dxa"/>
          </w:tcPr>
          <w:p w14:paraId="11D83A0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0133 Ostale opće usluge</w:t>
            </w:r>
          </w:p>
        </w:tc>
        <w:tc>
          <w:tcPr>
            <w:tcW w:w="1300" w:type="dxa"/>
          </w:tcPr>
          <w:p w14:paraId="2F3603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131.268,67</w:t>
            </w:r>
          </w:p>
        </w:tc>
        <w:tc>
          <w:tcPr>
            <w:tcW w:w="1300" w:type="dxa"/>
          </w:tcPr>
          <w:p w14:paraId="4642FF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178.950,00</w:t>
            </w:r>
          </w:p>
        </w:tc>
        <w:tc>
          <w:tcPr>
            <w:tcW w:w="1300" w:type="dxa"/>
          </w:tcPr>
          <w:p w14:paraId="1342A4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308.800,00</w:t>
            </w:r>
          </w:p>
        </w:tc>
        <w:tc>
          <w:tcPr>
            <w:tcW w:w="1300" w:type="dxa"/>
          </w:tcPr>
          <w:p w14:paraId="7EACB0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313.800,00</w:t>
            </w:r>
          </w:p>
        </w:tc>
        <w:tc>
          <w:tcPr>
            <w:tcW w:w="1300" w:type="dxa"/>
          </w:tcPr>
          <w:p w14:paraId="41EC3F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342.800,00</w:t>
            </w:r>
          </w:p>
        </w:tc>
      </w:tr>
      <w:tr w:rsidR="003832A3" w:rsidRPr="00A473DF" w14:paraId="1AA2991D" w14:textId="77777777" w:rsidTr="00490AB8">
        <w:tc>
          <w:tcPr>
            <w:tcW w:w="3389" w:type="dxa"/>
            <w:shd w:val="clear" w:color="auto" w:fill="E2EFDA"/>
          </w:tcPr>
          <w:p w14:paraId="428551D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03 Javni red i sigurnost</w:t>
            </w:r>
          </w:p>
        </w:tc>
        <w:tc>
          <w:tcPr>
            <w:tcW w:w="1300" w:type="dxa"/>
            <w:shd w:val="clear" w:color="auto" w:fill="E2EFDA"/>
          </w:tcPr>
          <w:p w14:paraId="0FA1CA2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29.307,99</w:t>
            </w:r>
          </w:p>
        </w:tc>
        <w:tc>
          <w:tcPr>
            <w:tcW w:w="1300" w:type="dxa"/>
            <w:shd w:val="clear" w:color="auto" w:fill="E2EFDA"/>
          </w:tcPr>
          <w:p w14:paraId="4CD5D9B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34.600,00</w:t>
            </w:r>
          </w:p>
        </w:tc>
        <w:tc>
          <w:tcPr>
            <w:tcW w:w="1300" w:type="dxa"/>
            <w:shd w:val="clear" w:color="auto" w:fill="E2EFDA"/>
          </w:tcPr>
          <w:p w14:paraId="430F2D1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42.800,00</w:t>
            </w:r>
          </w:p>
        </w:tc>
        <w:tc>
          <w:tcPr>
            <w:tcW w:w="1300" w:type="dxa"/>
            <w:shd w:val="clear" w:color="auto" w:fill="E2EFDA"/>
          </w:tcPr>
          <w:p w14:paraId="384251E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42.800,00</w:t>
            </w:r>
          </w:p>
        </w:tc>
        <w:tc>
          <w:tcPr>
            <w:tcW w:w="1300" w:type="dxa"/>
            <w:shd w:val="clear" w:color="auto" w:fill="E2EFDA"/>
          </w:tcPr>
          <w:p w14:paraId="634CF6B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52.800,00</w:t>
            </w:r>
          </w:p>
        </w:tc>
      </w:tr>
      <w:tr w:rsidR="003832A3" w:rsidRPr="00A473DF" w14:paraId="22663A36" w14:textId="77777777" w:rsidTr="00490AB8">
        <w:tc>
          <w:tcPr>
            <w:tcW w:w="3389" w:type="dxa"/>
          </w:tcPr>
          <w:p w14:paraId="6AD8A8F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0320 Usluge protupožarne zaštite</w:t>
            </w:r>
          </w:p>
        </w:tc>
        <w:tc>
          <w:tcPr>
            <w:tcW w:w="1300" w:type="dxa"/>
          </w:tcPr>
          <w:p w14:paraId="14D674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28.511,65</w:t>
            </w:r>
          </w:p>
        </w:tc>
        <w:tc>
          <w:tcPr>
            <w:tcW w:w="1300" w:type="dxa"/>
          </w:tcPr>
          <w:p w14:paraId="022F07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32.000,00</w:t>
            </w:r>
          </w:p>
        </w:tc>
        <w:tc>
          <w:tcPr>
            <w:tcW w:w="1300" w:type="dxa"/>
          </w:tcPr>
          <w:p w14:paraId="6144EE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2C7124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0B8903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732FB1D0" w14:textId="77777777" w:rsidTr="00490AB8">
        <w:tc>
          <w:tcPr>
            <w:tcW w:w="3389" w:type="dxa"/>
          </w:tcPr>
          <w:p w14:paraId="46D3E5E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0360 Rashodi za javni red i sigurnost koji nisu drugdje svrstani</w:t>
            </w:r>
          </w:p>
        </w:tc>
        <w:tc>
          <w:tcPr>
            <w:tcW w:w="1300" w:type="dxa"/>
          </w:tcPr>
          <w:p w14:paraId="4A28E4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796,34</w:t>
            </w:r>
          </w:p>
        </w:tc>
        <w:tc>
          <w:tcPr>
            <w:tcW w:w="1300" w:type="dxa"/>
          </w:tcPr>
          <w:p w14:paraId="1DC4AB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w:t>
            </w:r>
          </w:p>
        </w:tc>
        <w:tc>
          <w:tcPr>
            <w:tcW w:w="1300" w:type="dxa"/>
          </w:tcPr>
          <w:p w14:paraId="1D0044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2.800,00</w:t>
            </w:r>
          </w:p>
        </w:tc>
        <w:tc>
          <w:tcPr>
            <w:tcW w:w="1300" w:type="dxa"/>
          </w:tcPr>
          <w:p w14:paraId="2E63BC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2.800,00</w:t>
            </w:r>
          </w:p>
        </w:tc>
        <w:tc>
          <w:tcPr>
            <w:tcW w:w="1300" w:type="dxa"/>
          </w:tcPr>
          <w:p w14:paraId="43501B2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2.800,00</w:t>
            </w:r>
          </w:p>
        </w:tc>
      </w:tr>
      <w:tr w:rsidR="003832A3" w:rsidRPr="00A473DF" w14:paraId="4F74C191" w14:textId="77777777" w:rsidTr="00490AB8">
        <w:tc>
          <w:tcPr>
            <w:tcW w:w="3389" w:type="dxa"/>
            <w:shd w:val="clear" w:color="auto" w:fill="E2EFDA"/>
          </w:tcPr>
          <w:p w14:paraId="07C56D4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04 Ekonomski poslovi</w:t>
            </w:r>
          </w:p>
        </w:tc>
        <w:tc>
          <w:tcPr>
            <w:tcW w:w="1300" w:type="dxa"/>
            <w:shd w:val="clear" w:color="auto" w:fill="E2EFDA"/>
          </w:tcPr>
          <w:p w14:paraId="3BFEFCD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67.954,00</w:t>
            </w:r>
          </w:p>
        </w:tc>
        <w:tc>
          <w:tcPr>
            <w:tcW w:w="1300" w:type="dxa"/>
            <w:shd w:val="clear" w:color="auto" w:fill="E2EFDA"/>
          </w:tcPr>
          <w:p w14:paraId="4035893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336.300,00</w:t>
            </w:r>
          </w:p>
        </w:tc>
        <w:tc>
          <w:tcPr>
            <w:tcW w:w="1300" w:type="dxa"/>
            <w:shd w:val="clear" w:color="auto" w:fill="E2EFDA"/>
          </w:tcPr>
          <w:p w14:paraId="60DE9C2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286.300,00</w:t>
            </w:r>
          </w:p>
        </w:tc>
        <w:tc>
          <w:tcPr>
            <w:tcW w:w="1300" w:type="dxa"/>
            <w:shd w:val="clear" w:color="auto" w:fill="E2EFDA"/>
          </w:tcPr>
          <w:p w14:paraId="571AABA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416.300,00</w:t>
            </w:r>
          </w:p>
        </w:tc>
        <w:tc>
          <w:tcPr>
            <w:tcW w:w="1300" w:type="dxa"/>
            <w:shd w:val="clear" w:color="auto" w:fill="E2EFDA"/>
          </w:tcPr>
          <w:p w14:paraId="3538648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526.300,00</w:t>
            </w:r>
          </w:p>
        </w:tc>
      </w:tr>
      <w:tr w:rsidR="003832A3" w:rsidRPr="00A473DF" w14:paraId="01342CA9" w14:textId="77777777" w:rsidTr="00490AB8">
        <w:tc>
          <w:tcPr>
            <w:tcW w:w="3389" w:type="dxa"/>
          </w:tcPr>
          <w:p w14:paraId="4D32B88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0421 Poljoprivreda</w:t>
            </w:r>
          </w:p>
        </w:tc>
        <w:tc>
          <w:tcPr>
            <w:tcW w:w="1300" w:type="dxa"/>
          </w:tcPr>
          <w:p w14:paraId="2DDF1A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w:t>
            </w:r>
          </w:p>
        </w:tc>
        <w:tc>
          <w:tcPr>
            <w:tcW w:w="1300" w:type="dxa"/>
          </w:tcPr>
          <w:p w14:paraId="630743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11.300,00</w:t>
            </w:r>
          </w:p>
        </w:tc>
        <w:tc>
          <w:tcPr>
            <w:tcW w:w="1300" w:type="dxa"/>
          </w:tcPr>
          <w:p w14:paraId="28AB46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11.300,00</w:t>
            </w:r>
          </w:p>
        </w:tc>
        <w:tc>
          <w:tcPr>
            <w:tcW w:w="1300" w:type="dxa"/>
          </w:tcPr>
          <w:p w14:paraId="4DB26C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11.300,00</w:t>
            </w:r>
          </w:p>
        </w:tc>
        <w:tc>
          <w:tcPr>
            <w:tcW w:w="1300" w:type="dxa"/>
          </w:tcPr>
          <w:p w14:paraId="50EBCD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11.300,00</w:t>
            </w:r>
          </w:p>
        </w:tc>
      </w:tr>
      <w:tr w:rsidR="003832A3" w:rsidRPr="00A473DF" w14:paraId="70356115" w14:textId="77777777" w:rsidTr="00490AB8">
        <w:tc>
          <w:tcPr>
            <w:tcW w:w="3389" w:type="dxa"/>
          </w:tcPr>
          <w:p w14:paraId="49A1F80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0451 Cestovni promet</w:t>
            </w:r>
          </w:p>
        </w:tc>
        <w:tc>
          <w:tcPr>
            <w:tcW w:w="1300" w:type="dxa"/>
          </w:tcPr>
          <w:p w14:paraId="65B429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67.204,00</w:t>
            </w:r>
          </w:p>
        </w:tc>
        <w:tc>
          <w:tcPr>
            <w:tcW w:w="1300" w:type="dxa"/>
          </w:tcPr>
          <w:p w14:paraId="4BA682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325.000,00</w:t>
            </w:r>
          </w:p>
        </w:tc>
        <w:tc>
          <w:tcPr>
            <w:tcW w:w="1300" w:type="dxa"/>
          </w:tcPr>
          <w:p w14:paraId="4DE0E0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275.000,00</w:t>
            </w:r>
          </w:p>
        </w:tc>
        <w:tc>
          <w:tcPr>
            <w:tcW w:w="1300" w:type="dxa"/>
          </w:tcPr>
          <w:p w14:paraId="471BAC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405.000,00</w:t>
            </w:r>
          </w:p>
        </w:tc>
        <w:tc>
          <w:tcPr>
            <w:tcW w:w="1300" w:type="dxa"/>
          </w:tcPr>
          <w:p w14:paraId="0BB66B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515.000,00</w:t>
            </w:r>
          </w:p>
        </w:tc>
      </w:tr>
      <w:tr w:rsidR="003832A3" w:rsidRPr="00A473DF" w14:paraId="036B42A8" w14:textId="77777777" w:rsidTr="00490AB8">
        <w:tc>
          <w:tcPr>
            <w:tcW w:w="3389" w:type="dxa"/>
            <w:shd w:val="clear" w:color="auto" w:fill="E2EFDA"/>
          </w:tcPr>
          <w:p w14:paraId="4ADA458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05 Zaštita okoliša</w:t>
            </w:r>
          </w:p>
        </w:tc>
        <w:tc>
          <w:tcPr>
            <w:tcW w:w="1300" w:type="dxa"/>
            <w:shd w:val="clear" w:color="auto" w:fill="E2EFDA"/>
          </w:tcPr>
          <w:p w14:paraId="32AA699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106.712,28</w:t>
            </w:r>
          </w:p>
        </w:tc>
        <w:tc>
          <w:tcPr>
            <w:tcW w:w="1300" w:type="dxa"/>
            <w:shd w:val="clear" w:color="auto" w:fill="E2EFDA"/>
          </w:tcPr>
          <w:p w14:paraId="4EA2ABD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138.000,00</w:t>
            </w:r>
          </w:p>
        </w:tc>
        <w:tc>
          <w:tcPr>
            <w:tcW w:w="1300" w:type="dxa"/>
            <w:shd w:val="clear" w:color="auto" w:fill="E2EFDA"/>
          </w:tcPr>
          <w:p w14:paraId="51A8127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161.000,00</w:t>
            </w:r>
          </w:p>
        </w:tc>
        <w:tc>
          <w:tcPr>
            <w:tcW w:w="1300" w:type="dxa"/>
            <w:shd w:val="clear" w:color="auto" w:fill="E2EFDA"/>
          </w:tcPr>
          <w:p w14:paraId="37D9C05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164.000,00</w:t>
            </w:r>
          </w:p>
        </w:tc>
        <w:tc>
          <w:tcPr>
            <w:tcW w:w="1300" w:type="dxa"/>
            <w:shd w:val="clear" w:color="auto" w:fill="E2EFDA"/>
          </w:tcPr>
          <w:p w14:paraId="37B3AFC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171.000,00</w:t>
            </w:r>
          </w:p>
        </w:tc>
      </w:tr>
      <w:tr w:rsidR="003832A3" w:rsidRPr="00A473DF" w14:paraId="61A84C3B" w14:textId="77777777" w:rsidTr="00490AB8">
        <w:tc>
          <w:tcPr>
            <w:tcW w:w="3389" w:type="dxa"/>
          </w:tcPr>
          <w:p w14:paraId="44E8E6F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0510 Gospodarenje otpadom</w:t>
            </w:r>
          </w:p>
        </w:tc>
        <w:tc>
          <w:tcPr>
            <w:tcW w:w="1300" w:type="dxa"/>
          </w:tcPr>
          <w:p w14:paraId="35F0A9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11.126,89</w:t>
            </w:r>
          </w:p>
        </w:tc>
        <w:tc>
          <w:tcPr>
            <w:tcW w:w="1300" w:type="dxa"/>
          </w:tcPr>
          <w:p w14:paraId="6CA0C0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tcPr>
          <w:p w14:paraId="6E1111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c>
          <w:tcPr>
            <w:tcW w:w="1300" w:type="dxa"/>
          </w:tcPr>
          <w:p w14:paraId="1FE4A8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c>
          <w:tcPr>
            <w:tcW w:w="1300" w:type="dxa"/>
          </w:tcPr>
          <w:p w14:paraId="2216D9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r>
      <w:tr w:rsidR="003832A3" w:rsidRPr="00A473DF" w14:paraId="0AC501FC" w14:textId="77777777" w:rsidTr="00490AB8">
        <w:tc>
          <w:tcPr>
            <w:tcW w:w="3389" w:type="dxa"/>
          </w:tcPr>
          <w:p w14:paraId="1081639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0520 Gospodarenje otpadnim vodama</w:t>
            </w:r>
          </w:p>
        </w:tc>
        <w:tc>
          <w:tcPr>
            <w:tcW w:w="1300" w:type="dxa"/>
          </w:tcPr>
          <w:p w14:paraId="4ED6E1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24.124,18</w:t>
            </w:r>
          </w:p>
        </w:tc>
        <w:tc>
          <w:tcPr>
            <w:tcW w:w="1300" w:type="dxa"/>
          </w:tcPr>
          <w:p w14:paraId="24982A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7C99CA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32F642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2C6DC9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5B129AFA" w14:textId="77777777" w:rsidTr="00490AB8">
        <w:tc>
          <w:tcPr>
            <w:tcW w:w="3389" w:type="dxa"/>
          </w:tcPr>
          <w:p w14:paraId="42E9D32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0540 Zaštita bioraznolikosti i krajolika</w:t>
            </w:r>
          </w:p>
        </w:tc>
        <w:tc>
          <w:tcPr>
            <w:tcW w:w="1300" w:type="dxa"/>
          </w:tcPr>
          <w:p w14:paraId="1F553D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5.112,51</w:t>
            </w:r>
          </w:p>
        </w:tc>
        <w:tc>
          <w:tcPr>
            <w:tcW w:w="1300" w:type="dxa"/>
          </w:tcPr>
          <w:p w14:paraId="24217C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33C14D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19BEB9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44D283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r>
      <w:tr w:rsidR="003832A3" w:rsidRPr="00A473DF" w14:paraId="409F6318" w14:textId="77777777" w:rsidTr="00490AB8">
        <w:tc>
          <w:tcPr>
            <w:tcW w:w="3389" w:type="dxa"/>
          </w:tcPr>
          <w:p w14:paraId="73D050D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0560 Poslovi i usluge zaštite okoliša koji nisu drugdje svrstani</w:t>
            </w:r>
          </w:p>
        </w:tc>
        <w:tc>
          <w:tcPr>
            <w:tcW w:w="1300" w:type="dxa"/>
          </w:tcPr>
          <w:p w14:paraId="19B966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66.348,70</w:t>
            </w:r>
          </w:p>
        </w:tc>
        <w:tc>
          <w:tcPr>
            <w:tcW w:w="1300" w:type="dxa"/>
          </w:tcPr>
          <w:p w14:paraId="78A2D5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62.000,00</w:t>
            </w:r>
          </w:p>
        </w:tc>
        <w:tc>
          <w:tcPr>
            <w:tcW w:w="1300" w:type="dxa"/>
          </w:tcPr>
          <w:p w14:paraId="19F7A7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73.000,00</w:t>
            </w:r>
          </w:p>
        </w:tc>
        <w:tc>
          <w:tcPr>
            <w:tcW w:w="1300" w:type="dxa"/>
          </w:tcPr>
          <w:p w14:paraId="4CD224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76.000,00</w:t>
            </w:r>
          </w:p>
        </w:tc>
        <w:tc>
          <w:tcPr>
            <w:tcW w:w="1300" w:type="dxa"/>
          </w:tcPr>
          <w:p w14:paraId="34CD3C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83.000,00</w:t>
            </w:r>
          </w:p>
        </w:tc>
      </w:tr>
      <w:tr w:rsidR="003832A3" w:rsidRPr="00A473DF" w14:paraId="1CA6273E" w14:textId="77777777" w:rsidTr="00490AB8">
        <w:tc>
          <w:tcPr>
            <w:tcW w:w="3389" w:type="dxa"/>
            <w:shd w:val="clear" w:color="auto" w:fill="E2EFDA"/>
          </w:tcPr>
          <w:p w14:paraId="3DA95A0C"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06 Usluge unaprjeđenja stanovanja i zajednice</w:t>
            </w:r>
          </w:p>
        </w:tc>
        <w:tc>
          <w:tcPr>
            <w:tcW w:w="1300" w:type="dxa"/>
            <w:shd w:val="clear" w:color="auto" w:fill="E2EFDA"/>
          </w:tcPr>
          <w:p w14:paraId="24F05F6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741.039,93</w:t>
            </w:r>
          </w:p>
        </w:tc>
        <w:tc>
          <w:tcPr>
            <w:tcW w:w="1300" w:type="dxa"/>
            <w:shd w:val="clear" w:color="auto" w:fill="E2EFDA"/>
          </w:tcPr>
          <w:p w14:paraId="348861C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510.700,00</w:t>
            </w:r>
          </w:p>
        </w:tc>
        <w:tc>
          <w:tcPr>
            <w:tcW w:w="1300" w:type="dxa"/>
            <w:shd w:val="clear" w:color="auto" w:fill="E2EFDA"/>
          </w:tcPr>
          <w:p w14:paraId="6F1C296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949.000,00</w:t>
            </w:r>
          </w:p>
        </w:tc>
        <w:tc>
          <w:tcPr>
            <w:tcW w:w="1300" w:type="dxa"/>
            <w:shd w:val="clear" w:color="auto" w:fill="E2EFDA"/>
          </w:tcPr>
          <w:p w14:paraId="266DE01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1.057.000,00</w:t>
            </w:r>
          </w:p>
        </w:tc>
        <w:tc>
          <w:tcPr>
            <w:tcW w:w="1300" w:type="dxa"/>
            <w:shd w:val="clear" w:color="auto" w:fill="E2EFDA"/>
          </w:tcPr>
          <w:p w14:paraId="603998C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676.600,00</w:t>
            </w:r>
          </w:p>
        </w:tc>
      </w:tr>
      <w:tr w:rsidR="003832A3" w:rsidRPr="00A473DF" w14:paraId="7B3C3924" w14:textId="77777777" w:rsidTr="00490AB8">
        <w:tc>
          <w:tcPr>
            <w:tcW w:w="3389" w:type="dxa"/>
          </w:tcPr>
          <w:p w14:paraId="2D3C240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0620 Razvoj zajednice</w:t>
            </w:r>
          </w:p>
        </w:tc>
        <w:tc>
          <w:tcPr>
            <w:tcW w:w="1300" w:type="dxa"/>
          </w:tcPr>
          <w:p w14:paraId="773FFF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686.722,20</w:t>
            </w:r>
          </w:p>
        </w:tc>
        <w:tc>
          <w:tcPr>
            <w:tcW w:w="1300" w:type="dxa"/>
          </w:tcPr>
          <w:p w14:paraId="6D2E71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453.700,00</w:t>
            </w:r>
          </w:p>
        </w:tc>
        <w:tc>
          <w:tcPr>
            <w:tcW w:w="1300" w:type="dxa"/>
          </w:tcPr>
          <w:p w14:paraId="29B55B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822.000,00</w:t>
            </w:r>
          </w:p>
        </w:tc>
        <w:tc>
          <w:tcPr>
            <w:tcW w:w="1300" w:type="dxa"/>
          </w:tcPr>
          <w:p w14:paraId="2D7C21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920.000,00</w:t>
            </w:r>
          </w:p>
        </w:tc>
        <w:tc>
          <w:tcPr>
            <w:tcW w:w="1300" w:type="dxa"/>
          </w:tcPr>
          <w:p w14:paraId="0E15F3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619.600,00</w:t>
            </w:r>
          </w:p>
        </w:tc>
      </w:tr>
      <w:tr w:rsidR="003832A3" w:rsidRPr="00A473DF" w14:paraId="43717F66" w14:textId="77777777" w:rsidTr="00490AB8">
        <w:tc>
          <w:tcPr>
            <w:tcW w:w="3389" w:type="dxa"/>
          </w:tcPr>
          <w:p w14:paraId="50691D0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0630 Opskrba vodom</w:t>
            </w:r>
          </w:p>
        </w:tc>
        <w:tc>
          <w:tcPr>
            <w:tcW w:w="1300" w:type="dxa"/>
          </w:tcPr>
          <w:p w14:paraId="6B8C69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5.158,27</w:t>
            </w:r>
          </w:p>
        </w:tc>
        <w:tc>
          <w:tcPr>
            <w:tcW w:w="1300" w:type="dxa"/>
          </w:tcPr>
          <w:p w14:paraId="04A6A5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082296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31FA9B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763AA8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6605621F" w14:textId="77777777" w:rsidTr="00490AB8">
        <w:tc>
          <w:tcPr>
            <w:tcW w:w="3389" w:type="dxa"/>
          </w:tcPr>
          <w:p w14:paraId="74313A3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0640 Ulična rasvjeta</w:t>
            </w:r>
          </w:p>
        </w:tc>
        <w:tc>
          <w:tcPr>
            <w:tcW w:w="1300" w:type="dxa"/>
          </w:tcPr>
          <w:p w14:paraId="1F92C8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49.159,46</w:t>
            </w:r>
          </w:p>
        </w:tc>
        <w:tc>
          <w:tcPr>
            <w:tcW w:w="1300" w:type="dxa"/>
          </w:tcPr>
          <w:p w14:paraId="5D10F7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6F0261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120.000,00</w:t>
            </w:r>
          </w:p>
        </w:tc>
        <w:tc>
          <w:tcPr>
            <w:tcW w:w="1300" w:type="dxa"/>
          </w:tcPr>
          <w:p w14:paraId="495717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130.000,00</w:t>
            </w:r>
          </w:p>
        </w:tc>
        <w:tc>
          <w:tcPr>
            <w:tcW w:w="1300" w:type="dxa"/>
          </w:tcPr>
          <w:p w14:paraId="2D3BB1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18EC60C4" w14:textId="77777777" w:rsidTr="00490AB8">
        <w:tc>
          <w:tcPr>
            <w:tcW w:w="3389" w:type="dxa"/>
            <w:shd w:val="clear" w:color="auto" w:fill="E2EFDA"/>
          </w:tcPr>
          <w:p w14:paraId="779223E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08 Rekreacija, kultura i religija</w:t>
            </w:r>
          </w:p>
        </w:tc>
        <w:tc>
          <w:tcPr>
            <w:tcW w:w="1300" w:type="dxa"/>
            <w:shd w:val="clear" w:color="auto" w:fill="E2EFDA"/>
          </w:tcPr>
          <w:p w14:paraId="3C77B97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95.570,04</w:t>
            </w:r>
          </w:p>
        </w:tc>
        <w:tc>
          <w:tcPr>
            <w:tcW w:w="1300" w:type="dxa"/>
            <w:shd w:val="clear" w:color="auto" w:fill="E2EFDA"/>
          </w:tcPr>
          <w:p w14:paraId="581404B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88.700,00</w:t>
            </w:r>
          </w:p>
        </w:tc>
        <w:tc>
          <w:tcPr>
            <w:tcW w:w="1300" w:type="dxa"/>
            <w:shd w:val="clear" w:color="auto" w:fill="E2EFDA"/>
          </w:tcPr>
          <w:p w14:paraId="1304E60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115.000,00</w:t>
            </w:r>
          </w:p>
        </w:tc>
        <w:tc>
          <w:tcPr>
            <w:tcW w:w="1300" w:type="dxa"/>
            <w:shd w:val="clear" w:color="auto" w:fill="E2EFDA"/>
          </w:tcPr>
          <w:p w14:paraId="3DFA3BD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115.000,00</w:t>
            </w:r>
          </w:p>
        </w:tc>
        <w:tc>
          <w:tcPr>
            <w:tcW w:w="1300" w:type="dxa"/>
            <w:shd w:val="clear" w:color="auto" w:fill="E2EFDA"/>
          </w:tcPr>
          <w:p w14:paraId="43D68D0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156.000,00</w:t>
            </w:r>
          </w:p>
        </w:tc>
      </w:tr>
      <w:tr w:rsidR="003832A3" w:rsidRPr="00A473DF" w14:paraId="094C9213" w14:textId="77777777" w:rsidTr="00490AB8">
        <w:tc>
          <w:tcPr>
            <w:tcW w:w="3389" w:type="dxa"/>
          </w:tcPr>
          <w:p w14:paraId="3F490D4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0810 Službe rekreacije i sporta</w:t>
            </w:r>
          </w:p>
        </w:tc>
        <w:tc>
          <w:tcPr>
            <w:tcW w:w="1300" w:type="dxa"/>
          </w:tcPr>
          <w:p w14:paraId="708F40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47.560,00</w:t>
            </w:r>
          </w:p>
        </w:tc>
        <w:tc>
          <w:tcPr>
            <w:tcW w:w="1300" w:type="dxa"/>
          </w:tcPr>
          <w:p w14:paraId="42BC64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47.800,00</w:t>
            </w:r>
          </w:p>
        </w:tc>
        <w:tc>
          <w:tcPr>
            <w:tcW w:w="1300" w:type="dxa"/>
          </w:tcPr>
          <w:p w14:paraId="506F20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tcPr>
          <w:p w14:paraId="525118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tcPr>
          <w:p w14:paraId="0C2F2F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85.000,00</w:t>
            </w:r>
          </w:p>
        </w:tc>
      </w:tr>
      <w:tr w:rsidR="003832A3" w:rsidRPr="00A473DF" w14:paraId="3DF8CAD0" w14:textId="77777777" w:rsidTr="00490AB8">
        <w:tc>
          <w:tcPr>
            <w:tcW w:w="3389" w:type="dxa"/>
          </w:tcPr>
          <w:p w14:paraId="598C936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0820 Službe kulture</w:t>
            </w:r>
          </w:p>
        </w:tc>
        <w:tc>
          <w:tcPr>
            <w:tcW w:w="1300" w:type="dxa"/>
          </w:tcPr>
          <w:p w14:paraId="00FEDE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48.010,04</w:t>
            </w:r>
          </w:p>
        </w:tc>
        <w:tc>
          <w:tcPr>
            <w:tcW w:w="1300" w:type="dxa"/>
          </w:tcPr>
          <w:p w14:paraId="4C9AB0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40.900,00</w:t>
            </w:r>
          </w:p>
        </w:tc>
        <w:tc>
          <w:tcPr>
            <w:tcW w:w="1300" w:type="dxa"/>
          </w:tcPr>
          <w:p w14:paraId="656E6B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55.000,00</w:t>
            </w:r>
          </w:p>
        </w:tc>
        <w:tc>
          <w:tcPr>
            <w:tcW w:w="1300" w:type="dxa"/>
          </w:tcPr>
          <w:p w14:paraId="581A7F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55.000,00</w:t>
            </w:r>
          </w:p>
        </w:tc>
        <w:tc>
          <w:tcPr>
            <w:tcW w:w="1300" w:type="dxa"/>
          </w:tcPr>
          <w:p w14:paraId="0B9DC0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71.000,00</w:t>
            </w:r>
          </w:p>
        </w:tc>
      </w:tr>
      <w:tr w:rsidR="003832A3" w:rsidRPr="00A473DF" w14:paraId="23EF3AC1" w14:textId="77777777" w:rsidTr="00490AB8">
        <w:tc>
          <w:tcPr>
            <w:tcW w:w="3389" w:type="dxa"/>
            <w:shd w:val="clear" w:color="auto" w:fill="E2EFDA"/>
          </w:tcPr>
          <w:p w14:paraId="0C895C77"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09 Obrazovanje</w:t>
            </w:r>
          </w:p>
        </w:tc>
        <w:tc>
          <w:tcPr>
            <w:tcW w:w="1300" w:type="dxa"/>
            <w:shd w:val="clear" w:color="auto" w:fill="E2EFDA"/>
          </w:tcPr>
          <w:p w14:paraId="0CACFEF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244.179,29</w:t>
            </w:r>
          </w:p>
        </w:tc>
        <w:tc>
          <w:tcPr>
            <w:tcW w:w="1300" w:type="dxa"/>
            <w:shd w:val="clear" w:color="auto" w:fill="E2EFDA"/>
          </w:tcPr>
          <w:p w14:paraId="63BE63B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200.800,00</w:t>
            </w:r>
          </w:p>
        </w:tc>
        <w:tc>
          <w:tcPr>
            <w:tcW w:w="1300" w:type="dxa"/>
            <w:shd w:val="clear" w:color="auto" w:fill="E2EFDA"/>
          </w:tcPr>
          <w:p w14:paraId="1A03FB0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262.400,00</w:t>
            </w:r>
          </w:p>
        </w:tc>
        <w:tc>
          <w:tcPr>
            <w:tcW w:w="1300" w:type="dxa"/>
            <w:shd w:val="clear" w:color="auto" w:fill="E2EFDA"/>
          </w:tcPr>
          <w:p w14:paraId="25C156E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275.500,00</w:t>
            </w:r>
          </w:p>
        </w:tc>
        <w:tc>
          <w:tcPr>
            <w:tcW w:w="1300" w:type="dxa"/>
            <w:shd w:val="clear" w:color="auto" w:fill="E2EFDA"/>
          </w:tcPr>
          <w:p w14:paraId="05302B0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284.900,00</w:t>
            </w:r>
          </w:p>
        </w:tc>
      </w:tr>
      <w:tr w:rsidR="003832A3" w:rsidRPr="00A473DF" w14:paraId="10C2950A" w14:textId="77777777" w:rsidTr="00490AB8">
        <w:tc>
          <w:tcPr>
            <w:tcW w:w="3389" w:type="dxa"/>
          </w:tcPr>
          <w:p w14:paraId="2BADD31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0911 Predškolsko obrazovanje</w:t>
            </w:r>
          </w:p>
        </w:tc>
        <w:tc>
          <w:tcPr>
            <w:tcW w:w="1300" w:type="dxa"/>
          </w:tcPr>
          <w:p w14:paraId="4687A5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210.932,48</w:t>
            </w:r>
          </w:p>
        </w:tc>
        <w:tc>
          <w:tcPr>
            <w:tcW w:w="1300" w:type="dxa"/>
          </w:tcPr>
          <w:p w14:paraId="5CED5C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158.300,00</w:t>
            </w:r>
          </w:p>
        </w:tc>
        <w:tc>
          <w:tcPr>
            <w:tcW w:w="1300" w:type="dxa"/>
          </w:tcPr>
          <w:p w14:paraId="1904B6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213.400,00</w:t>
            </w:r>
          </w:p>
        </w:tc>
        <w:tc>
          <w:tcPr>
            <w:tcW w:w="1300" w:type="dxa"/>
          </w:tcPr>
          <w:p w14:paraId="64CE19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226.500,00</w:t>
            </w:r>
          </w:p>
        </w:tc>
        <w:tc>
          <w:tcPr>
            <w:tcW w:w="1300" w:type="dxa"/>
          </w:tcPr>
          <w:p w14:paraId="51C514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235.900,00</w:t>
            </w:r>
          </w:p>
        </w:tc>
      </w:tr>
      <w:tr w:rsidR="003832A3" w:rsidRPr="00A473DF" w14:paraId="2297C6C2" w14:textId="77777777" w:rsidTr="00490AB8">
        <w:tc>
          <w:tcPr>
            <w:tcW w:w="3389" w:type="dxa"/>
          </w:tcPr>
          <w:p w14:paraId="13DC486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0912 Osnovno obrazovanje</w:t>
            </w:r>
          </w:p>
        </w:tc>
        <w:tc>
          <w:tcPr>
            <w:tcW w:w="1300" w:type="dxa"/>
          </w:tcPr>
          <w:p w14:paraId="04D31C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14.047,28</w:t>
            </w:r>
          </w:p>
        </w:tc>
        <w:tc>
          <w:tcPr>
            <w:tcW w:w="1300" w:type="dxa"/>
          </w:tcPr>
          <w:p w14:paraId="31E6BB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tcPr>
          <w:p w14:paraId="7BC3E0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tcPr>
          <w:p w14:paraId="2488FF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tcPr>
          <w:p w14:paraId="36D19D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r>
      <w:tr w:rsidR="003832A3" w:rsidRPr="00A473DF" w14:paraId="38D25722" w14:textId="77777777" w:rsidTr="00490AB8">
        <w:tc>
          <w:tcPr>
            <w:tcW w:w="3389" w:type="dxa"/>
          </w:tcPr>
          <w:p w14:paraId="33B0C19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0921 Niže srednjoškolsko obrazovanje</w:t>
            </w:r>
          </w:p>
        </w:tc>
        <w:tc>
          <w:tcPr>
            <w:tcW w:w="1300" w:type="dxa"/>
          </w:tcPr>
          <w:p w14:paraId="1EFF91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15.099,53</w:t>
            </w:r>
          </w:p>
        </w:tc>
        <w:tc>
          <w:tcPr>
            <w:tcW w:w="1300" w:type="dxa"/>
          </w:tcPr>
          <w:p w14:paraId="4D8843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w:t>
            </w:r>
          </w:p>
        </w:tc>
        <w:tc>
          <w:tcPr>
            <w:tcW w:w="1300" w:type="dxa"/>
          </w:tcPr>
          <w:p w14:paraId="7F9464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7AD782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38A54E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43A909FB" w14:textId="77777777" w:rsidTr="00490AB8">
        <w:tc>
          <w:tcPr>
            <w:tcW w:w="3389" w:type="dxa"/>
          </w:tcPr>
          <w:p w14:paraId="7865762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0941 Prvi stupanj visoke naobrazbe</w:t>
            </w:r>
          </w:p>
        </w:tc>
        <w:tc>
          <w:tcPr>
            <w:tcW w:w="1300" w:type="dxa"/>
          </w:tcPr>
          <w:p w14:paraId="6773EA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w:t>
            </w:r>
          </w:p>
        </w:tc>
        <w:tc>
          <w:tcPr>
            <w:tcW w:w="1300" w:type="dxa"/>
          </w:tcPr>
          <w:p w14:paraId="64EB98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tcPr>
          <w:p w14:paraId="3D58F7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190F6E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0007BB4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46DA71F2" w14:textId="77777777" w:rsidTr="00490AB8">
        <w:tc>
          <w:tcPr>
            <w:tcW w:w="3389" w:type="dxa"/>
            <w:shd w:val="clear" w:color="auto" w:fill="E2EFDA"/>
          </w:tcPr>
          <w:p w14:paraId="46F0C4F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 Socijalna zaštita</w:t>
            </w:r>
          </w:p>
        </w:tc>
        <w:tc>
          <w:tcPr>
            <w:tcW w:w="1300" w:type="dxa"/>
            <w:shd w:val="clear" w:color="auto" w:fill="E2EFDA"/>
          </w:tcPr>
          <w:p w14:paraId="1DC0221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34.521,79</w:t>
            </w:r>
          </w:p>
        </w:tc>
        <w:tc>
          <w:tcPr>
            <w:tcW w:w="1300" w:type="dxa"/>
            <w:shd w:val="clear" w:color="auto" w:fill="E2EFDA"/>
          </w:tcPr>
          <w:p w14:paraId="6EE8FD0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2.054.400,00</w:t>
            </w:r>
          </w:p>
        </w:tc>
        <w:tc>
          <w:tcPr>
            <w:tcW w:w="1300" w:type="dxa"/>
            <w:shd w:val="clear" w:color="auto" w:fill="E2EFDA"/>
          </w:tcPr>
          <w:p w14:paraId="7B4027F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70.000,00</w:t>
            </w:r>
          </w:p>
        </w:tc>
        <w:tc>
          <w:tcPr>
            <w:tcW w:w="1300" w:type="dxa"/>
            <w:shd w:val="clear" w:color="auto" w:fill="E2EFDA"/>
          </w:tcPr>
          <w:p w14:paraId="67495B7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70.000,00</w:t>
            </w:r>
          </w:p>
        </w:tc>
        <w:tc>
          <w:tcPr>
            <w:tcW w:w="1300" w:type="dxa"/>
            <w:shd w:val="clear" w:color="auto" w:fill="E2EFDA"/>
          </w:tcPr>
          <w:p w14:paraId="0447858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70.000,00</w:t>
            </w:r>
          </w:p>
        </w:tc>
      </w:tr>
      <w:tr w:rsidR="003832A3" w:rsidRPr="00A473DF" w14:paraId="58B9C1A9" w14:textId="77777777" w:rsidTr="00490AB8">
        <w:tc>
          <w:tcPr>
            <w:tcW w:w="3389" w:type="dxa"/>
          </w:tcPr>
          <w:p w14:paraId="45522BF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1020 Starost</w:t>
            </w:r>
          </w:p>
        </w:tc>
        <w:tc>
          <w:tcPr>
            <w:tcW w:w="1300" w:type="dxa"/>
          </w:tcPr>
          <w:p w14:paraId="7C6CFD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15.240,00</w:t>
            </w:r>
          </w:p>
        </w:tc>
        <w:tc>
          <w:tcPr>
            <w:tcW w:w="1300" w:type="dxa"/>
          </w:tcPr>
          <w:p w14:paraId="7C4E39A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6006DC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024D33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66AEBD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5A4E44FA" w14:textId="77777777" w:rsidTr="00490AB8">
        <w:tc>
          <w:tcPr>
            <w:tcW w:w="3389" w:type="dxa"/>
          </w:tcPr>
          <w:p w14:paraId="69474B9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1040 Obitelj i djeca</w:t>
            </w:r>
          </w:p>
        </w:tc>
        <w:tc>
          <w:tcPr>
            <w:tcW w:w="1300" w:type="dxa"/>
          </w:tcPr>
          <w:p w14:paraId="6F2B6F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10.099,71</w:t>
            </w:r>
          </w:p>
        </w:tc>
        <w:tc>
          <w:tcPr>
            <w:tcW w:w="1300" w:type="dxa"/>
          </w:tcPr>
          <w:p w14:paraId="705394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2.015.000,00</w:t>
            </w:r>
          </w:p>
        </w:tc>
        <w:tc>
          <w:tcPr>
            <w:tcW w:w="1300" w:type="dxa"/>
          </w:tcPr>
          <w:p w14:paraId="516232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3F38124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6521BC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2F3C1F93" w14:textId="77777777" w:rsidTr="00490AB8">
        <w:tc>
          <w:tcPr>
            <w:tcW w:w="3389" w:type="dxa"/>
          </w:tcPr>
          <w:p w14:paraId="07B9188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1060 Stanovanje</w:t>
            </w:r>
          </w:p>
        </w:tc>
        <w:tc>
          <w:tcPr>
            <w:tcW w:w="1300" w:type="dxa"/>
          </w:tcPr>
          <w:p w14:paraId="62EE56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C8497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w:t>
            </w:r>
          </w:p>
        </w:tc>
        <w:tc>
          <w:tcPr>
            <w:tcW w:w="1300" w:type="dxa"/>
          </w:tcPr>
          <w:p w14:paraId="35B860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7D600C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68CD838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7D6AF637" w14:textId="77777777" w:rsidTr="00490AB8">
        <w:tc>
          <w:tcPr>
            <w:tcW w:w="3389" w:type="dxa"/>
          </w:tcPr>
          <w:p w14:paraId="3094071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1070 Socijalna pomoć stanovništvu koje nije obuhvaćeno redovnim socijalnim programima</w:t>
            </w:r>
          </w:p>
        </w:tc>
        <w:tc>
          <w:tcPr>
            <w:tcW w:w="1300" w:type="dxa"/>
          </w:tcPr>
          <w:p w14:paraId="39E102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9.182,08</w:t>
            </w:r>
          </w:p>
        </w:tc>
        <w:tc>
          <w:tcPr>
            <w:tcW w:w="1300" w:type="dxa"/>
          </w:tcPr>
          <w:p w14:paraId="0829E0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tcPr>
          <w:p w14:paraId="498681E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tcPr>
          <w:p w14:paraId="483394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tcPr>
          <w:p w14:paraId="7DDF5F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r>
      <w:tr w:rsidR="003832A3" w:rsidRPr="00A473DF" w14:paraId="41498CCA" w14:textId="77777777" w:rsidTr="00490AB8">
        <w:tc>
          <w:tcPr>
            <w:tcW w:w="3389" w:type="dxa"/>
            <w:shd w:val="clear" w:color="auto" w:fill="505050"/>
          </w:tcPr>
          <w:p w14:paraId="0B748568"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RASHODI</w:t>
            </w:r>
          </w:p>
        </w:tc>
        <w:tc>
          <w:tcPr>
            <w:tcW w:w="1300" w:type="dxa"/>
            <w:shd w:val="clear" w:color="auto" w:fill="505050"/>
          </w:tcPr>
          <w:p w14:paraId="102EB02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1.704.247,39</w:t>
            </w:r>
          </w:p>
        </w:tc>
        <w:tc>
          <w:tcPr>
            <w:tcW w:w="1300" w:type="dxa"/>
            <w:shd w:val="clear" w:color="auto" w:fill="505050"/>
          </w:tcPr>
          <w:p w14:paraId="6A2801E2"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3.849.100,00</w:t>
            </w:r>
          </w:p>
        </w:tc>
        <w:tc>
          <w:tcPr>
            <w:tcW w:w="1300" w:type="dxa"/>
            <w:shd w:val="clear" w:color="auto" w:fill="505050"/>
          </w:tcPr>
          <w:p w14:paraId="1BDD2CC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2.596.000,00</w:t>
            </w:r>
          </w:p>
        </w:tc>
        <w:tc>
          <w:tcPr>
            <w:tcW w:w="1300" w:type="dxa"/>
            <w:shd w:val="clear" w:color="auto" w:fill="505050"/>
          </w:tcPr>
          <w:p w14:paraId="0F0B4A1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2.864.000,00</w:t>
            </w:r>
          </w:p>
        </w:tc>
        <w:tc>
          <w:tcPr>
            <w:tcW w:w="1300" w:type="dxa"/>
            <w:shd w:val="clear" w:color="auto" w:fill="505050"/>
          </w:tcPr>
          <w:p w14:paraId="3F26745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2.709.000,00</w:t>
            </w:r>
          </w:p>
        </w:tc>
      </w:tr>
    </w:tbl>
    <w:p w14:paraId="3DAAE5C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603E705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566994E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2B8211B9" w14:textId="77777777" w:rsidR="003832A3" w:rsidRPr="00A473DF" w:rsidRDefault="003832A3" w:rsidP="003832A3">
      <w:pPr>
        <w:widowControl/>
        <w:numPr>
          <w:ilvl w:val="1"/>
          <w:numId w:val="9"/>
        </w:numPr>
        <w:suppressAutoHyphens w:val="0"/>
        <w:ind w:left="284" w:hanging="284"/>
        <w:contextualSpacing/>
        <w:rPr>
          <w:rFonts w:ascii="Times New Roman" w:eastAsia="Times New Roman" w:hAnsi="Times New Roman" w:cs="Times New Roman"/>
          <w:b/>
          <w:bCs/>
          <w:sz w:val="20"/>
          <w:szCs w:val="20"/>
          <w:lang w:bidi="ar-SA"/>
        </w:rPr>
      </w:pPr>
      <w:bookmarkStart w:id="4" w:name="_Toc161164538"/>
      <w:r w:rsidRPr="00A473DF">
        <w:rPr>
          <w:rFonts w:ascii="Times New Roman" w:eastAsia="Times New Roman" w:hAnsi="Times New Roman" w:cs="Times New Roman"/>
          <w:b/>
          <w:bCs/>
          <w:sz w:val="20"/>
          <w:szCs w:val="20"/>
          <w:lang w:bidi="ar-SA"/>
        </w:rPr>
        <w:t>RAČUN FINANCIRANJA</w:t>
      </w:r>
      <w:bookmarkEnd w:id="4"/>
    </w:p>
    <w:p w14:paraId="37EEBBB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Račun financiranja prema ekonomskoj klasifikaciji: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0E3C805B" w14:textId="77777777" w:rsidTr="00490AB8">
        <w:tc>
          <w:tcPr>
            <w:tcW w:w="3389" w:type="dxa"/>
            <w:shd w:val="clear" w:color="auto" w:fill="505050"/>
          </w:tcPr>
          <w:p w14:paraId="5CA3A58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RAČUN I OPIS RAČUNA</w:t>
            </w:r>
          </w:p>
        </w:tc>
        <w:tc>
          <w:tcPr>
            <w:tcW w:w="1300" w:type="dxa"/>
            <w:shd w:val="clear" w:color="auto" w:fill="505050"/>
          </w:tcPr>
          <w:p w14:paraId="0D1234A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0E7A301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 xml:space="preserve">PLAN PRORAČUNA ZA 2024. </w:t>
            </w:r>
            <w:r w:rsidRPr="00A473DF">
              <w:rPr>
                <w:rFonts w:ascii="Times New Roman" w:eastAsia="Times New Roman" w:hAnsi="Times New Roman" w:cs="Times New Roman"/>
                <w:b/>
                <w:color w:val="FFFFFF"/>
                <w:sz w:val="20"/>
                <w:szCs w:val="20"/>
                <w:lang w:bidi="ar-SA"/>
              </w:rPr>
              <w:lastRenderedPageBreak/>
              <w:t>GODINU</w:t>
            </w:r>
          </w:p>
        </w:tc>
        <w:tc>
          <w:tcPr>
            <w:tcW w:w="1300" w:type="dxa"/>
            <w:shd w:val="clear" w:color="auto" w:fill="505050"/>
          </w:tcPr>
          <w:p w14:paraId="0093211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 xml:space="preserve">PRIJEDLOG PLANA PRORAČUNA ZA </w:t>
            </w:r>
            <w:r w:rsidRPr="00A473DF">
              <w:rPr>
                <w:rFonts w:ascii="Times New Roman" w:eastAsia="Times New Roman" w:hAnsi="Times New Roman" w:cs="Times New Roman"/>
                <w:b/>
                <w:color w:val="FFFFFF"/>
                <w:sz w:val="20"/>
                <w:szCs w:val="20"/>
                <w:lang w:bidi="ar-SA"/>
              </w:rPr>
              <w:lastRenderedPageBreak/>
              <w:t>2025. GODINU</w:t>
            </w:r>
          </w:p>
        </w:tc>
        <w:tc>
          <w:tcPr>
            <w:tcW w:w="1300" w:type="dxa"/>
            <w:shd w:val="clear" w:color="auto" w:fill="505050"/>
          </w:tcPr>
          <w:p w14:paraId="2769678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 xml:space="preserve">PRIJEDLOG PLANA PRORAČUNA ZA </w:t>
            </w:r>
            <w:r w:rsidRPr="00A473DF">
              <w:rPr>
                <w:rFonts w:ascii="Times New Roman" w:eastAsia="Times New Roman" w:hAnsi="Times New Roman" w:cs="Times New Roman"/>
                <w:b/>
                <w:color w:val="FFFFFF"/>
                <w:sz w:val="20"/>
                <w:szCs w:val="20"/>
                <w:lang w:bidi="ar-SA"/>
              </w:rPr>
              <w:lastRenderedPageBreak/>
              <w:t>2026. GODINU</w:t>
            </w:r>
          </w:p>
        </w:tc>
        <w:tc>
          <w:tcPr>
            <w:tcW w:w="1300" w:type="dxa"/>
            <w:shd w:val="clear" w:color="auto" w:fill="505050"/>
          </w:tcPr>
          <w:p w14:paraId="11B6007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 xml:space="preserve">PRIJEDLOG PLANA PRORAČUNA ZA </w:t>
            </w:r>
            <w:r w:rsidRPr="00A473DF">
              <w:rPr>
                <w:rFonts w:ascii="Times New Roman" w:eastAsia="Times New Roman" w:hAnsi="Times New Roman" w:cs="Times New Roman"/>
                <w:b/>
                <w:color w:val="FFFFFF"/>
                <w:sz w:val="20"/>
                <w:szCs w:val="20"/>
                <w:lang w:bidi="ar-SA"/>
              </w:rPr>
              <w:lastRenderedPageBreak/>
              <w:t>2027. GODINU</w:t>
            </w:r>
          </w:p>
        </w:tc>
      </w:tr>
      <w:tr w:rsidR="003832A3" w:rsidRPr="00A473DF" w14:paraId="15F302A5" w14:textId="77777777" w:rsidTr="00490AB8">
        <w:tc>
          <w:tcPr>
            <w:tcW w:w="3389" w:type="dxa"/>
            <w:shd w:val="clear" w:color="auto" w:fill="505050"/>
          </w:tcPr>
          <w:p w14:paraId="4214D7D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34A9652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619B607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20D17FE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2024178F"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23A8989A"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415380F5" w14:textId="77777777" w:rsidTr="00490AB8">
        <w:tc>
          <w:tcPr>
            <w:tcW w:w="3389" w:type="dxa"/>
            <w:shd w:val="clear" w:color="auto" w:fill="BDD7EE"/>
          </w:tcPr>
          <w:p w14:paraId="26B93E5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 Izdaci za financijsku imovinu i otplate zajmova</w:t>
            </w:r>
          </w:p>
        </w:tc>
        <w:tc>
          <w:tcPr>
            <w:tcW w:w="1300" w:type="dxa"/>
            <w:shd w:val="clear" w:color="auto" w:fill="BDD7EE"/>
          </w:tcPr>
          <w:p w14:paraId="2B999D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shd w:val="clear" w:color="auto" w:fill="BDD7EE"/>
          </w:tcPr>
          <w:p w14:paraId="3F4E11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shd w:val="clear" w:color="auto" w:fill="BDD7EE"/>
          </w:tcPr>
          <w:p w14:paraId="30FF76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BDD7EE"/>
          </w:tcPr>
          <w:p w14:paraId="537AF8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BDD7EE"/>
          </w:tcPr>
          <w:p w14:paraId="2FAE00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r>
      <w:tr w:rsidR="003832A3" w:rsidRPr="00A473DF" w14:paraId="7A4BF7D1" w14:textId="77777777" w:rsidTr="00490AB8">
        <w:tc>
          <w:tcPr>
            <w:tcW w:w="3389" w:type="dxa"/>
            <w:shd w:val="clear" w:color="auto" w:fill="DDEBF7"/>
          </w:tcPr>
          <w:p w14:paraId="3B8720A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 Izdaci za otplatu glavnice primljenih kredita i zajmova</w:t>
            </w:r>
          </w:p>
        </w:tc>
        <w:tc>
          <w:tcPr>
            <w:tcW w:w="1300" w:type="dxa"/>
            <w:shd w:val="clear" w:color="auto" w:fill="DDEBF7"/>
          </w:tcPr>
          <w:p w14:paraId="49FC84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shd w:val="clear" w:color="auto" w:fill="DDEBF7"/>
          </w:tcPr>
          <w:p w14:paraId="778185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shd w:val="clear" w:color="auto" w:fill="DDEBF7"/>
          </w:tcPr>
          <w:p w14:paraId="3EE76A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DDEBF7"/>
          </w:tcPr>
          <w:p w14:paraId="4EF179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DDEBF7"/>
          </w:tcPr>
          <w:p w14:paraId="20E132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r>
      <w:tr w:rsidR="003832A3" w:rsidRPr="00A473DF" w14:paraId="0D2182E3" w14:textId="77777777" w:rsidTr="00490AB8">
        <w:tc>
          <w:tcPr>
            <w:tcW w:w="3389" w:type="dxa"/>
          </w:tcPr>
          <w:p w14:paraId="4F6F0E1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542 Otplata glavnice primljenih kredita i zajmova od kreditnih i ostalih financijskih institucija u javnom sektoru</w:t>
            </w:r>
          </w:p>
        </w:tc>
        <w:tc>
          <w:tcPr>
            <w:tcW w:w="1300" w:type="dxa"/>
          </w:tcPr>
          <w:p w14:paraId="727CDA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tcPr>
          <w:p w14:paraId="3AE999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tcPr>
          <w:p w14:paraId="2EAD58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4B16FD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4BFB92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r>
      <w:tr w:rsidR="003832A3" w:rsidRPr="00A473DF" w14:paraId="197D1C04" w14:textId="77777777" w:rsidTr="00490AB8">
        <w:tc>
          <w:tcPr>
            <w:tcW w:w="3389" w:type="dxa"/>
          </w:tcPr>
          <w:p w14:paraId="59A6E6D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tc>
        <w:tc>
          <w:tcPr>
            <w:tcW w:w="1300" w:type="dxa"/>
          </w:tcPr>
          <w:p w14:paraId="72F30F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71A1384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50F8DF5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769E28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2C8F88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r>
    </w:tbl>
    <w:p w14:paraId="6FA8942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3147853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1FCD5C2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Račun financiranja prema izvorima financiranja: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41A34E62" w14:textId="77777777" w:rsidTr="00490AB8">
        <w:tc>
          <w:tcPr>
            <w:tcW w:w="3389" w:type="dxa"/>
            <w:shd w:val="clear" w:color="auto" w:fill="505050"/>
          </w:tcPr>
          <w:p w14:paraId="245421BA"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IZVOR I OPIS IZVORA</w:t>
            </w:r>
          </w:p>
        </w:tc>
        <w:tc>
          <w:tcPr>
            <w:tcW w:w="1300" w:type="dxa"/>
            <w:shd w:val="clear" w:color="auto" w:fill="505050"/>
          </w:tcPr>
          <w:p w14:paraId="4A9E97D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4133E09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7E3B86EC"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2025. GODINU</w:t>
            </w:r>
          </w:p>
        </w:tc>
        <w:tc>
          <w:tcPr>
            <w:tcW w:w="1300" w:type="dxa"/>
            <w:shd w:val="clear" w:color="auto" w:fill="505050"/>
          </w:tcPr>
          <w:p w14:paraId="4CB400EC"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2026. GODINU</w:t>
            </w:r>
          </w:p>
        </w:tc>
        <w:tc>
          <w:tcPr>
            <w:tcW w:w="1300" w:type="dxa"/>
            <w:shd w:val="clear" w:color="auto" w:fill="505050"/>
          </w:tcPr>
          <w:p w14:paraId="30943ADF"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2027. GODINU</w:t>
            </w:r>
          </w:p>
        </w:tc>
      </w:tr>
      <w:tr w:rsidR="003832A3" w:rsidRPr="00A473DF" w14:paraId="59383EFB" w14:textId="77777777" w:rsidTr="00490AB8">
        <w:tc>
          <w:tcPr>
            <w:tcW w:w="3389" w:type="dxa"/>
            <w:shd w:val="clear" w:color="auto" w:fill="505050"/>
          </w:tcPr>
          <w:p w14:paraId="3102E97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57C3F26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1336D6F3"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39E0DBF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0263EC6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4E70D215"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0B8A1A70" w14:textId="77777777" w:rsidTr="00490AB8">
        <w:tc>
          <w:tcPr>
            <w:tcW w:w="3389" w:type="dxa"/>
          </w:tcPr>
          <w:p w14:paraId="5DD4FB5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PRIMICI OD FINANCIJSKE IMOVINE</w:t>
            </w:r>
          </w:p>
        </w:tc>
        <w:tc>
          <w:tcPr>
            <w:tcW w:w="1300" w:type="dxa"/>
          </w:tcPr>
          <w:p w14:paraId="4EBC63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2C498A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1C65F8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0EF1C8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6CA4DB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r>
      <w:tr w:rsidR="003832A3" w:rsidRPr="00A473DF" w14:paraId="33236769" w14:textId="77777777" w:rsidTr="00490AB8">
        <w:tc>
          <w:tcPr>
            <w:tcW w:w="3389" w:type="dxa"/>
          </w:tcPr>
          <w:p w14:paraId="4C24ECA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tc>
        <w:tc>
          <w:tcPr>
            <w:tcW w:w="1300" w:type="dxa"/>
          </w:tcPr>
          <w:p w14:paraId="3F9815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487E480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2F9E6E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6BFCD1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5D020F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r>
      <w:tr w:rsidR="003832A3" w:rsidRPr="00A473DF" w14:paraId="48FEC91E" w14:textId="77777777" w:rsidTr="00490AB8">
        <w:tc>
          <w:tcPr>
            <w:tcW w:w="3389" w:type="dxa"/>
          </w:tcPr>
          <w:p w14:paraId="7042EA2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IZDACI OD FINANCIJSKE IMOVINE</w:t>
            </w:r>
          </w:p>
        </w:tc>
        <w:tc>
          <w:tcPr>
            <w:tcW w:w="1300" w:type="dxa"/>
          </w:tcPr>
          <w:p w14:paraId="521CDC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384A36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120C72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029352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68DB88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r>
      <w:tr w:rsidR="003832A3" w:rsidRPr="00A473DF" w14:paraId="7DFA3B6C" w14:textId="77777777" w:rsidTr="00490AB8">
        <w:tc>
          <w:tcPr>
            <w:tcW w:w="3389" w:type="dxa"/>
            <w:shd w:val="clear" w:color="auto" w:fill="FFE699"/>
          </w:tcPr>
          <w:p w14:paraId="71765A70"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 OPĆI PRIHODI I PRIMICI</w:t>
            </w:r>
          </w:p>
        </w:tc>
        <w:tc>
          <w:tcPr>
            <w:tcW w:w="1300" w:type="dxa"/>
            <w:shd w:val="clear" w:color="auto" w:fill="FFE699"/>
          </w:tcPr>
          <w:p w14:paraId="6478730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tcPr>
          <w:p w14:paraId="7BE17C3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tcPr>
          <w:p w14:paraId="1467AF1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tcPr>
          <w:p w14:paraId="68B5B0B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FFE699"/>
          </w:tcPr>
          <w:p w14:paraId="1D48693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3.400,00</w:t>
            </w:r>
          </w:p>
        </w:tc>
      </w:tr>
      <w:tr w:rsidR="003832A3" w:rsidRPr="00A473DF" w14:paraId="7CD6A17B" w14:textId="77777777" w:rsidTr="00490AB8">
        <w:tc>
          <w:tcPr>
            <w:tcW w:w="3389" w:type="dxa"/>
          </w:tcPr>
          <w:p w14:paraId="03C69E8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 Opći prihodi i primici</w:t>
            </w:r>
          </w:p>
        </w:tc>
        <w:tc>
          <w:tcPr>
            <w:tcW w:w="1300" w:type="dxa"/>
          </w:tcPr>
          <w:p w14:paraId="75BBE0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3960C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E7224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BE14F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DA9F9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3.400,00</w:t>
            </w:r>
          </w:p>
        </w:tc>
      </w:tr>
      <w:tr w:rsidR="003832A3" w:rsidRPr="00A473DF" w14:paraId="09EFC4F1" w14:textId="77777777" w:rsidTr="00490AB8">
        <w:tc>
          <w:tcPr>
            <w:tcW w:w="3389" w:type="dxa"/>
            <w:shd w:val="clear" w:color="auto" w:fill="FFE699"/>
          </w:tcPr>
          <w:p w14:paraId="50FDEC2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 PRIHODI ZA POSEBNE NAMJENE</w:t>
            </w:r>
          </w:p>
        </w:tc>
        <w:tc>
          <w:tcPr>
            <w:tcW w:w="1300" w:type="dxa"/>
            <w:shd w:val="clear" w:color="auto" w:fill="FFE699"/>
          </w:tcPr>
          <w:p w14:paraId="385AB4B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78.619,08</w:t>
            </w:r>
          </w:p>
        </w:tc>
        <w:tc>
          <w:tcPr>
            <w:tcW w:w="1300" w:type="dxa"/>
            <w:shd w:val="clear" w:color="auto" w:fill="FFE699"/>
          </w:tcPr>
          <w:p w14:paraId="0AD2E08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87.700,00</w:t>
            </w:r>
          </w:p>
        </w:tc>
        <w:tc>
          <w:tcPr>
            <w:tcW w:w="1300" w:type="dxa"/>
            <w:shd w:val="clear" w:color="auto" w:fill="FFE699"/>
          </w:tcPr>
          <w:p w14:paraId="56FCD9B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79.000,00</w:t>
            </w:r>
          </w:p>
        </w:tc>
        <w:tc>
          <w:tcPr>
            <w:tcW w:w="1300" w:type="dxa"/>
            <w:shd w:val="clear" w:color="auto" w:fill="FFE699"/>
          </w:tcPr>
          <w:p w14:paraId="3D39E5B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79.000,00</w:t>
            </w:r>
          </w:p>
        </w:tc>
        <w:tc>
          <w:tcPr>
            <w:tcW w:w="1300" w:type="dxa"/>
            <w:shd w:val="clear" w:color="auto" w:fill="FFE699"/>
          </w:tcPr>
          <w:p w14:paraId="712DED2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75.600,00</w:t>
            </w:r>
          </w:p>
        </w:tc>
      </w:tr>
      <w:tr w:rsidR="003832A3" w:rsidRPr="00A473DF" w14:paraId="33753C1C" w14:textId="77777777" w:rsidTr="00490AB8">
        <w:tc>
          <w:tcPr>
            <w:tcW w:w="3389" w:type="dxa"/>
          </w:tcPr>
          <w:p w14:paraId="4E63080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 Prihodi za posebne namjene</w:t>
            </w:r>
          </w:p>
        </w:tc>
        <w:tc>
          <w:tcPr>
            <w:tcW w:w="1300" w:type="dxa"/>
          </w:tcPr>
          <w:p w14:paraId="4837AA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tcPr>
          <w:p w14:paraId="1A8336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tcPr>
          <w:p w14:paraId="36BB54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4BB2E1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287534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75.600,00</w:t>
            </w:r>
          </w:p>
        </w:tc>
      </w:tr>
      <w:tr w:rsidR="003832A3" w:rsidRPr="00A473DF" w14:paraId="18452928" w14:textId="77777777" w:rsidTr="00490AB8">
        <w:tc>
          <w:tcPr>
            <w:tcW w:w="3389" w:type="dxa"/>
          </w:tcPr>
          <w:p w14:paraId="338FC4E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tc>
        <w:tc>
          <w:tcPr>
            <w:tcW w:w="1300" w:type="dxa"/>
          </w:tcPr>
          <w:p w14:paraId="2D81BD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6558E4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1E33E7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485657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c>
          <w:tcPr>
            <w:tcW w:w="1300" w:type="dxa"/>
          </w:tcPr>
          <w:p w14:paraId="33567E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p>
        </w:tc>
      </w:tr>
    </w:tbl>
    <w:p w14:paraId="3048934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6B463FDD" w14:textId="77777777" w:rsidR="003832A3" w:rsidRPr="00A473DF" w:rsidRDefault="003832A3" w:rsidP="003832A3">
      <w:pPr>
        <w:widowControl/>
        <w:suppressAutoHyphens w:val="0"/>
        <w:rPr>
          <w:rFonts w:ascii="Times New Roman" w:eastAsia="Times New Roman" w:hAnsi="Times New Roman" w:cs="Times New Roman"/>
          <w:b/>
          <w:bCs/>
          <w:sz w:val="20"/>
          <w:szCs w:val="20"/>
          <w:lang w:bidi="ar-SA"/>
        </w:rPr>
      </w:pPr>
    </w:p>
    <w:p w14:paraId="010CE8EA" w14:textId="77777777" w:rsidR="003832A3" w:rsidRPr="00A473DF" w:rsidRDefault="003832A3" w:rsidP="003832A3">
      <w:pPr>
        <w:widowControl/>
        <w:suppressAutoHyphens w:val="0"/>
        <w:autoSpaceDE w:val="0"/>
        <w:autoSpaceDN w:val="0"/>
        <w:adjustRightInd w:val="0"/>
        <w:rPr>
          <w:rFonts w:ascii="Times New Roman" w:eastAsia="Calibri" w:hAnsi="Times New Roman" w:cs="Times New Roman"/>
          <w:sz w:val="20"/>
          <w:szCs w:val="20"/>
          <w:lang w:eastAsia="en-US" w:bidi="ar-SA"/>
        </w:rPr>
      </w:pPr>
    </w:p>
    <w:p w14:paraId="67501493" w14:textId="77777777" w:rsidR="003832A3" w:rsidRPr="00A473DF" w:rsidRDefault="003832A3" w:rsidP="003832A3">
      <w:pPr>
        <w:widowControl/>
        <w:suppressAutoHyphens w:val="0"/>
        <w:spacing w:line="276" w:lineRule="auto"/>
        <w:jc w:val="center"/>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Članak 3.</w:t>
      </w:r>
    </w:p>
    <w:p w14:paraId="063234C2"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Rashodi i izdaci raspoređuju se u Proračunu po programima, aktivnostima, projektima i izvorima financiranja po ekonomskoj klasifikaciji, funkcijskoj i programskoj klasifikaciji te po izvorima financiranja kako slijedi:</w:t>
      </w:r>
    </w:p>
    <w:p w14:paraId="4F1E9DE3" w14:textId="77777777" w:rsidR="003832A3" w:rsidRPr="00A473DF" w:rsidRDefault="003832A3" w:rsidP="003832A3">
      <w:pPr>
        <w:keepNext/>
        <w:keepLines/>
        <w:widowControl/>
        <w:numPr>
          <w:ilvl w:val="0"/>
          <w:numId w:val="9"/>
        </w:numPr>
        <w:suppressAutoHyphens w:val="0"/>
        <w:spacing w:before="240" w:line="276" w:lineRule="auto"/>
        <w:ind w:left="426" w:hanging="426"/>
        <w:outlineLvl w:val="0"/>
        <w:rPr>
          <w:rFonts w:ascii="Times New Roman" w:eastAsia="Times New Roman" w:hAnsi="Times New Roman" w:cs="Times New Roman"/>
          <w:b/>
          <w:sz w:val="20"/>
          <w:szCs w:val="20"/>
          <w:lang w:eastAsia="en-US" w:bidi="ar-SA"/>
        </w:rPr>
      </w:pPr>
      <w:bookmarkStart w:id="5" w:name="_Toc161164540"/>
      <w:r w:rsidRPr="00A473DF">
        <w:rPr>
          <w:rFonts w:ascii="Times New Roman" w:eastAsia="Times New Roman" w:hAnsi="Times New Roman" w:cs="Times New Roman"/>
          <w:b/>
          <w:sz w:val="20"/>
          <w:szCs w:val="20"/>
          <w:lang w:eastAsia="en-US" w:bidi="ar-SA"/>
        </w:rPr>
        <w:t>POSEBNI DIO</w:t>
      </w:r>
      <w:bookmarkEnd w:id="5"/>
    </w:p>
    <w:p w14:paraId="649BFC2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Organizacijska klasifikacija: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4D676B51" w14:textId="77777777" w:rsidTr="00490AB8">
        <w:tc>
          <w:tcPr>
            <w:tcW w:w="3389" w:type="dxa"/>
            <w:shd w:val="clear" w:color="auto" w:fill="505050"/>
          </w:tcPr>
          <w:p w14:paraId="4F24890E"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OZNAKA I OPIS</w:t>
            </w:r>
          </w:p>
        </w:tc>
        <w:tc>
          <w:tcPr>
            <w:tcW w:w="1300" w:type="dxa"/>
            <w:shd w:val="clear" w:color="auto" w:fill="505050"/>
          </w:tcPr>
          <w:p w14:paraId="47AABCB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7C16C87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111667F6"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2025. GODINU</w:t>
            </w:r>
          </w:p>
        </w:tc>
        <w:tc>
          <w:tcPr>
            <w:tcW w:w="1300" w:type="dxa"/>
            <w:shd w:val="clear" w:color="auto" w:fill="505050"/>
          </w:tcPr>
          <w:p w14:paraId="239F084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2026. GODINU</w:t>
            </w:r>
          </w:p>
        </w:tc>
        <w:tc>
          <w:tcPr>
            <w:tcW w:w="1300" w:type="dxa"/>
            <w:shd w:val="clear" w:color="auto" w:fill="505050"/>
          </w:tcPr>
          <w:p w14:paraId="270D89A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2027. GODINU</w:t>
            </w:r>
          </w:p>
        </w:tc>
      </w:tr>
      <w:tr w:rsidR="003832A3" w:rsidRPr="00A473DF" w14:paraId="05162411" w14:textId="77777777" w:rsidTr="00490AB8">
        <w:tc>
          <w:tcPr>
            <w:tcW w:w="3389" w:type="dxa"/>
            <w:shd w:val="clear" w:color="auto" w:fill="505050"/>
          </w:tcPr>
          <w:p w14:paraId="138CE87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1FBF794C"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0F9D1E7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19A5B9F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05DC9F5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7BDA69B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23ACC722" w14:textId="77777777" w:rsidTr="00490AB8">
        <w:trPr>
          <w:trHeight w:val="400"/>
        </w:trPr>
        <w:tc>
          <w:tcPr>
            <w:tcW w:w="3389" w:type="dxa"/>
            <w:shd w:val="clear" w:color="auto" w:fill="FFC000"/>
            <w:vAlign w:val="center"/>
          </w:tcPr>
          <w:p w14:paraId="3D72557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RAZDJEL 100 OPĆINSKO VIJEĆE I URED NAČELNIKA</w:t>
            </w:r>
          </w:p>
        </w:tc>
        <w:tc>
          <w:tcPr>
            <w:tcW w:w="1300" w:type="dxa"/>
            <w:shd w:val="clear" w:color="auto" w:fill="FFC000"/>
            <w:vAlign w:val="center"/>
          </w:tcPr>
          <w:p w14:paraId="6644FC3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34.310,85</w:t>
            </w:r>
          </w:p>
        </w:tc>
        <w:tc>
          <w:tcPr>
            <w:tcW w:w="1300" w:type="dxa"/>
            <w:shd w:val="clear" w:color="auto" w:fill="FFC000"/>
            <w:vAlign w:val="center"/>
          </w:tcPr>
          <w:p w14:paraId="7F8D735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34.700,00</w:t>
            </w:r>
          </w:p>
        </w:tc>
        <w:tc>
          <w:tcPr>
            <w:tcW w:w="1300" w:type="dxa"/>
            <w:shd w:val="clear" w:color="auto" w:fill="FFC000"/>
            <w:vAlign w:val="center"/>
          </w:tcPr>
          <w:p w14:paraId="708FDAB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55.300,00</w:t>
            </w:r>
          </w:p>
        </w:tc>
        <w:tc>
          <w:tcPr>
            <w:tcW w:w="1300" w:type="dxa"/>
            <w:shd w:val="clear" w:color="auto" w:fill="FFC000"/>
            <w:vAlign w:val="center"/>
          </w:tcPr>
          <w:p w14:paraId="59C6FBE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36.300,00</w:t>
            </w:r>
          </w:p>
        </w:tc>
        <w:tc>
          <w:tcPr>
            <w:tcW w:w="1300" w:type="dxa"/>
            <w:shd w:val="clear" w:color="auto" w:fill="FFC000"/>
            <w:vAlign w:val="center"/>
          </w:tcPr>
          <w:p w14:paraId="41BA507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39.300,00</w:t>
            </w:r>
          </w:p>
        </w:tc>
      </w:tr>
      <w:tr w:rsidR="003832A3" w:rsidRPr="00A473DF" w14:paraId="7316111D" w14:textId="77777777" w:rsidTr="00490AB8">
        <w:tc>
          <w:tcPr>
            <w:tcW w:w="3389" w:type="dxa"/>
          </w:tcPr>
          <w:p w14:paraId="3660332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GLAVA 110 Predstavničko tijelo i ured načelnika</w:t>
            </w:r>
          </w:p>
        </w:tc>
        <w:tc>
          <w:tcPr>
            <w:tcW w:w="1300" w:type="dxa"/>
          </w:tcPr>
          <w:p w14:paraId="239723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34.310,85</w:t>
            </w:r>
          </w:p>
        </w:tc>
        <w:tc>
          <w:tcPr>
            <w:tcW w:w="1300" w:type="dxa"/>
          </w:tcPr>
          <w:p w14:paraId="784557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34.700,00</w:t>
            </w:r>
          </w:p>
        </w:tc>
        <w:tc>
          <w:tcPr>
            <w:tcW w:w="1300" w:type="dxa"/>
          </w:tcPr>
          <w:p w14:paraId="174DBA6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55.300,00</w:t>
            </w:r>
          </w:p>
        </w:tc>
        <w:tc>
          <w:tcPr>
            <w:tcW w:w="1300" w:type="dxa"/>
          </w:tcPr>
          <w:p w14:paraId="1BF43F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36.300,00</w:t>
            </w:r>
          </w:p>
        </w:tc>
        <w:tc>
          <w:tcPr>
            <w:tcW w:w="1300" w:type="dxa"/>
          </w:tcPr>
          <w:p w14:paraId="043151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39.300,00</w:t>
            </w:r>
          </w:p>
        </w:tc>
      </w:tr>
      <w:tr w:rsidR="003832A3" w:rsidRPr="00A473DF" w14:paraId="6C55370C" w14:textId="77777777" w:rsidTr="00490AB8">
        <w:trPr>
          <w:trHeight w:val="400"/>
        </w:trPr>
        <w:tc>
          <w:tcPr>
            <w:tcW w:w="3389" w:type="dxa"/>
            <w:shd w:val="clear" w:color="auto" w:fill="FFC000"/>
            <w:vAlign w:val="center"/>
          </w:tcPr>
          <w:p w14:paraId="309B6E2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RAZDJEL 200 JEDINSTVENI UPRAVNI ODJEL</w:t>
            </w:r>
          </w:p>
        </w:tc>
        <w:tc>
          <w:tcPr>
            <w:tcW w:w="1300" w:type="dxa"/>
            <w:shd w:val="clear" w:color="auto" w:fill="FFC000"/>
            <w:vAlign w:val="center"/>
          </w:tcPr>
          <w:p w14:paraId="55DCFE1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1.748.555,62</w:t>
            </w:r>
          </w:p>
        </w:tc>
        <w:tc>
          <w:tcPr>
            <w:tcW w:w="1300" w:type="dxa"/>
            <w:shd w:val="clear" w:color="auto" w:fill="FFC000"/>
            <w:vAlign w:val="center"/>
          </w:tcPr>
          <w:p w14:paraId="1A0BCBB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3.902.100,00</w:t>
            </w:r>
          </w:p>
        </w:tc>
        <w:tc>
          <w:tcPr>
            <w:tcW w:w="1300" w:type="dxa"/>
            <w:shd w:val="clear" w:color="auto" w:fill="FFC000"/>
            <w:vAlign w:val="center"/>
          </w:tcPr>
          <w:p w14:paraId="5192D06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2.619.700,00</w:t>
            </w:r>
          </w:p>
        </w:tc>
        <w:tc>
          <w:tcPr>
            <w:tcW w:w="1300" w:type="dxa"/>
            <w:shd w:val="clear" w:color="auto" w:fill="FFC000"/>
            <w:vAlign w:val="center"/>
          </w:tcPr>
          <w:p w14:paraId="085287C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2.906.700,00</w:t>
            </w:r>
          </w:p>
        </w:tc>
        <w:tc>
          <w:tcPr>
            <w:tcW w:w="1300" w:type="dxa"/>
            <w:shd w:val="clear" w:color="auto" w:fill="FFC000"/>
            <w:vAlign w:val="center"/>
          </w:tcPr>
          <w:p w14:paraId="612F3D7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2.748.700,00</w:t>
            </w:r>
          </w:p>
        </w:tc>
      </w:tr>
      <w:tr w:rsidR="003832A3" w:rsidRPr="00A473DF" w14:paraId="53781C0A" w14:textId="77777777" w:rsidTr="00490AB8">
        <w:tc>
          <w:tcPr>
            <w:tcW w:w="3389" w:type="dxa"/>
          </w:tcPr>
          <w:p w14:paraId="1C2DB22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lastRenderedPageBreak/>
              <w:t>GLAVA 210 Poslovanje općinske uprave JUO</w:t>
            </w:r>
          </w:p>
        </w:tc>
        <w:tc>
          <w:tcPr>
            <w:tcW w:w="1300" w:type="dxa"/>
          </w:tcPr>
          <w:p w14:paraId="201796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415.688,86</w:t>
            </w:r>
          </w:p>
        </w:tc>
        <w:tc>
          <w:tcPr>
            <w:tcW w:w="1300" w:type="dxa"/>
          </w:tcPr>
          <w:p w14:paraId="43E420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466.900,00</w:t>
            </w:r>
          </w:p>
        </w:tc>
        <w:tc>
          <w:tcPr>
            <w:tcW w:w="1300" w:type="dxa"/>
          </w:tcPr>
          <w:p w14:paraId="21AF71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620.700,00</w:t>
            </w:r>
          </w:p>
        </w:tc>
        <w:tc>
          <w:tcPr>
            <w:tcW w:w="1300" w:type="dxa"/>
          </w:tcPr>
          <w:p w14:paraId="629ADF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653.600,00</w:t>
            </w:r>
          </w:p>
        </w:tc>
        <w:tc>
          <w:tcPr>
            <w:tcW w:w="1300" w:type="dxa"/>
          </w:tcPr>
          <w:p w14:paraId="6A8D8D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698.600,00</w:t>
            </w:r>
          </w:p>
        </w:tc>
      </w:tr>
      <w:tr w:rsidR="003832A3" w:rsidRPr="00A473DF" w14:paraId="05BC6F47" w14:textId="77777777" w:rsidTr="00490AB8">
        <w:tc>
          <w:tcPr>
            <w:tcW w:w="3389" w:type="dxa"/>
          </w:tcPr>
          <w:p w14:paraId="41D88C5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GLAVA 220 Komunalne djelatnosti i prostorno uređenje</w:t>
            </w:r>
          </w:p>
        </w:tc>
        <w:tc>
          <w:tcPr>
            <w:tcW w:w="1300" w:type="dxa"/>
          </w:tcPr>
          <w:p w14:paraId="2B8DB8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968.139,47</w:t>
            </w:r>
          </w:p>
        </w:tc>
        <w:tc>
          <w:tcPr>
            <w:tcW w:w="1300" w:type="dxa"/>
          </w:tcPr>
          <w:p w14:paraId="76F4BB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3.072.600,00</w:t>
            </w:r>
          </w:p>
        </w:tc>
        <w:tc>
          <w:tcPr>
            <w:tcW w:w="1300" w:type="dxa"/>
          </w:tcPr>
          <w:p w14:paraId="25D631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1.528.100,00</w:t>
            </w:r>
          </w:p>
        </w:tc>
        <w:tc>
          <w:tcPr>
            <w:tcW w:w="1300" w:type="dxa"/>
          </w:tcPr>
          <w:p w14:paraId="253A5B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1.769.100,00</w:t>
            </w:r>
          </w:p>
        </w:tc>
        <w:tc>
          <w:tcPr>
            <w:tcW w:w="1300" w:type="dxa"/>
          </w:tcPr>
          <w:p w14:paraId="4AD26D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1.510.700,00</w:t>
            </w:r>
          </w:p>
        </w:tc>
      </w:tr>
      <w:tr w:rsidR="003832A3" w:rsidRPr="00A473DF" w14:paraId="51695C2D" w14:textId="77777777" w:rsidTr="00490AB8">
        <w:tc>
          <w:tcPr>
            <w:tcW w:w="3389" w:type="dxa"/>
          </w:tcPr>
          <w:p w14:paraId="29059C4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GLAVA 230 Sport, kultura, obrazovanje i socijalna skrb</w:t>
            </w:r>
          </w:p>
        </w:tc>
        <w:tc>
          <w:tcPr>
            <w:tcW w:w="1300" w:type="dxa"/>
          </w:tcPr>
          <w:p w14:paraId="574862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157.909,22</w:t>
            </w:r>
          </w:p>
        </w:tc>
        <w:tc>
          <w:tcPr>
            <w:tcW w:w="1300" w:type="dxa"/>
          </w:tcPr>
          <w:p w14:paraId="0F07D4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207.800,00</w:t>
            </w:r>
          </w:p>
        </w:tc>
        <w:tc>
          <w:tcPr>
            <w:tcW w:w="1300" w:type="dxa"/>
          </w:tcPr>
          <w:p w14:paraId="3A6FE1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262.500,00</w:t>
            </w:r>
          </w:p>
        </w:tc>
        <w:tc>
          <w:tcPr>
            <w:tcW w:w="1300" w:type="dxa"/>
          </w:tcPr>
          <w:p w14:paraId="7118C2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262.500,00</w:t>
            </w:r>
          </w:p>
        </w:tc>
        <w:tc>
          <w:tcPr>
            <w:tcW w:w="1300" w:type="dxa"/>
          </w:tcPr>
          <w:p w14:paraId="5DD863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308.500,00</w:t>
            </w:r>
          </w:p>
        </w:tc>
      </w:tr>
      <w:tr w:rsidR="003832A3" w:rsidRPr="00A473DF" w14:paraId="7E17A6E4" w14:textId="77777777" w:rsidTr="00490AB8">
        <w:tc>
          <w:tcPr>
            <w:tcW w:w="3389" w:type="dxa"/>
          </w:tcPr>
          <w:p w14:paraId="5201FF5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GLAVA 240 Dječji vrtić Petar Pan Satnica Đakovačka</w:t>
            </w:r>
          </w:p>
        </w:tc>
        <w:tc>
          <w:tcPr>
            <w:tcW w:w="1300" w:type="dxa"/>
          </w:tcPr>
          <w:p w14:paraId="31AC9F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206.818,07</w:t>
            </w:r>
          </w:p>
        </w:tc>
        <w:tc>
          <w:tcPr>
            <w:tcW w:w="1300" w:type="dxa"/>
          </w:tcPr>
          <w:p w14:paraId="467063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154.800,00</w:t>
            </w:r>
          </w:p>
        </w:tc>
        <w:tc>
          <w:tcPr>
            <w:tcW w:w="1300" w:type="dxa"/>
          </w:tcPr>
          <w:p w14:paraId="60AC73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208.400,00</w:t>
            </w:r>
          </w:p>
        </w:tc>
        <w:tc>
          <w:tcPr>
            <w:tcW w:w="1300" w:type="dxa"/>
          </w:tcPr>
          <w:p w14:paraId="52D25A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221.500,00</w:t>
            </w:r>
          </w:p>
        </w:tc>
        <w:tc>
          <w:tcPr>
            <w:tcW w:w="1300" w:type="dxa"/>
          </w:tcPr>
          <w:p w14:paraId="6AF618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230.900,00</w:t>
            </w:r>
          </w:p>
        </w:tc>
      </w:tr>
      <w:tr w:rsidR="003832A3" w:rsidRPr="00A473DF" w14:paraId="54195C35" w14:textId="77777777" w:rsidTr="00490AB8">
        <w:tc>
          <w:tcPr>
            <w:tcW w:w="3389" w:type="dxa"/>
            <w:shd w:val="clear" w:color="auto" w:fill="505050"/>
          </w:tcPr>
          <w:p w14:paraId="6C6A6D57"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RASHODI</w:t>
            </w:r>
          </w:p>
        </w:tc>
        <w:tc>
          <w:tcPr>
            <w:tcW w:w="1300" w:type="dxa"/>
            <w:shd w:val="clear" w:color="auto" w:fill="505050"/>
          </w:tcPr>
          <w:p w14:paraId="49F18DD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1.782.866,47</w:t>
            </w:r>
          </w:p>
        </w:tc>
        <w:tc>
          <w:tcPr>
            <w:tcW w:w="1300" w:type="dxa"/>
            <w:shd w:val="clear" w:color="auto" w:fill="505050"/>
          </w:tcPr>
          <w:p w14:paraId="52DAD528"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3.936.800,00</w:t>
            </w:r>
          </w:p>
        </w:tc>
        <w:tc>
          <w:tcPr>
            <w:tcW w:w="1300" w:type="dxa"/>
            <w:shd w:val="clear" w:color="auto" w:fill="505050"/>
          </w:tcPr>
          <w:p w14:paraId="303042E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2.675.000,00</w:t>
            </w:r>
          </w:p>
        </w:tc>
        <w:tc>
          <w:tcPr>
            <w:tcW w:w="1300" w:type="dxa"/>
            <w:shd w:val="clear" w:color="auto" w:fill="505050"/>
          </w:tcPr>
          <w:p w14:paraId="4682D2C2"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2.943.000,00</w:t>
            </w:r>
          </w:p>
        </w:tc>
        <w:tc>
          <w:tcPr>
            <w:tcW w:w="1300" w:type="dxa"/>
            <w:shd w:val="clear" w:color="auto" w:fill="505050"/>
          </w:tcPr>
          <w:p w14:paraId="23DC439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2.788.000,00</w:t>
            </w:r>
          </w:p>
        </w:tc>
      </w:tr>
    </w:tbl>
    <w:p w14:paraId="6BF3361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6C70071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20CC263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Programska klasifikacija: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4899864B" w14:textId="77777777" w:rsidTr="00490AB8">
        <w:tc>
          <w:tcPr>
            <w:tcW w:w="3389" w:type="dxa"/>
            <w:shd w:val="clear" w:color="auto" w:fill="505050"/>
          </w:tcPr>
          <w:p w14:paraId="52E2DC61"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OZNAKA I OPIS</w:t>
            </w:r>
          </w:p>
        </w:tc>
        <w:tc>
          <w:tcPr>
            <w:tcW w:w="1300" w:type="dxa"/>
            <w:shd w:val="clear" w:color="auto" w:fill="505050"/>
          </w:tcPr>
          <w:p w14:paraId="642D4B41"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38ACEA8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5CAE4F2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2025. GODINU</w:t>
            </w:r>
          </w:p>
        </w:tc>
        <w:tc>
          <w:tcPr>
            <w:tcW w:w="1300" w:type="dxa"/>
            <w:shd w:val="clear" w:color="auto" w:fill="505050"/>
          </w:tcPr>
          <w:p w14:paraId="261F6CA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2026. GODINU</w:t>
            </w:r>
          </w:p>
        </w:tc>
        <w:tc>
          <w:tcPr>
            <w:tcW w:w="1300" w:type="dxa"/>
            <w:shd w:val="clear" w:color="auto" w:fill="505050"/>
          </w:tcPr>
          <w:p w14:paraId="1E980236"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2027. GODINU</w:t>
            </w:r>
          </w:p>
        </w:tc>
      </w:tr>
      <w:tr w:rsidR="003832A3" w:rsidRPr="00A473DF" w14:paraId="43956626" w14:textId="77777777" w:rsidTr="00490AB8">
        <w:tc>
          <w:tcPr>
            <w:tcW w:w="3389" w:type="dxa"/>
            <w:shd w:val="clear" w:color="auto" w:fill="505050"/>
          </w:tcPr>
          <w:p w14:paraId="44C1B95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56EF62F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38B4985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03441533"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65EDFAB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75B88A0F"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239500A6" w14:textId="77777777" w:rsidTr="00490AB8">
        <w:trPr>
          <w:trHeight w:val="400"/>
        </w:trPr>
        <w:tc>
          <w:tcPr>
            <w:tcW w:w="3389" w:type="dxa"/>
            <w:shd w:val="clear" w:color="auto" w:fill="FFC000"/>
            <w:vAlign w:val="center"/>
          </w:tcPr>
          <w:p w14:paraId="557C8DA7"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RAZDJEL 100 OPĆINSKO VIJEĆE I URED NAČELNIKA</w:t>
            </w:r>
          </w:p>
        </w:tc>
        <w:tc>
          <w:tcPr>
            <w:tcW w:w="1300" w:type="dxa"/>
            <w:shd w:val="clear" w:color="auto" w:fill="FFC000"/>
            <w:vAlign w:val="center"/>
          </w:tcPr>
          <w:p w14:paraId="2653354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34.310,85</w:t>
            </w:r>
          </w:p>
        </w:tc>
        <w:tc>
          <w:tcPr>
            <w:tcW w:w="1300" w:type="dxa"/>
            <w:shd w:val="clear" w:color="auto" w:fill="FFC000"/>
            <w:vAlign w:val="center"/>
          </w:tcPr>
          <w:p w14:paraId="6130D1E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34.700,00</w:t>
            </w:r>
          </w:p>
        </w:tc>
        <w:tc>
          <w:tcPr>
            <w:tcW w:w="1300" w:type="dxa"/>
            <w:shd w:val="clear" w:color="auto" w:fill="FFC000"/>
            <w:vAlign w:val="center"/>
          </w:tcPr>
          <w:p w14:paraId="28F2036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55.300,00</w:t>
            </w:r>
          </w:p>
        </w:tc>
        <w:tc>
          <w:tcPr>
            <w:tcW w:w="1300" w:type="dxa"/>
            <w:shd w:val="clear" w:color="auto" w:fill="FFC000"/>
            <w:vAlign w:val="center"/>
          </w:tcPr>
          <w:p w14:paraId="6778865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36.300,00</w:t>
            </w:r>
          </w:p>
        </w:tc>
        <w:tc>
          <w:tcPr>
            <w:tcW w:w="1300" w:type="dxa"/>
            <w:shd w:val="clear" w:color="auto" w:fill="FFC000"/>
            <w:vAlign w:val="center"/>
          </w:tcPr>
          <w:p w14:paraId="15C78DB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39.300,00</w:t>
            </w:r>
          </w:p>
        </w:tc>
      </w:tr>
      <w:tr w:rsidR="003832A3" w:rsidRPr="00A473DF" w14:paraId="7DB16ED0" w14:textId="77777777" w:rsidTr="00490AB8">
        <w:trPr>
          <w:trHeight w:val="400"/>
        </w:trPr>
        <w:tc>
          <w:tcPr>
            <w:tcW w:w="3389" w:type="dxa"/>
            <w:shd w:val="clear" w:color="auto" w:fill="FFC000"/>
            <w:vAlign w:val="center"/>
          </w:tcPr>
          <w:p w14:paraId="26469F3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GLAVA 110 Predstavničko tijelo i ured načelnika</w:t>
            </w:r>
          </w:p>
        </w:tc>
        <w:tc>
          <w:tcPr>
            <w:tcW w:w="1300" w:type="dxa"/>
            <w:shd w:val="clear" w:color="auto" w:fill="FFC000"/>
            <w:vAlign w:val="center"/>
          </w:tcPr>
          <w:p w14:paraId="7E57FD8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34.310,85</w:t>
            </w:r>
          </w:p>
        </w:tc>
        <w:tc>
          <w:tcPr>
            <w:tcW w:w="1300" w:type="dxa"/>
            <w:shd w:val="clear" w:color="auto" w:fill="FFC000"/>
            <w:vAlign w:val="center"/>
          </w:tcPr>
          <w:p w14:paraId="10A6862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34.700,00</w:t>
            </w:r>
          </w:p>
        </w:tc>
        <w:tc>
          <w:tcPr>
            <w:tcW w:w="1300" w:type="dxa"/>
            <w:shd w:val="clear" w:color="auto" w:fill="FFC000"/>
            <w:vAlign w:val="center"/>
          </w:tcPr>
          <w:p w14:paraId="5F764DA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55.300,00</w:t>
            </w:r>
          </w:p>
        </w:tc>
        <w:tc>
          <w:tcPr>
            <w:tcW w:w="1300" w:type="dxa"/>
            <w:shd w:val="clear" w:color="auto" w:fill="FFC000"/>
            <w:vAlign w:val="center"/>
          </w:tcPr>
          <w:p w14:paraId="588EE42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36.300,00</w:t>
            </w:r>
          </w:p>
        </w:tc>
        <w:tc>
          <w:tcPr>
            <w:tcW w:w="1300" w:type="dxa"/>
            <w:shd w:val="clear" w:color="auto" w:fill="FFC000"/>
            <w:vAlign w:val="center"/>
          </w:tcPr>
          <w:p w14:paraId="7CD475A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39.300,00</w:t>
            </w:r>
          </w:p>
        </w:tc>
      </w:tr>
      <w:tr w:rsidR="003832A3" w:rsidRPr="00A473DF" w14:paraId="5DBAAC0B" w14:textId="77777777" w:rsidTr="00490AB8">
        <w:tc>
          <w:tcPr>
            <w:tcW w:w="3389" w:type="dxa"/>
            <w:shd w:val="clear" w:color="auto" w:fill="CBFFCB"/>
          </w:tcPr>
          <w:p w14:paraId="1AF50CC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45F852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31.404,15</w:t>
            </w:r>
          </w:p>
        </w:tc>
        <w:tc>
          <w:tcPr>
            <w:tcW w:w="1300" w:type="dxa"/>
            <w:shd w:val="clear" w:color="auto" w:fill="CBFFCB"/>
          </w:tcPr>
          <w:p w14:paraId="6274D2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34.700,00</w:t>
            </w:r>
          </w:p>
        </w:tc>
        <w:tc>
          <w:tcPr>
            <w:tcW w:w="1300" w:type="dxa"/>
            <w:shd w:val="clear" w:color="auto" w:fill="CBFFCB"/>
          </w:tcPr>
          <w:p w14:paraId="36B2B5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55.300,00</w:t>
            </w:r>
          </w:p>
        </w:tc>
        <w:tc>
          <w:tcPr>
            <w:tcW w:w="1300" w:type="dxa"/>
            <w:shd w:val="clear" w:color="auto" w:fill="CBFFCB"/>
          </w:tcPr>
          <w:p w14:paraId="00EB7C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36.300,00</w:t>
            </w:r>
          </w:p>
        </w:tc>
        <w:tc>
          <w:tcPr>
            <w:tcW w:w="1300" w:type="dxa"/>
            <w:shd w:val="clear" w:color="auto" w:fill="CBFFCB"/>
          </w:tcPr>
          <w:p w14:paraId="6517D1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39.300,00</w:t>
            </w:r>
          </w:p>
        </w:tc>
      </w:tr>
      <w:tr w:rsidR="003832A3" w:rsidRPr="00A473DF" w14:paraId="34C5B931" w14:textId="77777777" w:rsidTr="00490AB8">
        <w:tc>
          <w:tcPr>
            <w:tcW w:w="3389" w:type="dxa"/>
            <w:shd w:val="clear" w:color="auto" w:fill="CBFFCB"/>
          </w:tcPr>
          <w:p w14:paraId="5D6717A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31 Vlastiti prihodi</w:t>
            </w:r>
          </w:p>
        </w:tc>
        <w:tc>
          <w:tcPr>
            <w:tcW w:w="1300" w:type="dxa"/>
            <w:shd w:val="clear" w:color="auto" w:fill="CBFFCB"/>
          </w:tcPr>
          <w:p w14:paraId="570282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2.906,70</w:t>
            </w:r>
          </w:p>
        </w:tc>
        <w:tc>
          <w:tcPr>
            <w:tcW w:w="1300" w:type="dxa"/>
            <w:shd w:val="clear" w:color="auto" w:fill="CBFFCB"/>
          </w:tcPr>
          <w:p w14:paraId="1652BB5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EE992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19320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44B38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F379BE8" w14:textId="77777777" w:rsidTr="00490AB8">
        <w:trPr>
          <w:trHeight w:val="540"/>
        </w:trPr>
        <w:tc>
          <w:tcPr>
            <w:tcW w:w="3389" w:type="dxa"/>
            <w:shd w:val="clear" w:color="auto" w:fill="17365D"/>
            <w:vAlign w:val="center"/>
          </w:tcPr>
          <w:p w14:paraId="205E4E37"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2001 Predstavničko tijelo i ured načelnika</w:t>
            </w:r>
          </w:p>
        </w:tc>
        <w:tc>
          <w:tcPr>
            <w:tcW w:w="1300" w:type="dxa"/>
            <w:shd w:val="clear" w:color="auto" w:fill="17365D"/>
            <w:vAlign w:val="center"/>
          </w:tcPr>
          <w:p w14:paraId="5CEB5D6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34.310,85</w:t>
            </w:r>
          </w:p>
        </w:tc>
        <w:tc>
          <w:tcPr>
            <w:tcW w:w="1300" w:type="dxa"/>
            <w:shd w:val="clear" w:color="auto" w:fill="17365D"/>
            <w:vAlign w:val="center"/>
          </w:tcPr>
          <w:p w14:paraId="4C6B5F48"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34.700,00</w:t>
            </w:r>
          </w:p>
        </w:tc>
        <w:tc>
          <w:tcPr>
            <w:tcW w:w="1300" w:type="dxa"/>
            <w:shd w:val="clear" w:color="auto" w:fill="17365D"/>
            <w:vAlign w:val="center"/>
          </w:tcPr>
          <w:p w14:paraId="4E333AB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55.300,00</w:t>
            </w:r>
          </w:p>
        </w:tc>
        <w:tc>
          <w:tcPr>
            <w:tcW w:w="1300" w:type="dxa"/>
            <w:shd w:val="clear" w:color="auto" w:fill="17365D"/>
            <w:vAlign w:val="center"/>
          </w:tcPr>
          <w:p w14:paraId="1E5FD44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36.300,00</w:t>
            </w:r>
          </w:p>
        </w:tc>
        <w:tc>
          <w:tcPr>
            <w:tcW w:w="1300" w:type="dxa"/>
            <w:shd w:val="clear" w:color="auto" w:fill="17365D"/>
            <w:vAlign w:val="center"/>
          </w:tcPr>
          <w:p w14:paraId="5D60375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39.300,00</w:t>
            </w:r>
          </w:p>
        </w:tc>
      </w:tr>
      <w:tr w:rsidR="003832A3" w:rsidRPr="00A473DF" w14:paraId="33CAD282" w14:textId="77777777" w:rsidTr="00490AB8">
        <w:trPr>
          <w:trHeight w:val="540"/>
        </w:trPr>
        <w:tc>
          <w:tcPr>
            <w:tcW w:w="3389" w:type="dxa"/>
            <w:shd w:val="clear" w:color="auto" w:fill="DAE8F2"/>
            <w:vAlign w:val="center"/>
          </w:tcPr>
          <w:p w14:paraId="2364FFE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K2001001 Informatička oprema- Općinsko vijeće</w:t>
            </w:r>
          </w:p>
        </w:tc>
        <w:tc>
          <w:tcPr>
            <w:tcW w:w="1300" w:type="dxa"/>
            <w:shd w:val="clear" w:color="auto" w:fill="DAE8F2"/>
            <w:vAlign w:val="center"/>
          </w:tcPr>
          <w:p w14:paraId="74BB0F7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2.906,70</w:t>
            </w:r>
          </w:p>
        </w:tc>
        <w:tc>
          <w:tcPr>
            <w:tcW w:w="1300" w:type="dxa"/>
            <w:shd w:val="clear" w:color="auto" w:fill="DAE8F2"/>
            <w:vAlign w:val="center"/>
          </w:tcPr>
          <w:p w14:paraId="474D6FC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0C5B81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3C3487A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4643D83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09B55F17" w14:textId="77777777" w:rsidTr="00490AB8">
        <w:tc>
          <w:tcPr>
            <w:tcW w:w="3389" w:type="dxa"/>
            <w:shd w:val="clear" w:color="auto" w:fill="CBFFCB"/>
          </w:tcPr>
          <w:p w14:paraId="06FA89D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31 Vlastiti prihodi</w:t>
            </w:r>
          </w:p>
        </w:tc>
        <w:tc>
          <w:tcPr>
            <w:tcW w:w="1300" w:type="dxa"/>
            <w:shd w:val="clear" w:color="auto" w:fill="CBFFCB"/>
          </w:tcPr>
          <w:p w14:paraId="5487A5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2.906,70</w:t>
            </w:r>
          </w:p>
        </w:tc>
        <w:tc>
          <w:tcPr>
            <w:tcW w:w="1300" w:type="dxa"/>
            <w:shd w:val="clear" w:color="auto" w:fill="CBFFCB"/>
          </w:tcPr>
          <w:p w14:paraId="72E2EF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6FDF58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7C1ED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5B69D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8762C65" w14:textId="77777777" w:rsidTr="00490AB8">
        <w:tc>
          <w:tcPr>
            <w:tcW w:w="3389" w:type="dxa"/>
            <w:shd w:val="clear" w:color="auto" w:fill="F2F2F2"/>
          </w:tcPr>
          <w:p w14:paraId="0E0D9FC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3BB6F4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2.906,70</w:t>
            </w:r>
          </w:p>
        </w:tc>
        <w:tc>
          <w:tcPr>
            <w:tcW w:w="1300" w:type="dxa"/>
            <w:shd w:val="clear" w:color="auto" w:fill="F2F2F2"/>
          </w:tcPr>
          <w:p w14:paraId="74D650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CD507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3830C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570EE6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3AF4A8A" w14:textId="77777777" w:rsidTr="00490AB8">
        <w:tc>
          <w:tcPr>
            <w:tcW w:w="3389" w:type="dxa"/>
            <w:shd w:val="clear" w:color="auto" w:fill="F2F2F2"/>
          </w:tcPr>
          <w:p w14:paraId="4892162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2767B7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2.906,70</w:t>
            </w:r>
          </w:p>
        </w:tc>
        <w:tc>
          <w:tcPr>
            <w:tcW w:w="1300" w:type="dxa"/>
            <w:shd w:val="clear" w:color="auto" w:fill="F2F2F2"/>
          </w:tcPr>
          <w:p w14:paraId="510A7A7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A0916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9AB3C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93C26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4026EEA" w14:textId="77777777" w:rsidTr="00490AB8">
        <w:tc>
          <w:tcPr>
            <w:tcW w:w="3389" w:type="dxa"/>
          </w:tcPr>
          <w:p w14:paraId="36CB593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322964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2.906,70</w:t>
            </w:r>
          </w:p>
        </w:tc>
        <w:tc>
          <w:tcPr>
            <w:tcW w:w="1300" w:type="dxa"/>
          </w:tcPr>
          <w:p w14:paraId="78F1EE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465A8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AEC8F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043618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63E2A6E" w14:textId="77777777" w:rsidTr="00490AB8">
        <w:trPr>
          <w:trHeight w:val="540"/>
        </w:trPr>
        <w:tc>
          <w:tcPr>
            <w:tcW w:w="3389" w:type="dxa"/>
            <w:shd w:val="clear" w:color="auto" w:fill="DAE8F2"/>
            <w:vAlign w:val="center"/>
          </w:tcPr>
          <w:p w14:paraId="3C65B0D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A200101 Poslovanje Općinskog vijeća i ured načelnika</w:t>
            </w:r>
          </w:p>
        </w:tc>
        <w:tc>
          <w:tcPr>
            <w:tcW w:w="1300" w:type="dxa"/>
            <w:shd w:val="clear" w:color="auto" w:fill="DAE8F2"/>
            <w:vAlign w:val="center"/>
          </w:tcPr>
          <w:p w14:paraId="243D296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31.404,15</w:t>
            </w:r>
          </w:p>
        </w:tc>
        <w:tc>
          <w:tcPr>
            <w:tcW w:w="1300" w:type="dxa"/>
            <w:shd w:val="clear" w:color="auto" w:fill="DAE8F2"/>
            <w:vAlign w:val="center"/>
          </w:tcPr>
          <w:p w14:paraId="596A285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34.700,00</w:t>
            </w:r>
          </w:p>
        </w:tc>
        <w:tc>
          <w:tcPr>
            <w:tcW w:w="1300" w:type="dxa"/>
            <w:shd w:val="clear" w:color="auto" w:fill="DAE8F2"/>
            <w:vAlign w:val="center"/>
          </w:tcPr>
          <w:p w14:paraId="589A55D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36.300,00</w:t>
            </w:r>
          </w:p>
        </w:tc>
        <w:tc>
          <w:tcPr>
            <w:tcW w:w="1300" w:type="dxa"/>
            <w:shd w:val="clear" w:color="auto" w:fill="DAE8F2"/>
            <w:vAlign w:val="center"/>
          </w:tcPr>
          <w:p w14:paraId="33DCEB5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36.300,00</w:t>
            </w:r>
          </w:p>
        </w:tc>
        <w:tc>
          <w:tcPr>
            <w:tcW w:w="1300" w:type="dxa"/>
            <w:shd w:val="clear" w:color="auto" w:fill="DAE8F2"/>
            <w:vAlign w:val="center"/>
          </w:tcPr>
          <w:p w14:paraId="3D3CF2D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39.300,00</w:t>
            </w:r>
          </w:p>
        </w:tc>
      </w:tr>
      <w:tr w:rsidR="003832A3" w:rsidRPr="00A473DF" w14:paraId="61B0F358" w14:textId="77777777" w:rsidTr="00490AB8">
        <w:tc>
          <w:tcPr>
            <w:tcW w:w="3389" w:type="dxa"/>
            <w:shd w:val="clear" w:color="auto" w:fill="CBFFCB"/>
          </w:tcPr>
          <w:p w14:paraId="79EE9A7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51A9E0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31.404,15</w:t>
            </w:r>
          </w:p>
        </w:tc>
        <w:tc>
          <w:tcPr>
            <w:tcW w:w="1300" w:type="dxa"/>
            <w:shd w:val="clear" w:color="auto" w:fill="CBFFCB"/>
          </w:tcPr>
          <w:p w14:paraId="7D15FA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34.700,00</w:t>
            </w:r>
          </w:p>
        </w:tc>
        <w:tc>
          <w:tcPr>
            <w:tcW w:w="1300" w:type="dxa"/>
            <w:shd w:val="clear" w:color="auto" w:fill="CBFFCB"/>
          </w:tcPr>
          <w:p w14:paraId="4F2661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36.300,00</w:t>
            </w:r>
          </w:p>
        </w:tc>
        <w:tc>
          <w:tcPr>
            <w:tcW w:w="1300" w:type="dxa"/>
            <w:shd w:val="clear" w:color="auto" w:fill="CBFFCB"/>
          </w:tcPr>
          <w:p w14:paraId="0E7CD5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36.300,00</w:t>
            </w:r>
          </w:p>
        </w:tc>
        <w:tc>
          <w:tcPr>
            <w:tcW w:w="1300" w:type="dxa"/>
            <w:shd w:val="clear" w:color="auto" w:fill="CBFFCB"/>
          </w:tcPr>
          <w:p w14:paraId="660ED2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39.300,00</w:t>
            </w:r>
          </w:p>
        </w:tc>
      </w:tr>
      <w:tr w:rsidR="003832A3" w:rsidRPr="00A473DF" w14:paraId="61BB9343" w14:textId="77777777" w:rsidTr="00490AB8">
        <w:tc>
          <w:tcPr>
            <w:tcW w:w="3389" w:type="dxa"/>
            <w:shd w:val="clear" w:color="auto" w:fill="F2F2F2"/>
          </w:tcPr>
          <w:p w14:paraId="5C745BA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76EDB4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31.404,15</w:t>
            </w:r>
          </w:p>
        </w:tc>
        <w:tc>
          <w:tcPr>
            <w:tcW w:w="1300" w:type="dxa"/>
            <w:shd w:val="clear" w:color="auto" w:fill="F2F2F2"/>
          </w:tcPr>
          <w:p w14:paraId="1823CC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34.700,00</w:t>
            </w:r>
          </w:p>
        </w:tc>
        <w:tc>
          <w:tcPr>
            <w:tcW w:w="1300" w:type="dxa"/>
            <w:shd w:val="clear" w:color="auto" w:fill="F2F2F2"/>
          </w:tcPr>
          <w:p w14:paraId="306AF5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36.300,00</w:t>
            </w:r>
          </w:p>
        </w:tc>
        <w:tc>
          <w:tcPr>
            <w:tcW w:w="1300" w:type="dxa"/>
            <w:shd w:val="clear" w:color="auto" w:fill="F2F2F2"/>
          </w:tcPr>
          <w:p w14:paraId="124D4C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36.300,00</w:t>
            </w:r>
          </w:p>
        </w:tc>
        <w:tc>
          <w:tcPr>
            <w:tcW w:w="1300" w:type="dxa"/>
            <w:shd w:val="clear" w:color="auto" w:fill="F2F2F2"/>
          </w:tcPr>
          <w:p w14:paraId="3A8D81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39.300,00</w:t>
            </w:r>
          </w:p>
        </w:tc>
      </w:tr>
      <w:tr w:rsidR="003832A3" w:rsidRPr="00A473DF" w14:paraId="578F583B" w14:textId="77777777" w:rsidTr="00490AB8">
        <w:tc>
          <w:tcPr>
            <w:tcW w:w="3389" w:type="dxa"/>
            <w:shd w:val="clear" w:color="auto" w:fill="F2F2F2"/>
          </w:tcPr>
          <w:p w14:paraId="740D4FF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DC1ED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30.123,10</w:t>
            </w:r>
          </w:p>
        </w:tc>
        <w:tc>
          <w:tcPr>
            <w:tcW w:w="1300" w:type="dxa"/>
            <w:shd w:val="clear" w:color="auto" w:fill="F2F2F2"/>
          </w:tcPr>
          <w:p w14:paraId="53B203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33.400,00</w:t>
            </w:r>
          </w:p>
        </w:tc>
        <w:tc>
          <w:tcPr>
            <w:tcW w:w="1300" w:type="dxa"/>
            <w:shd w:val="clear" w:color="auto" w:fill="F2F2F2"/>
          </w:tcPr>
          <w:p w14:paraId="6F2F70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09F0DC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784DB1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38.000,00</w:t>
            </w:r>
          </w:p>
        </w:tc>
      </w:tr>
      <w:tr w:rsidR="003832A3" w:rsidRPr="00A473DF" w14:paraId="3DE7882E" w14:textId="77777777" w:rsidTr="00490AB8">
        <w:tc>
          <w:tcPr>
            <w:tcW w:w="3389" w:type="dxa"/>
          </w:tcPr>
          <w:p w14:paraId="3138B4F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67831FE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2.289,40</w:t>
            </w:r>
          </w:p>
        </w:tc>
        <w:tc>
          <w:tcPr>
            <w:tcW w:w="1300" w:type="dxa"/>
          </w:tcPr>
          <w:p w14:paraId="2C6CA9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5FBA19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0174E8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7D04D8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r>
      <w:tr w:rsidR="003832A3" w:rsidRPr="00A473DF" w14:paraId="18E3E828" w14:textId="77777777" w:rsidTr="00490AB8">
        <w:tc>
          <w:tcPr>
            <w:tcW w:w="3389" w:type="dxa"/>
          </w:tcPr>
          <w:p w14:paraId="766015C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5F2FDD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27.833,70</w:t>
            </w:r>
          </w:p>
        </w:tc>
        <w:tc>
          <w:tcPr>
            <w:tcW w:w="1300" w:type="dxa"/>
          </w:tcPr>
          <w:p w14:paraId="4A5F43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30.400,00</w:t>
            </w:r>
          </w:p>
        </w:tc>
        <w:tc>
          <w:tcPr>
            <w:tcW w:w="1300" w:type="dxa"/>
          </w:tcPr>
          <w:p w14:paraId="43A2B6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32.000,00</w:t>
            </w:r>
          </w:p>
        </w:tc>
        <w:tc>
          <w:tcPr>
            <w:tcW w:w="1300" w:type="dxa"/>
          </w:tcPr>
          <w:p w14:paraId="5446E3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32.000,00</w:t>
            </w:r>
          </w:p>
        </w:tc>
        <w:tc>
          <w:tcPr>
            <w:tcW w:w="1300" w:type="dxa"/>
          </w:tcPr>
          <w:p w14:paraId="3EA346E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34.000,00</w:t>
            </w:r>
          </w:p>
        </w:tc>
      </w:tr>
      <w:tr w:rsidR="003832A3" w:rsidRPr="00A473DF" w14:paraId="141F593B" w14:textId="77777777" w:rsidTr="00490AB8">
        <w:tc>
          <w:tcPr>
            <w:tcW w:w="3389" w:type="dxa"/>
            <w:shd w:val="clear" w:color="auto" w:fill="F2F2F2"/>
          </w:tcPr>
          <w:p w14:paraId="7A4E110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1FEF68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1.281,05</w:t>
            </w:r>
          </w:p>
        </w:tc>
        <w:tc>
          <w:tcPr>
            <w:tcW w:w="1300" w:type="dxa"/>
            <w:shd w:val="clear" w:color="auto" w:fill="F2F2F2"/>
          </w:tcPr>
          <w:p w14:paraId="3E904E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4131BB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2BFCE8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20706D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6ABDB74D" w14:textId="77777777" w:rsidTr="00490AB8">
        <w:tc>
          <w:tcPr>
            <w:tcW w:w="3389" w:type="dxa"/>
          </w:tcPr>
          <w:p w14:paraId="11AEEFD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7F3503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1.281,05</w:t>
            </w:r>
          </w:p>
        </w:tc>
        <w:tc>
          <w:tcPr>
            <w:tcW w:w="1300" w:type="dxa"/>
          </w:tcPr>
          <w:p w14:paraId="2FDE7A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050F5E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39A8CC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1BB0DA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0FA2630D" w14:textId="77777777" w:rsidTr="00490AB8">
        <w:trPr>
          <w:trHeight w:val="540"/>
        </w:trPr>
        <w:tc>
          <w:tcPr>
            <w:tcW w:w="3389" w:type="dxa"/>
            <w:shd w:val="clear" w:color="auto" w:fill="DAE8F2"/>
            <w:vAlign w:val="center"/>
          </w:tcPr>
          <w:p w14:paraId="0B2E01E2"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A200102 LOKALNI IZBORI</w:t>
            </w:r>
          </w:p>
        </w:tc>
        <w:tc>
          <w:tcPr>
            <w:tcW w:w="1300" w:type="dxa"/>
            <w:shd w:val="clear" w:color="auto" w:fill="DAE8F2"/>
            <w:vAlign w:val="center"/>
          </w:tcPr>
          <w:p w14:paraId="7F0AE6B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6041A30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5117B4A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19.000,00</w:t>
            </w:r>
          </w:p>
        </w:tc>
        <w:tc>
          <w:tcPr>
            <w:tcW w:w="1300" w:type="dxa"/>
            <w:shd w:val="clear" w:color="auto" w:fill="DAE8F2"/>
            <w:vAlign w:val="center"/>
          </w:tcPr>
          <w:p w14:paraId="15797F1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710CB5A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675FAFA0" w14:textId="77777777" w:rsidTr="00490AB8">
        <w:tc>
          <w:tcPr>
            <w:tcW w:w="3389" w:type="dxa"/>
            <w:shd w:val="clear" w:color="auto" w:fill="CBFFCB"/>
          </w:tcPr>
          <w:p w14:paraId="63BE9BF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2273814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43302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3FA22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CBFFCB"/>
          </w:tcPr>
          <w:p w14:paraId="5E04B4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58AC2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408CE8D" w14:textId="77777777" w:rsidTr="00490AB8">
        <w:tc>
          <w:tcPr>
            <w:tcW w:w="3389" w:type="dxa"/>
            <w:shd w:val="clear" w:color="auto" w:fill="F2F2F2"/>
          </w:tcPr>
          <w:p w14:paraId="5CE16AD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4ECD5C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76942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C1A80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F2F2F2"/>
          </w:tcPr>
          <w:p w14:paraId="7FD27E8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94D42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C118010" w14:textId="77777777" w:rsidTr="00490AB8">
        <w:tc>
          <w:tcPr>
            <w:tcW w:w="3389" w:type="dxa"/>
            <w:shd w:val="clear" w:color="auto" w:fill="F2F2F2"/>
          </w:tcPr>
          <w:p w14:paraId="50E8B86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0AF76F0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16B6C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12ABE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F2F2F2"/>
          </w:tcPr>
          <w:p w14:paraId="7FCFA4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BE144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62EAA11" w14:textId="77777777" w:rsidTr="00490AB8">
        <w:tc>
          <w:tcPr>
            <w:tcW w:w="3389" w:type="dxa"/>
          </w:tcPr>
          <w:p w14:paraId="766AE7E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7E4ED5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17071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1B98EB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c>
          <w:tcPr>
            <w:tcW w:w="1300" w:type="dxa"/>
          </w:tcPr>
          <w:p w14:paraId="06A405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D8519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7086C92" w14:textId="77777777" w:rsidTr="00490AB8">
        <w:tc>
          <w:tcPr>
            <w:tcW w:w="3389" w:type="dxa"/>
          </w:tcPr>
          <w:p w14:paraId="573F451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314A40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8AA69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CA1B2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324401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5EC58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13A1388" w14:textId="77777777" w:rsidTr="00490AB8">
        <w:trPr>
          <w:trHeight w:val="400"/>
        </w:trPr>
        <w:tc>
          <w:tcPr>
            <w:tcW w:w="3389" w:type="dxa"/>
            <w:shd w:val="clear" w:color="auto" w:fill="FFC000"/>
            <w:vAlign w:val="center"/>
          </w:tcPr>
          <w:p w14:paraId="6939C7F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lastRenderedPageBreak/>
              <w:t>RAZDJEL 200 JEDINSTVENI UPRAVNI ODJEL</w:t>
            </w:r>
          </w:p>
        </w:tc>
        <w:tc>
          <w:tcPr>
            <w:tcW w:w="1300" w:type="dxa"/>
            <w:shd w:val="clear" w:color="auto" w:fill="FFC000"/>
            <w:vAlign w:val="center"/>
          </w:tcPr>
          <w:p w14:paraId="68B9785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1.748.555,62</w:t>
            </w:r>
          </w:p>
        </w:tc>
        <w:tc>
          <w:tcPr>
            <w:tcW w:w="1300" w:type="dxa"/>
            <w:shd w:val="clear" w:color="auto" w:fill="FFC000"/>
            <w:vAlign w:val="center"/>
          </w:tcPr>
          <w:p w14:paraId="2E4B90F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3.902.100,00</w:t>
            </w:r>
          </w:p>
        </w:tc>
        <w:tc>
          <w:tcPr>
            <w:tcW w:w="1300" w:type="dxa"/>
            <w:shd w:val="clear" w:color="auto" w:fill="FFC000"/>
            <w:vAlign w:val="center"/>
          </w:tcPr>
          <w:p w14:paraId="2405B71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2.619.700,00</w:t>
            </w:r>
          </w:p>
        </w:tc>
        <w:tc>
          <w:tcPr>
            <w:tcW w:w="1300" w:type="dxa"/>
            <w:shd w:val="clear" w:color="auto" w:fill="FFC000"/>
            <w:vAlign w:val="center"/>
          </w:tcPr>
          <w:p w14:paraId="0A4CBE6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2.906.700,00</w:t>
            </w:r>
          </w:p>
        </w:tc>
        <w:tc>
          <w:tcPr>
            <w:tcW w:w="1300" w:type="dxa"/>
            <w:shd w:val="clear" w:color="auto" w:fill="FFC000"/>
            <w:vAlign w:val="center"/>
          </w:tcPr>
          <w:p w14:paraId="3D3123E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2.748.700,00</w:t>
            </w:r>
          </w:p>
        </w:tc>
      </w:tr>
      <w:tr w:rsidR="003832A3" w:rsidRPr="00A473DF" w14:paraId="76C38FFC" w14:textId="77777777" w:rsidTr="00490AB8">
        <w:trPr>
          <w:trHeight w:val="400"/>
        </w:trPr>
        <w:tc>
          <w:tcPr>
            <w:tcW w:w="3389" w:type="dxa"/>
            <w:shd w:val="clear" w:color="auto" w:fill="FFC000"/>
            <w:vAlign w:val="center"/>
          </w:tcPr>
          <w:p w14:paraId="4C0C0300"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GLAVA 210 Poslovanje općinske uprave JUO</w:t>
            </w:r>
          </w:p>
        </w:tc>
        <w:tc>
          <w:tcPr>
            <w:tcW w:w="1300" w:type="dxa"/>
            <w:shd w:val="clear" w:color="auto" w:fill="FFC000"/>
            <w:vAlign w:val="center"/>
          </w:tcPr>
          <w:p w14:paraId="03DBF27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415.688,86</w:t>
            </w:r>
          </w:p>
        </w:tc>
        <w:tc>
          <w:tcPr>
            <w:tcW w:w="1300" w:type="dxa"/>
            <w:shd w:val="clear" w:color="auto" w:fill="FFC000"/>
            <w:vAlign w:val="center"/>
          </w:tcPr>
          <w:p w14:paraId="27F276E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466.900,00</w:t>
            </w:r>
          </w:p>
        </w:tc>
        <w:tc>
          <w:tcPr>
            <w:tcW w:w="1300" w:type="dxa"/>
            <w:shd w:val="clear" w:color="auto" w:fill="FFC000"/>
            <w:vAlign w:val="center"/>
          </w:tcPr>
          <w:p w14:paraId="1BC97A4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620.700,00</w:t>
            </w:r>
          </w:p>
        </w:tc>
        <w:tc>
          <w:tcPr>
            <w:tcW w:w="1300" w:type="dxa"/>
            <w:shd w:val="clear" w:color="auto" w:fill="FFC000"/>
            <w:vAlign w:val="center"/>
          </w:tcPr>
          <w:p w14:paraId="1B64CC4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653.600,00</w:t>
            </w:r>
          </w:p>
        </w:tc>
        <w:tc>
          <w:tcPr>
            <w:tcW w:w="1300" w:type="dxa"/>
            <w:shd w:val="clear" w:color="auto" w:fill="FFC000"/>
            <w:vAlign w:val="center"/>
          </w:tcPr>
          <w:p w14:paraId="04FCF15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698.600,00</w:t>
            </w:r>
          </w:p>
        </w:tc>
      </w:tr>
      <w:tr w:rsidR="003832A3" w:rsidRPr="00A473DF" w14:paraId="1BD9384B" w14:textId="77777777" w:rsidTr="00490AB8">
        <w:tc>
          <w:tcPr>
            <w:tcW w:w="3389" w:type="dxa"/>
            <w:shd w:val="clear" w:color="auto" w:fill="CBFFCB"/>
          </w:tcPr>
          <w:p w14:paraId="4777C0A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 -</w:t>
            </w:r>
          </w:p>
        </w:tc>
        <w:tc>
          <w:tcPr>
            <w:tcW w:w="1300" w:type="dxa"/>
            <w:shd w:val="clear" w:color="auto" w:fill="CBFFCB"/>
          </w:tcPr>
          <w:p w14:paraId="582624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w:t>
            </w:r>
          </w:p>
        </w:tc>
        <w:tc>
          <w:tcPr>
            <w:tcW w:w="1300" w:type="dxa"/>
            <w:shd w:val="clear" w:color="auto" w:fill="CBFFCB"/>
          </w:tcPr>
          <w:p w14:paraId="4A5043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42992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9D31E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3407B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16DEBD2" w14:textId="77777777" w:rsidTr="00490AB8">
        <w:tc>
          <w:tcPr>
            <w:tcW w:w="3389" w:type="dxa"/>
            <w:shd w:val="clear" w:color="auto" w:fill="CBFFCB"/>
          </w:tcPr>
          <w:p w14:paraId="7751552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063CDD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224.869,90</w:t>
            </w:r>
          </w:p>
        </w:tc>
        <w:tc>
          <w:tcPr>
            <w:tcW w:w="1300" w:type="dxa"/>
            <w:shd w:val="clear" w:color="auto" w:fill="CBFFCB"/>
          </w:tcPr>
          <w:p w14:paraId="6806E4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263.150,00</w:t>
            </w:r>
          </w:p>
        </w:tc>
        <w:tc>
          <w:tcPr>
            <w:tcW w:w="1300" w:type="dxa"/>
            <w:shd w:val="clear" w:color="auto" w:fill="CBFFCB"/>
          </w:tcPr>
          <w:p w14:paraId="6B8B30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354.900,00</w:t>
            </w:r>
          </w:p>
        </w:tc>
        <w:tc>
          <w:tcPr>
            <w:tcW w:w="1300" w:type="dxa"/>
            <w:shd w:val="clear" w:color="auto" w:fill="CBFFCB"/>
          </w:tcPr>
          <w:p w14:paraId="55DEC3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387.800,00</w:t>
            </w:r>
          </w:p>
        </w:tc>
        <w:tc>
          <w:tcPr>
            <w:tcW w:w="1300" w:type="dxa"/>
            <w:shd w:val="clear" w:color="auto" w:fill="CBFFCB"/>
          </w:tcPr>
          <w:p w14:paraId="5E1186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415.200,00</w:t>
            </w:r>
          </w:p>
        </w:tc>
      </w:tr>
      <w:tr w:rsidR="003832A3" w:rsidRPr="00A473DF" w14:paraId="2DE850F4" w14:textId="77777777" w:rsidTr="00490AB8">
        <w:tc>
          <w:tcPr>
            <w:tcW w:w="3389" w:type="dxa"/>
            <w:shd w:val="clear" w:color="auto" w:fill="CBFFCB"/>
          </w:tcPr>
          <w:p w14:paraId="50FCC6B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31 Vlastiti prihodi</w:t>
            </w:r>
          </w:p>
        </w:tc>
        <w:tc>
          <w:tcPr>
            <w:tcW w:w="1300" w:type="dxa"/>
            <w:shd w:val="clear" w:color="auto" w:fill="CBFFCB"/>
          </w:tcPr>
          <w:p w14:paraId="0C5FEB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4.320,33</w:t>
            </w:r>
          </w:p>
        </w:tc>
        <w:tc>
          <w:tcPr>
            <w:tcW w:w="1300" w:type="dxa"/>
            <w:shd w:val="clear" w:color="auto" w:fill="CBFFCB"/>
          </w:tcPr>
          <w:p w14:paraId="56D71D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shd w:val="clear" w:color="auto" w:fill="CBFFCB"/>
          </w:tcPr>
          <w:p w14:paraId="158BB3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B777BE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1D971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A469489" w14:textId="77777777" w:rsidTr="00490AB8">
        <w:tc>
          <w:tcPr>
            <w:tcW w:w="3389" w:type="dxa"/>
            <w:shd w:val="clear" w:color="auto" w:fill="CBFFCB"/>
          </w:tcPr>
          <w:p w14:paraId="44766DF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0E6587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83.558,79</w:t>
            </w:r>
          </w:p>
        </w:tc>
        <w:tc>
          <w:tcPr>
            <w:tcW w:w="1300" w:type="dxa"/>
            <w:shd w:val="clear" w:color="auto" w:fill="CBFFCB"/>
          </w:tcPr>
          <w:p w14:paraId="681D72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shd w:val="clear" w:color="auto" w:fill="CBFFCB"/>
          </w:tcPr>
          <w:p w14:paraId="4CC666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CBFFCB"/>
          </w:tcPr>
          <w:p w14:paraId="72494B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CBFFCB"/>
          </w:tcPr>
          <w:p w14:paraId="00E207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75.600,00</w:t>
            </w:r>
          </w:p>
        </w:tc>
      </w:tr>
      <w:tr w:rsidR="003832A3" w:rsidRPr="00A473DF" w14:paraId="7E196A20" w14:textId="77777777" w:rsidTr="00490AB8">
        <w:tc>
          <w:tcPr>
            <w:tcW w:w="3389" w:type="dxa"/>
            <w:shd w:val="clear" w:color="auto" w:fill="CBFFCB"/>
          </w:tcPr>
          <w:p w14:paraId="00BD403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775520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25.462,17</w:t>
            </w:r>
          </w:p>
        </w:tc>
        <w:tc>
          <w:tcPr>
            <w:tcW w:w="1300" w:type="dxa"/>
            <w:shd w:val="clear" w:color="auto" w:fill="CBFFCB"/>
          </w:tcPr>
          <w:p w14:paraId="17DEC3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23.300,00</w:t>
            </w:r>
          </w:p>
        </w:tc>
        <w:tc>
          <w:tcPr>
            <w:tcW w:w="1300" w:type="dxa"/>
            <w:shd w:val="clear" w:color="auto" w:fill="CBFFCB"/>
          </w:tcPr>
          <w:p w14:paraId="5803CE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16.500,00</w:t>
            </w:r>
          </w:p>
        </w:tc>
        <w:tc>
          <w:tcPr>
            <w:tcW w:w="1300" w:type="dxa"/>
            <w:shd w:val="clear" w:color="auto" w:fill="CBFFCB"/>
          </w:tcPr>
          <w:p w14:paraId="250F5A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16.500,00</w:t>
            </w:r>
          </w:p>
        </w:tc>
        <w:tc>
          <w:tcPr>
            <w:tcW w:w="1300" w:type="dxa"/>
            <w:shd w:val="clear" w:color="auto" w:fill="CBFFCB"/>
          </w:tcPr>
          <w:p w14:paraId="590A603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18.500,00</w:t>
            </w:r>
          </w:p>
        </w:tc>
      </w:tr>
      <w:tr w:rsidR="003832A3" w:rsidRPr="00A473DF" w14:paraId="1ABFDD5C" w14:textId="77777777" w:rsidTr="00490AB8">
        <w:tc>
          <w:tcPr>
            <w:tcW w:w="3389" w:type="dxa"/>
            <w:shd w:val="clear" w:color="auto" w:fill="CBFFCB"/>
          </w:tcPr>
          <w:p w14:paraId="3009598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52 Pomoći EU program Zaželi</w:t>
            </w:r>
          </w:p>
        </w:tc>
        <w:tc>
          <w:tcPr>
            <w:tcW w:w="1300" w:type="dxa"/>
            <w:shd w:val="clear" w:color="auto" w:fill="CBFFCB"/>
          </w:tcPr>
          <w:p w14:paraId="71BBFB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77.437,67</w:t>
            </w:r>
          </w:p>
        </w:tc>
        <w:tc>
          <w:tcPr>
            <w:tcW w:w="1300" w:type="dxa"/>
            <w:shd w:val="clear" w:color="auto" w:fill="CBFFCB"/>
          </w:tcPr>
          <w:p w14:paraId="53AF93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87.250,00</w:t>
            </w:r>
          </w:p>
        </w:tc>
        <w:tc>
          <w:tcPr>
            <w:tcW w:w="1300" w:type="dxa"/>
            <w:shd w:val="clear" w:color="auto" w:fill="CBFFCB"/>
          </w:tcPr>
          <w:p w14:paraId="11ACAA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shd w:val="clear" w:color="auto" w:fill="CBFFCB"/>
          </w:tcPr>
          <w:p w14:paraId="281272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shd w:val="clear" w:color="auto" w:fill="CBFFCB"/>
          </w:tcPr>
          <w:p w14:paraId="66B722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189.300,00</w:t>
            </w:r>
          </w:p>
        </w:tc>
      </w:tr>
      <w:tr w:rsidR="003832A3" w:rsidRPr="00A473DF" w14:paraId="2014FFB0" w14:textId="77777777" w:rsidTr="00490AB8">
        <w:trPr>
          <w:trHeight w:val="540"/>
        </w:trPr>
        <w:tc>
          <w:tcPr>
            <w:tcW w:w="3389" w:type="dxa"/>
            <w:shd w:val="clear" w:color="auto" w:fill="17365D"/>
            <w:vAlign w:val="center"/>
          </w:tcPr>
          <w:p w14:paraId="4D9BCAB1"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1001 Poslovanje općinske uprave JUO</w:t>
            </w:r>
          </w:p>
        </w:tc>
        <w:tc>
          <w:tcPr>
            <w:tcW w:w="1300" w:type="dxa"/>
            <w:shd w:val="clear" w:color="auto" w:fill="17365D"/>
            <w:vAlign w:val="center"/>
          </w:tcPr>
          <w:p w14:paraId="6CBBD1F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415.688,86</w:t>
            </w:r>
          </w:p>
        </w:tc>
        <w:tc>
          <w:tcPr>
            <w:tcW w:w="1300" w:type="dxa"/>
            <w:shd w:val="clear" w:color="auto" w:fill="17365D"/>
            <w:vAlign w:val="center"/>
          </w:tcPr>
          <w:p w14:paraId="7C72357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466.900,00</w:t>
            </w:r>
          </w:p>
        </w:tc>
        <w:tc>
          <w:tcPr>
            <w:tcW w:w="1300" w:type="dxa"/>
            <w:shd w:val="clear" w:color="auto" w:fill="17365D"/>
            <w:vAlign w:val="center"/>
          </w:tcPr>
          <w:p w14:paraId="4479D62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620.700,00</w:t>
            </w:r>
          </w:p>
        </w:tc>
        <w:tc>
          <w:tcPr>
            <w:tcW w:w="1300" w:type="dxa"/>
            <w:shd w:val="clear" w:color="auto" w:fill="17365D"/>
            <w:vAlign w:val="center"/>
          </w:tcPr>
          <w:p w14:paraId="1119210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653.600,00</w:t>
            </w:r>
          </w:p>
        </w:tc>
        <w:tc>
          <w:tcPr>
            <w:tcW w:w="1300" w:type="dxa"/>
            <w:shd w:val="clear" w:color="auto" w:fill="17365D"/>
            <w:vAlign w:val="center"/>
          </w:tcPr>
          <w:p w14:paraId="0C1516B6"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698.600,00</w:t>
            </w:r>
          </w:p>
        </w:tc>
      </w:tr>
      <w:tr w:rsidR="003832A3" w:rsidRPr="00A473DF" w14:paraId="30F3C276" w14:textId="77777777" w:rsidTr="00490AB8">
        <w:trPr>
          <w:trHeight w:val="540"/>
        </w:trPr>
        <w:tc>
          <w:tcPr>
            <w:tcW w:w="3389" w:type="dxa"/>
            <w:shd w:val="clear" w:color="auto" w:fill="DAE8F2"/>
            <w:vAlign w:val="center"/>
          </w:tcPr>
          <w:p w14:paraId="60A1C5EC"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K800101 "BRAT UZ BRATA HRVAT UZ HRVATA 2"</w:t>
            </w:r>
          </w:p>
        </w:tc>
        <w:tc>
          <w:tcPr>
            <w:tcW w:w="1300" w:type="dxa"/>
            <w:shd w:val="clear" w:color="auto" w:fill="DAE8F2"/>
            <w:vAlign w:val="center"/>
          </w:tcPr>
          <w:p w14:paraId="3932D76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8.809,38</w:t>
            </w:r>
          </w:p>
        </w:tc>
        <w:tc>
          <w:tcPr>
            <w:tcW w:w="1300" w:type="dxa"/>
            <w:shd w:val="clear" w:color="auto" w:fill="DAE8F2"/>
            <w:vAlign w:val="center"/>
          </w:tcPr>
          <w:p w14:paraId="6E7EA77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BEB75A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630D06B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5C6A6A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7D0610F4" w14:textId="77777777" w:rsidTr="00490AB8">
        <w:tc>
          <w:tcPr>
            <w:tcW w:w="3389" w:type="dxa"/>
            <w:shd w:val="clear" w:color="auto" w:fill="CBFFCB"/>
          </w:tcPr>
          <w:p w14:paraId="1277FD6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204094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8.809,38</w:t>
            </w:r>
          </w:p>
        </w:tc>
        <w:tc>
          <w:tcPr>
            <w:tcW w:w="1300" w:type="dxa"/>
            <w:shd w:val="clear" w:color="auto" w:fill="CBFFCB"/>
          </w:tcPr>
          <w:p w14:paraId="6891EF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1A772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FE99C4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01CD4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42C6C0F" w14:textId="77777777" w:rsidTr="00490AB8">
        <w:tc>
          <w:tcPr>
            <w:tcW w:w="3389" w:type="dxa"/>
            <w:shd w:val="clear" w:color="auto" w:fill="F2F2F2"/>
          </w:tcPr>
          <w:p w14:paraId="6CC54BB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67F674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8.809,38</w:t>
            </w:r>
          </w:p>
        </w:tc>
        <w:tc>
          <w:tcPr>
            <w:tcW w:w="1300" w:type="dxa"/>
            <w:shd w:val="clear" w:color="auto" w:fill="F2F2F2"/>
          </w:tcPr>
          <w:p w14:paraId="74E7493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7F1D0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2D4C3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74CB0E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F51ED56" w14:textId="77777777" w:rsidTr="00490AB8">
        <w:tc>
          <w:tcPr>
            <w:tcW w:w="3389" w:type="dxa"/>
            <w:shd w:val="clear" w:color="auto" w:fill="F2F2F2"/>
          </w:tcPr>
          <w:p w14:paraId="473A4DF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22CD16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8.809,38</w:t>
            </w:r>
          </w:p>
        </w:tc>
        <w:tc>
          <w:tcPr>
            <w:tcW w:w="1300" w:type="dxa"/>
            <w:shd w:val="clear" w:color="auto" w:fill="F2F2F2"/>
          </w:tcPr>
          <w:p w14:paraId="30DA9CB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DBA02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3F243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025A5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1CEEB06" w14:textId="77777777" w:rsidTr="00490AB8">
        <w:tc>
          <w:tcPr>
            <w:tcW w:w="3389" w:type="dxa"/>
          </w:tcPr>
          <w:p w14:paraId="750AD00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3ADADF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5.624,38</w:t>
            </w:r>
          </w:p>
        </w:tc>
        <w:tc>
          <w:tcPr>
            <w:tcW w:w="1300" w:type="dxa"/>
          </w:tcPr>
          <w:p w14:paraId="79C7A3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AD051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4D1CD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FD2B7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20C01D8" w14:textId="77777777" w:rsidTr="00490AB8">
        <w:tc>
          <w:tcPr>
            <w:tcW w:w="3389" w:type="dxa"/>
          </w:tcPr>
          <w:p w14:paraId="2A1B2E2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424 Knjige, umjetnička djela i ostale izložbene vrijednosti</w:t>
            </w:r>
          </w:p>
        </w:tc>
        <w:tc>
          <w:tcPr>
            <w:tcW w:w="1300" w:type="dxa"/>
          </w:tcPr>
          <w:p w14:paraId="6FC67A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3.185,00</w:t>
            </w:r>
          </w:p>
        </w:tc>
        <w:tc>
          <w:tcPr>
            <w:tcW w:w="1300" w:type="dxa"/>
          </w:tcPr>
          <w:p w14:paraId="2C5406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E8D71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349E5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4F6FB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9D0FCBE" w14:textId="77777777" w:rsidTr="00490AB8">
        <w:tc>
          <w:tcPr>
            <w:tcW w:w="3389" w:type="dxa"/>
          </w:tcPr>
          <w:p w14:paraId="31AF8D7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426 Nematerijalna proizvedena imovina</w:t>
            </w:r>
          </w:p>
        </w:tc>
        <w:tc>
          <w:tcPr>
            <w:tcW w:w="1300" w:type="dxa"/>
          </w:tcPr>
          <w:p w14:paraId="36D1F6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FFBAC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510F8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727A7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74FC1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1314019" w14:textId="77777777" w:rsidTr="00490AB8">
        <w:trPr>
          <w:trHeight w:val="540"/>
        </w:trPr>
        <w:tc>
          <w:tcPr>
            <w:tcW w:w="3389" w:type="dxa"/>
            <w:shd w:val="clear" w:color="auto" w:fill="DAE8F2"/>
            <w:vAlign w:val="center"/>
          </w:tcPr>
          <w:p w14:paraId="217CE0F6"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K800102 Zajedno u vjeri i kulturi, zajedno Hrvati</w:t>
            </w:r>
          </w:p>
        </w:tc>
        <w:tc>
          <w:tcPr>
            <w:tcW w:w="1300" w:type="dxa"/>
            <w:shd w:val="clear" w:color="auto" w:fill="DAE8F2"/>
            <w:vAlign w:val="center"/>
          </w:tcPr>
          <w:p w14:paraId="4ECF125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16.652,79</w:t>
            </w:r>
          </w:p>
        </w:tc>
        <w:tc>
          <w:tcPr>
            <w:tcW w:w="1300" w:type="dxa"/>
            <w:shd w:val="clear" w:color="auto" w:fill="DAE8F2"/>
            <w:vAlign w:val="center"/>
          </w:tcPr>
          <w:p w14:paraId="78FF465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743A039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70A8BA7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1405E51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07943DF0" w14:textId="77777777" w:rsidTr="00490AB8">
        <w:tc>
          <w:tcPr>
            <w:tcW w:w="3389" w:type="dxa"/>
            <w:shd w:val="clear" w:color="auto" w:fill="CBFFCB"/>
          </w:tcPr>
          <w:p w14:paraId="1974DC2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332E41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16.652,79</w:t>
            </w:r>
          </w:p>
        </w:tc>
        <w:tc>
          <w:tcPr>
            <w:tcW w:w="1300" w:type="dxa"/>
            <w:shd w:val="clear" w:color="auto" w:fill="CBFFCB"/>
          </w:tcPr>
          <w:p w14:paraId="10A0E3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74350E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C8488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36B547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3BBDDBC" w14:textId="77777777" w:rsidTr="00490AB8">
        <w:tc>
          <w:tcPr>
            <w:tcW w:w="3389" w:type="dxa"/>
            <w:shd w:val="clear" w:color="auto" w:fill="F2F2F2"/>
          </w:tcPr>
          <w:p w14:paraId="5D18D87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1D34EA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16.652,79</w:t>
            </w:r>
          </w:p>
        </w:tc>
        <w:tc>
          <w:tcPr>
            <w:tcW w:w="1300" w:type="dxa"/>
            <w:shd w:val="clear" w:color="auto" w:fill="F2F2F2"/>
          </w:tcPr>
          <w:p w14:paraId="1207B8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D383A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1385A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9E57B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D3E7575" w14:textId="77777777" w:rsidTr="00490AB8">
        <w:tc>
          <w:tcPr>
            <w:tcW w:w="3389" w:type="dxa"/>
            <w:shd w:val="clear" w:color="auto" w:fill="F2F2F2"/>
          </w:tcPr>
          <w:p w14:paraId="793646E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324A91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16.652,79</w:t>
            </w:r>
          </w:p>
        </w:tc>
        <w:tc>
          <w:tcPr>
            <w:tcW w:w="1300" w:type="dxa"/>
            <w:shd w:val="clear" w:color="auto" w:fill="F2F2F2"/>
          </w:tcPr>
          <w:p w14:paraId="71C106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51EA8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44574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79FEC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3B270E2" w14:textId="77777777" w:rsidTr="00490AB8">
        <w:tc>
          <w:tcPr>
            <w:tcW w:w="3389" w:type="dxa"/>
          </w:tcPr>
          <w:p w14:paraId="002CCB2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517A02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8.443,44</w:t>
            </w:r>
          </w:p>
        </w:tc>
        <w:tc>
          <w:tcPr>
            <w:tcW w:w="1300" w:type="dxa"/>
          </w:tcPr>
          <w:p w14:paraId="50BB6A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0E949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0AA7C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7780D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C025651" w14:textId="77777777" w:rsidTr="00490AB8">
        <w:tc>
          <w:tcPr>
            <w:tcW w:w="3389" w:type="dxa"/>
          </w:tcPr>
          <w:p w14:paraId="3FA1544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424 Knjige, umjetnička djela i ostale izložbene vrijednosti</w:t>
            </w:r>
          </w:p>
        </w:tc>
        <w:tc>
          <w:tcPr>
            <w:tcW w:w="1300" w:type="dxa"/>
          </w:tcPr>
          <w:p w14:paraId="2B2C3C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8.209,35</w:t>
            </w:r>
          </w:p>
        </w:tc>
        <w:tc>
          <w:tcPr>
            <w:tcW w:w="1300" w:type="dxa"/>
          </w:tcPr>
          <w:p w14:paraId="5B0AB6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511762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9EFB6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C43B1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AA875D0" w14:textId="77777777" w:rsidTr="00490AB8">
        <w:trPr>
          <w:trHeight w:val="540"/>
        </w:trPr>
        <w:tc>
          <w:tcPr>
            <w:tcW w:w="3389" w:type="dxa"/>
            <w:shd w:val="clear" w:color="auto" w:fill="DAE8F2"/>
            <w:vAlign w:val="center"/>
          </w:tcPr>
          <w:p w14:paraId="20B6195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A100101 Poslovanje općinske uprave</w:t>
            </w:r>
          </w:p>
        </w:tc>
        <w:tc>
          <w:tcPr>
            <w:tcW w:w="1300" w:type="dxa"/>
            <w:shd w:val="clear" w:color="auto" w:fill="DAE8F2"/>
            <w:vAlign w:val="center"/>
          </w:tcPr>
          <w:p w14:paraId="04F64BF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216.532,27</w:t>
            </w:r>
          </w:p>
        </w:tc>
        <w:tc>
          <w:tcPr>
            <w:tcW w:w="1300" w:type="dxa"/>
            <w:shd w:val="clear" w:color="auto" w:fill="DAE8F2"/>
            <w:vAlign w:val="center"/>
          </w:tcPr>
          <w:p w14:paraId="77CCE8C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242.150,00</w:t>
            </w:r>
          </w:p>
        </w:tc>
        <w:tc>
          <w:tcPr>
            <w:tcW w:w="1300" w:type="dxa"/>
            <w:shd w:val="clear" w:color="auto" w:fill="DAE8F2"/>
            <w:vAlign w:val="center"/>
          </w:tcPr>
          <w:p w14:paraId="0B0B981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319.400,00</w:t>
            </w:r>
          </w:p>
        </w:tc>
        <w:tc>
          <w:tcPr>
            <w:tcW w:w="1300" w:type="dxa"/>
            <w:shd w:val="clear" w:color="auto" w:fill="DAE8F2"/>
            <w:vAlign w:val="center"/>
          </w:tcPr>
          <w:p w14:paraId="56D5F32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347.300,00</w:t>
            </w:r>
          </w:p>
        </w:tc>
        <w:tc>
          <w:tcPr>
            <w:tcW w:w="1300" w:type="dxa"/>
            <w:shd w:val="clear" w:color="auto" w:fill="DAE8F2"/>
            <w:vAlign w:val="center"/>
          </w:tcPr>
          <w:p w14:paraId="68DD3E3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362.300,00</w:t>
            </w:r>
          </w:p>
        </w:tc>
      </w:tr>
      <w:tr w:rsidR="003832A3" w:rsidRPr="00A473DF" w14:paraId="41671010" w14:textId="77777777" w:rsidTr="00490AB8">
        <w:tc>
          <w:tcPr>
            <w:tcW w:w="3389" w:type="dxa"/>
            <w:shd w:val="clear" w:color="auto" w:fill="CBFFCB"/>
          </w:tcPr>
          <w:p w14:paraId="7BBC580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 -</w:t>
            </w:r>
          </w:p>
        </w:tc>
        <w:tc>
          <w:tcPr>
            <w:tcW w:w="1300" w:type="dxa"/>
            <w:shd w:val="clear" w:color="auto" w:fill="CBFFCB"/>
          </w:tcPr>
          <w:p w14:paraId="03899F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w:t>
            </w:r>
          </w:p>
        </w:tc>
        <w:tc>
          <w:tcPr>
            <w:tcW w:w="1300" w:type="dxa"/>
            <w:shd w:val="clear" w:color="auto" w:fill="CBFFCB"/>
          </w:tcPr>
          <w:p w14:paraId="51AB14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B3E45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F0F22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2A28F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C42A200" w14:textId="77777777" w:rsidTr="00490AB8">
        <w:tc>
          <w:tcPr>
            <w:tcW w:w="3389" w:type="dxa"/>
            <w:shd w:val="clear" w:color="auto" w:fill="F2F2F2"/>
          </w:tcPr>
          <w:p w14:paraId="29E0205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6464E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w:t>
            </w:r>
          </w:p>
        </w:tc>
        <w:tc>
          <w:tcPr>
            <w:tcW w:w="1300" w:type="dxa"/>
            <w:shd w:val="clear" w:color="auto" w:fill="F2F2F2"/>
          </w:tcPr>
          <w:p w14:paraId="223E5F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DE6DF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D08E2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8DF5E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ACE2179" w14:textId="77777777" w:rsidTr="00490AB8">
        <w:tc>
          <w:tcPr>
            <w:tcW w:w="3389" w:type="dxa"/>
            <w:shd w:val="clear" w:color="auto" w:fill="F2F2F2"/>
          </w:tcPr>
          <w:p w14:paraId="634DA0F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424B1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w:t>
            </w:r>
          </w:p>
        </w:tc>
        <w:tc>
          <w:tcPr>
            <w:tcW w:w="1300" w:type="dxa"/>
            <w:shd w:val="clear" w:color="auto" w:fill="F2F2F2"/>
          </w:tcPr>
          <w:p w14:paraId="7EB53F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A47C3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E2BA1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AD57A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2473EF6" w14:textId="77777777" w:rsidTr="00490AB8">
        <w:tc>
          <w:tcPr>
            <w:tcW w:w="3389" w:type="dxa"/>
          </w:tcPr>
          <w:p w14:paraId="70E6CE3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321 Naknade troškova zaposlenima</w:t>
            </w:r>
          </w:p>
        </w:tc>
        <w:tc>
          <w:tcPr>
            <w:tcW w:w="1300" w:type="dxa"/>
          </w:tcPr>
          <w:p w14:paraId="6182C5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w:t>
            </w:r>
          </w:p>
        </w:tc>
        <w:tc>
          <w:tcPr>
            <w:tcW w:w="1300" w:type="dxa"/>
          </w:tcPr>
          <w:p w14:paraId="70D58F4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BE744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22E7B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C4807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0CEC012" w14:textId="77777777" w:rsidTr="00490AB8">
        <w:tc>
          <w:tcPr>
            <w:tcW w:w="3389" w:type="dxa"/>
            <w:shd w:val="clear" w:color="auto" w:fill="CBFFCB"/>
          </w:tcPr>
          <w:p w14:paraId="02471B0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7CE526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207.232,23</w:t>
            </w:r>
          </w:p>
        </w:tc>
        <w:tc>
          <w:tcPr>
            <w:tcW w:w="1300" w:type="dxa"/>
            <w:shd w:val="clear" w:color="auto" w:fill="CBFFCB"/>
          </w:tcPr>
          <w:p w14:paraId="7E1235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236.650,00</w:t>
            </w:r>
          </w:p>
        </w:tc>
        <w:tc>
          <w:tcPr>
            <w:tcW w:w="1300" w:type="dxa"/>
            <w:shd w:val="clear" w:color="auto" w:fill="CBFFCB"/>
          </w:tcPr>
          <w:p w14:paraId="1B95439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319.400,00</w:t>
            </w:r>
          </w:p>
        </w:tc>
        <w:tc>
          <w:tcPr>
            <w:tcW w:w="1300" w:type="dxa"/>
            <w:shd w:val="clear" w:color="auto" w:fill="CBFFCB"/>
          </w:tcPr>
          <w:p w14:paraId="484FC5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347.300,00</w:t>
            </w:r>
          </w:p>
        </w:tc>
        <w:tc>
          <w:tcPr>
            <w:tcW w:w="1300" w:type="dxa"/>
            <w:shd w:val="clear" w:color="auto" w:fill="CBFFCB"/>
          </w:tcPr>
          <w:p w14:paraId="375346C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362.300,00</w:t>
            </w:r>
          </w:p>
        </w:tc>
      </w:tr>
      <w:tr w:rsidR="003832A3" w:rsidRPr="00A473DF" w14:paraId="3763E2B3" w14:textId="77777777" w:rsidTr="00490AB8">
        <w:tc>
          <w:tcPr>
            <w:tcW w:w="3389" w:type="dxa"/>
            <w:shd w:val="clear" w:color="auto" w:fill="F2F2F2"/>
          </w:tcPr>
          <w:p w14:paraId="66AB377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517BFA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207.232,23</w:t>
            </w:r>
          </w:p>
        </w:tc>
        <w:tc>
          <w:tcPr>
            <w:tcW w:w="1300" w:type="dxa"/>
            <w:shd w:val="clear" w:color="auto" w:fill="F2F2F2"/>
          </w:tcPr>
          <w:p w14:paraId="1C58BA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236.650,00</w:t>
            </w:r>
          </w:p>
        </w:tc>
        <w:tc>
          <w:tcPr>
            <w:tcW w:w="1300" w:type="dxa"/>
            <w:shd w:val="clear" w:color="auto" w:fill="F2F2F2"/>
          </w:tcPr>
          <w:p w14:paraId="12F918E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319.400,00</w:t>
            </w:r>
          </w:p>
        </w:tc>
        <w:tc>
          <w:tcPr>
            <w:tcW w:w="1300" w:type="dxa"/>
            <w:shd w:val="clear" w:color="auto" w:fill="F2F2F2"/>
          </w:tcPr>
          <w:p w14:paraId="793DF8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347.300,00</w:t>
            </w:r>
          </w:p>
        </w:tc>
        <w:tc>
          <w:tcPr>
            <w:tcW w:w="1300" w:type="dxa"/>
            <w:shd w:val="clear" w:color="auto" w:fill="F2F2F2"/>
          </w:tcPr>
          <w:p w14:paraId="5983FB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362.300,00</w:t>
            </w:r>
          </w:p>
        </w:tc>
      </w:tr>
      <w:tr w:rsidR="003832A3" w:rsidRPr="00A473DF" w14:paraId="298F1BCE" w14:textId="77777777" w:rsidTr="00490AB8">
        <w:tc>
          <w:tcPr>
            <w:tcW w:w="3389" w:type="dxa"/>
            <w:shd w:val="clear" w:color="auto" w:fill="F2F2F2"/>
          </w:tcPr>
          <w:p w14:paraId="0DFCCAB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Rashodi za zaposlene</w:t>
            </w:r>
          </w:p>
        </w:tc>
        <w:tc>
          <w:tcPr>
            <w:tcW w:w="1300" w:type="dxa"/>
            <w:shd w:val="clear" w:color="auto" w:fill="F2F2F2"/>
          </w:tcPr>
          <w:p w14:paraId="35F89D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107.944,10</w:t>
            </w:r>
          </w:p>
        </w:tc>
        <w:tc>
          <w:tcPr>
            <w:tcW w:w="1300" w:type="dxa"/>
            <w:shd w:val="clear" w:color="auto" w:fill="F2F2F2"/>
          </w:tcPr>
          <w:p w14:paraId="1DC7AF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106.100,00</w:t>
            </w:r>
          </w:p>
        </w:tc>
        <w:tc>
          <w:tcPr>
            <w:tcW w:w="1300" w:type="dxa"/>
            <w:shd w:val="clear" w:color="auto" w:fill="F2F2F2"/>
          </w:tcPr>
          <w:p w14:paraId="10A888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173.100,00</w:t>
            </w:r>
          </w:p>
        </w:tc>
        <w:tc>
          <w:tcPr>
            <w:tcW w:w="1300" w:type="dxa"/>
            <w:shd w:val="clear" w:color="auto" w:fill="F2F2F2"/>
          </w:tcPr>
          <w:p w14:paraId="2C80E3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186.000,00</w:t>
            </w:r>
          </w:p>
        </w:tc>
        <w:tc>
          <w:tcPr>
            <w:tcW w:w="1300" w:type="dxa"/>
            <w:shd w:val="clear" w:color="auto" w:fill="F2F2F2"/>
          </w:tcPr>
          <w:p w14:paraId="67AE6C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199.000,00</w:t>
            </w:r>
          </w:p>
        </w:tc>
      </w:tr>
      <w:tr w:rsidR="003832A3" w:rsidRPr="00A473DF" w14:paraId="27A75BA2" w14:textId="77777777" w:rsidTr="00490AB8">
        <w:tc>
          <w:tcPr>
            <w:tcW w:w="3389" w:type="dxa"/>
          </w:tcPr>
          <w:p w14:paraId="722A72B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311 Plaće (Bruto)</w:t>
            </w:r>
          </w:p>
        </w:tc>
        <w:tc>
          <w:tcPr>
            <w:tcW w:w="1300" w:type="dxa"/>
          </w:tcPr>
          <w:p w14:paraId="617EED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88.010,09</w:t>
            </w:r>
          </w:p>
        </w:tc>
        <w:tc>
          <w:tcPr>
            <w:tcW w:w="1300" w:type="dxa"/>
          </w:tcPr>
          <w:p w14:paraId="5D72FB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85.000,00</w:t>
            </w:r>
          </w:p>
        </w:tc>
        <w:tc>
          <w:tcPr>
            <w:tcW w:w="1300" w:type="dxa"/>
          </w:tcPr>
          <w:p w14:paraId="1F2610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140.000,00</w:t>
            </w:r>
          </w:p>
        </w:tc>
        <w:tc>
          <w:tcPr>
            <w:tcW w:w="1300" w:type="dxa"/>
          </w:tcPr>
          <w:p w14:paraId="1264F2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150.000,00</w:t>
            </w:r>
          </w:p>
        </w:tc>
        <w:tc>
          <w:tcPr>
            <w:tcW w:w="1300" w:type="dxa"/>
          </w:tcPr>
          <w:p w14:paraId="45B40E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160.000,00</w:t>
            </w:r>
          </w:p>
        </w:tc>
      </w:tr>
      <w:tr w:rsidR="003832A3" w:rsidRPr="00A473DF" w14:paraId="46D78977" w14:textId="77777777" w:rsidTr="00490AB8">
        <w:tc>
          <w:tcPr>
            <w:tcW w:w="3389" w:type="dxa"/>
          </w:tcPr>
          <w:p w14:paraId="5A7314F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312 Ostali rashodi za zaposlene</w:t>
            </w:r>
          </w:p>
        </w:tc>
        <w:tc>
          <w:tcPr>
            <w:tcW w:w="1300" w:type="dxa"/>
          </w:tcPr>
          <w:p w14:paraId="0BF739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5.412,31</w:t>
            </w:r>
          </w:p>
        </w:tc>
        <w:tc>
          <w:tcPr>
            <w:tcW w:w="1300" w:type="dxa"/>
          </w:tcPr>
          <w:p w14:paraId="265800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192699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78E21E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15B7CA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r>
      <w:tr w:rsidR="003832A3" w:rsidRPr="00A473DF" w14:paraId="4F1CCECF" w14:textId="77777777" w:rsidTr="00490AB8">
        <w:tc>
          <w:tcPr>
            <w:tcW w:w="3389" w:type="dxa"/>
          </w:tcPr>
          <w:p w14:paraId="55C1703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313 Doprinosi na plaće</w:t>
            </w:r>
          </w:p>
        </w:tc>
        <w:tc>
          <w:tcPr>
            <w:tcW w:w="1300" w:type="dxa"/>
          </w:tcPr>
          <w:p w14:paraId="78FC0E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14.521,70</w:t>
            </w:r>
          </w:p>
        </w:tc>
        <w:tc>
          <w:tcPr>
            <w:tcW w:w="1300" w:type="dxa"/>
          </w:tcPr>
          <w:p w14:paraId="78D0E0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14.100,00</w:t>
            </w:r>
          </w:p>
        </w:tc>
        <w:tc>
          <w:tcPr>
            <w:tcW w:w="1300" w:type="dxa"/>
          </w:tcPr>
          <w:p w14:paraId="004495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23.100,00</w:t>
            </w:r>
          </w:p>
        </w:tc>
        <w:tc>
          <w:tcPr>
            <w:tcW w:w="1300" w:type="dxa"/>
          </w:tcPr>
          <w:p w14:paraId="6232276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tcPr>
          <w:p w14:paraId="391E011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27.000,00</w:t>
            </w:r>
          </w:p>
        </w:tc>
      </w:tr>
      <w:tr w:rsidR="003832A3" w:rsidRPr="00A473DF" w14:paraId="7B3D93E7" w14:textId="77777777" w:rsidTr="00490AB8">
        <w:tc>
          <w:tcPr>
            <w:tcW w:w="3389" w:type="dxa"/>
            <w:shd w:val="clear" w:color="auto" w:fill="F2F2F2"/>
          </w:tcPr>
          <w:p w14:paraId="1F36B3E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10A0F4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95.299,31</w:t>
            </w:r>
          </w:p>
        </w:tc>
        <w:tc>
          <w:tcPr>
            <w:tcW w:w="1300" w:type="dxa"/>
            <w:shd w:val="clear" w:color="auto" w:fill="F2F2F2"/>
          </w:tcPr>
          <w:p w14:paraId="09C6DF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125.550,00</w:t>
            </w:r>
          </w:p>
        </w:tc>
        <w:tc>
          <w:tcPr>
            <w:tcW w:w="1300" w:type="dxa"/>
            <w:shd w:val="clear" w:color="auto" w:fill="F2F2F2"/>
          </w:tcPr>
          <w:p w14:paraId="2D73E1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141.300,00</w:t>
            </w:r>
          </w:p>
        </w:tc>
        <w:tc>
          <w:tcPr>
            <w:tcW w:w="1300" w:type="dxa"/>
            <w:shd w:val="clear" w:color="auto" w:fill="F2F2F2"/>
          </w:tcPr>
          <w:p w14:paraId="51A883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156.300,00</w:t>
            </w:r>
          </w:p>
        </w:tc>
        <w:tc>
          <w:tcPr>
            <w:tcW w:w="1300" w:type="dxa"/>
            <w:shd w:val="clear" w:color="auto" w:fill="F2F2F2"/>
          </w:tcPr>
          <w:p w14:paraId="48C2FB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158.300,00</w:t>
            </w:r>
          </w:p>
        </w:tc>
      </w:tr>
      <w:tr w:rsidR="003832A3" w:rsidRPr="00A473DF" w14:paraId="4254671A" w14:textId="77777777" w:rsidTr="00490AB8">
        <w:tc>
          <w:tcPr>
            <w:tcW w:w="3389" w:type="dxa"/>
          </w:tcPr>
          <w:p w14:paraId="045FFB6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321 Naknade troškova zaposlenima</w:t>
            </w:r>
          </w:p>
        </w:tc>
        <w:tc>
          <w:tcPr>
            <w:tcW w:w="1300" w:type="dxa"/>
          </w:tcPr>
          <w:p w14:paraId="713B98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18.817,65</w:t>
            </w:r>
          </w:p>
        </w:tc>
        <w:tc>
          <w:tcPr>
            <w:tcW w:w="1300" w:type="dxa"/>
          </w:tcPr>
          <w:p w14:paraId="16628F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19.800,00</w:t>
            </w:r>
          </w:p>
        </w:tc>
        <w:tc>
          <w:tcPr>
            <w:tcW w:w="1300" w:type="dxa"/>
          </w:tcPr>
          <w:p w14:paraId="5E203C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20.500,00</w:t>
            </w:r>
          </w:p>
        </w:tc>
        <w:tc>
          <w:tcPr>
            <w:tcW w:w="1300" w:type="dxa"/>
          </w:tcPr>
          <w:p w14:paraId="15C6E83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20.500,00</w:t>
            </w:r>
          </w:p>
        </w:tc>
        <w:tc>
          <w:tcPr>
            <w:tcW w:w="1300" w:type="dxa"/>
          </w:tcPr>
          <w:p w14:paraId="0AC854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20.500,00</w:t>
            </w:r>
          </w:p>
        </w:tc>
      </w:tr>
      <w:tr w:rsidR="003832A3" w:rsidRPr="00A473DF" w14:paraId="1C015804" w14:textId="77777777" w:rsidTr="00490AB8">
        <w:tc>
          <w:tcPr>
            <w:tcW w:w="3389" w:type="dxa"/>
          </w:tcPr>
          <w:p w14:paraId="3B041A1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276A20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23.221,30</w:t>
            </w:r>
          </w:p>
        </w:tc>
        <w:tc>
          <w:tcPr>
            <w:tcW w:w="1300" w:type="dxa"/>
          </w:tcPr>
          <w:p w14:paraId="2D5F4C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37.850,00</w:t>
            </w:r>
          </w:p>
        </w:tc>
        <w:tc>
          <w:tcPr>
            <w:tcW w:w="1300" w:type="dxa"/>
          </w:tcPr>
          <w:p w14:paraId="3C126B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39.200,00</w:t>
            </w:r>
          </w:p>
        </w:tc>
        <w:tc>
          <w:tcPr>
            <w:tcW w:w="1300" w:type="dxa"/>
          </w:tcPr>
          <w:p w14:paraId="29A87B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42.200,00</w:t>
            </w:r>
          </w:p>
        </w:tc>
        <w:tc>
          <w:tcPr>
            <w:tcW w:w="1300" w:type="dxa"/>
          </w:tcPr>
          <w:p w14:paraId="3F9A42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44.200,00</w:t>
            </w:r>
          </w:p>
        </w:tc>
      </w:tr>
      <w:tr w:rsidR="003832A3" w:rsidRPr="00A473DF" w14:paraId="52CD8ECB" w14:textId="77777777" w:rsidTr="00490AB8">
        <w:tc>
          <w:tcPr>
            <w:tcW w:w="3389" w:type="dxa"/>
          </w:tcPr>
          <w:p w14:paraId="7A9A450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0B5610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47.268,68</w:t>
            </w:r>
          </w:p>
        </w:tc>
        <w:tc>
          <w:tcPr>
            <w:tcW w:w="1300" w:type="dxa"/>
          </w:tcPr>
          <w:p w14:paraId="7FB0CB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61.200,00</w:t>
            </w:r>
          </w:p>
        </w:tc>
        <w:tc>
          <w:tcPr>
            <w:tcW w:w="1300" w:type="dxa"/>
          </w:tcPr>
          <w:p w14:paraId="3C83B4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67.600,00</w:t>
            </w:r>
          </w:p>
        </w:tc>
        <w:tc>
          <w:tcPr>
            <w:tcW w:w="1300" w:type="dxa"/>
          </w:tcPr>
          <w:p w14:paraId="23A998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79.600,00</w:t>
            </w:r>
          </w:p>
        </w:tc>
        <w:tc>
          <w:tcPr>
            <w:tcW w:w="1300" w:type="dxa"/>
          </w:tcPr>
          <w:p w14:paraId="3C48E0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79.600,00</w:t>
            </w:r>
          </w:p>
        </w:tc>
      </w:tr>
      <w:tr w:rsidR="003832A3" w:rsidRPr="00A473DF" w14:paraId="066B10C9" w14:textId="77777777" w:rsidTr="00490AB8">
        <w:tc>
          <w:tcPr>
            <w:tcW w:w="3389" w:type="dxa"/>
          </w:tcPr>
          <w:p w14:paraId="32EBD72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1CAA42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5.991,68</w:t>
            </w:r>
          </w:p>
        </w:tc>
        <w:tc>
          <w:tcPr>
            <w:tcW w:w="1300" w:type="dxa"/>
          </w:tcPr>
          <w:p w14:paraId="4AD14C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6.700,00</w:t>
            </w:r>
          </w:p>
        </w:tc>
        <w:tc>
          <w:tcPr>
            <w:tcW w:w="1300" w:type="dxa"/>
          </w:tcPr>
          <w:p w14:paraId="5A6139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tcPr>
          <w:p w14:paraId="5EEA4B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tcPr>
          <w:p w14:paraId="5D5AFB6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r>
      <w:tr w:rsidR="003832A3" w:rsidRPr="00A473DF" w14:paraId="524D9203" w14:textId="77777777" w:rsidTr="00490AB8">
        <w:tc>
          <w:tcPr>
            <w:tcW w:w="3389" w:type="dxa"/>
            <w:shd w:val="clear" w:color="auto" w:fill="F2F2F2"/>
          </w:tcPr>
          <w:p w14:paraId="546FA03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lastRenderedPageBreak/>
              <w:t>34 Financijski rashodi</w:t>
            </w:r>
          </w:p>
        </w:tc>
        <w:tc>
          <w:tcPr>
            <w:tcW w:w="1300" w:type="dxa"/>
            <w:shd w:val="clear" w:color="auto" w:fill="F2F2F2"/>
          </w:tcPr>
          <w:p w14:paraId="596377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3.988,82</w:t>
            </w:r>
          </w:p>
        </w:tc>
        <w:tc>
          <w:tcPr>
            <w:tcW w:w="1300" w:type="dxa"/>
            <w:shd w:val="clear" w:color="auto" w:fill="F2F2F2"/>
          </w:tcPr>
          <w:p w14:paraId="57F37C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330A3A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2A5FD4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3960D1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39E05761" w14:textId="77777777" w:rsidTr="00490AB8">
        <w:tc>
          <w:tcPr>
            <w:tcW w:w="3389" w:type="dxa"/>
          </w:tcPr>
          <w:p w14:paraId="04E76F2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343 Ostali financijski rashodi</w:t>
            </w:r>
          </w:p>
        </w:tc>
        <w:tc>
          <w:tcPr>
            <w:tcW w:w="1300" w:type="dxa"/>
          </w:tcPr>
          <w:p w14:paraId="3D9F30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3.988,82</w:t>
            </w:r>
          </w:p>
        </w:tc>
        <w:tc>
          <w:tcPr>
            <w:tcW w:w="1300" w:type="dxa"/>
          </w:tcPr>
          <w:p w14:paraId="1F0F1E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220F0F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36DBC5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2828A2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5DFBF83F" w14:textId="77777777" w:rsidTr="00490AB8">
        <w:tc>
          <w:tcPr>
            <w:tcW w:w="3389" w:type="dxa"/>
            <w:shd w:val="clear" w:color="auto" w:fill="CBFFCB"/>
          </w:tcPr>
          <w:p w14:paraId="6E84EF1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31 Vlastiti prihodi</w:t>
            </w:r>
          </w:p>
        </w:tc>
        <w:tc>
          <w:tcPr>
            <w:tcW w:w="1300" w:type="dxa"/>
            <w:shd w:val="clear" w:color="auto" w:fill="CBFFCB"/>
          </w:tcPr>
          <w:p w14:paraId="7CD530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4.320,33</w:t>
            </w:r>
          </w:p>
        </w:tc>
        <w:tc>
          <w:tcPr>
            <w:tcW w:w="1300" w:type="dxa"/>
            <w:shd w:val="clear" w:color="auto" w:fill="CBFFCB"/>
          </w:tcPr>
          <w:p w14:paraId="19BE14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shd w:val="clear" w:color="auto" w:fill="CBFFCB"/>
          </w:tcPr>
          <w:p w14:paraId="2C28E9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8893A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3A4A2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7FCD348" w14:textId="77777777" w:rsidTr="00490AB8">
        <w:tc>
          <w:tcPr>
            <w:tcW w:w="3389" w:type="dxa"/>
            <w:shd w:val="clear" w:color="auto" w:fill="F2F2F2"/>
          </w:tcPr>
          <w:p w14:paraId="266F759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CFFAAA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4.320,33</w:t>
            </w:r>
          </w:p>
        </w:tc>
        <w:tc>
          <w:tcPr>
            <w:tcW w:w="1300" w:type="dxa"/>
            <w:shd w:val="clear" w:color="auto" w:fill="F2F2F2"/>
          </w:tcPr>
          <w:p w14:paraId="17429F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shd w:val="clear" w:color="auto" w:fill="F2F2F2"/>
          </w:tcPr>
          <w:p w14:paraId="71E86C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C90BF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810CF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57A918A" w14:textId="77777777" w:rsidTr="00490AB8">
        <w:tc>
          <w:tcPr>
            <w:tcW w:w="3389" w:type="dxa"/>
            <w:shd w:val="clear" w:color="auto" w:fill="F2F2F2"/>
          </w:tcPr>
          <w:p w14:paraId="59422F0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5B13BA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4.320,33</w:t>
            </w:r>
          </w:p>
        </w:tc>
        <w:tc>
          <w:tcPr>
            <w:tcW w:w="1300" w:type="dxa"/>
            <w:shd w:val="clear" w:color="auto" w:fill="F2F2F2"/>
          </w:tcPr>
          <w:p w14:paraId="1EE868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shd w:val="clear" w:color="auto" w:fill="F2F2F2"/>
          </w:tcPr>
          <w:p w14:paraId="550C0E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AA655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A212A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3218A9F" w14:textId="77777777" w:rsidTr="00490AB8">
        <w:tc>
          <w:tcPr>
            <w:tcW w:w="3389" w:type="dxa"/>
          </w:tcPr>
          <w:p w14:paraId="1A2E110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744F44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476,34</w:t>
            </w:r>
          </w:p>
        </w:tc>
        <w:tc>
          <w:tcPr>
            <w:tcW w:w="1300" w:type="dxa"/>
          </w:tcPr>
          <w:p w14:paraId="1FF86D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89B6B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D6CCB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1D0D2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B8B70F5" w14:textId="77777777" w:rsidTr="00490AB8">
        <w:tc>
          <w:tcPr>
            <w:tcW w:w="3389" w:type="dxa"/>
          </w:tcPr>
          <w:p w14:paraId="68CFF94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0D9A50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3.843,99</w:t>
            </w:r>
          </w:p>
        </w:tc>
        <w:tc>
          <w:tcPr>
            <w:tcW w:w="1300" w:type="dxa"/>
          </w:tcPr>
          <w:p w14:paraId="741A19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tcPr>
          <w:p w14:paraId="285F34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763D2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B9D45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DB916F2" w14:textId="77777777" w:rsidTr="00490AB8">
        <w:tc>
          <w:tcPr>
            <w:tcW w:w="3389" w:type="dxa"/>
            <w:shd w:val="clear" w:color="auto" w:fill="CBFFCB"/>
          </w:tcPr>
          <w:p w14:paraId="0F795CB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3DE6C0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4.939,71</w:t>
            </w:r>
          </w:p>
        </w:tc>
        <w:tc>
          <w:tcPr>
            <w:tcW w:w="1300" w:type="dxa"/>
            <w:shd w:val="clear" w:color="auto" w:fill="CBFFCB"/>
          </w:tcPr>
          <w:p w14:paraId="5861CD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B20CB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4221C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BA4D6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C0EF43F" w14:textId="77777777" w:rsidTr="00490AB8">
        <w:tc>
          <w:tcPr>
            <w:tcW w:w="3389" w:type="dxa"/>
            <w:shd w:val="clear" w:color="auto" w:fill="F2F2F2"/>
          </w:tcPr>
          <w:p w14:paraId="20B22E4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EA58C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4.939,71</w:t>
            </w:r>
          </w:p>
        </w:tc>
        <w:tc>
          <w:tcPr>
            <w:tcW w:w="1300" w:type="dxa"/>
            <w:shd w:val="clear" w:color="auto" w:fill="F2F2F2"/>
          </w:tcPr>
          <w:p w14:paraId="6018FF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A0AF0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0B76A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779F0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1CC5041" w14:textId="77777777" w:rsidTr="00490AB8">
        <w:tc>
          <w:tcPr>
            <w:tcW w:w="3389" w:type="dxa"/>
            <w:shd w:val="clear" w:color="auto" w:fill="F2F2F2"/>
          </w:tcPr>
          <w:p w14:paraId="34BCDB3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4C33C8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4.939,71</w:t>
            </w:r>
          </w:p>
        </w:tc>
        <w:tc>
          <w:tcPr>
            <w:tcW w:w="1300" w:type="dxa"/>
            <w:shd w:val="clear" w:color="auto" w:fill="F2F2F2"/>
          </w:tcPr>
          <w:p w14:paraId="79ADC35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A2BC0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B854E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4259B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37C2318" w14:textId="77777777" w:rsidTr="00490AB8">
        <w:tc>
          <w:tcPr>
            <w:tcW w:w="3389" w:type="dxa"/>
          </w:tcPr>
          <w:p w14:paraId="662F88A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489A73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4.939,71</w:t>
            </w:r>
          </w:p>
        </w:tc>
        <w:tc>
          <w:tcPr>
            <w:tcW w:w="1300" w:type="dxa"/>
          </w:tcPr>
          <w:p w14:paraId="685FA9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9055D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DE1EB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F1DC0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55F003D" w14:textId="77777777" w:rsidTr="00490AB8">
        <w:trPr>
          <w:trHeight w:val="540"/>
        </w:trPr>
        <w:tc>
          <w:tcPr>
            <w:tcW w:w="3389" w:type="dxa"/>
            <w:shd w:val="clear" w:color="auto" w:fill="DAE8F2"/>
            <w:vAlign w:val="center"/>
          </w:tcPr>
          <w:p w14:paraId="3C5B16AD"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K100101 Opremanje i informatizacija općinske uprave</w:t>
            </w:r>
          </w:p>
        </w:tc>
        <w:tc>
          <w:tcPr>
            <w:tcW w:w="1300" w:type="dxa"/>
            <w:shd w:val="clear" w:color="auto" w:fill="DAE8F2"/>
            <w:vAlign w:val="center"/>
          </w:tcPr>
          <w:p w14:paraId="0D81C53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2.850,28</w:t>
            </w:r>
          </w:p>
        </w:tc>
        <w:tc>
          <w:tcPr>
            <w:tcW w:w="1300" w:type="dxa"/>
            <w:shd w:val="clear" w:color="auto" w:fill="DAE8F2"/>
            <w:vAlign w:val="center"/>
          </w:tcPr>
          <w:p w14:paraId="467784B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6.500,00</w:t>
            </w:r>
          </w:p>
        </w:tc>
        <w:tc>
          <w:tcPr>
            <w:tcW w:w="1300" w:type="dxa"/>
            <w:shd w:val="clear" w:color="auto" w:fill="DAE8F2"/>
            <w:vAlign w:val="center"/>
          </w:tcPr>
          <w:p w14:paraId="722AD04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12.000,00</w:t>
            </w:r>
          </w:p>
        </w:tc>
        <w:tc>
          <w:tcPr>
            <w:tcW w:w="1300" w:type="dxa"/>
            <w:shd w:val="clear" w:color="auto" w:fill="DAE8F2"/>
            <w:vAlign w:val="center"/>
          </w:tcPr>
          <w:p w14:paraId="6F85C47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12.000,00</w:t>
            </w:r>
          </w:p>
        </w:tc>
        <w:tc>
          <w:tcPr>
            <w:tcW w:w="1300" w:type="dxa"/>
            <w:shd w:val="clear" w:color="auto" w:fill="DAE8F2"/>
            <w:vAlign w:val="center"/>
          </w:tcPr>
          <w:p w14:paraId="79CE960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13.000,00</w:t>
            </w:r>
          </w:p>
        </w:tc>
      </w:tr>
      <w:tr w:rsidR="003832A3" w:rsidRPr="00A473DF" w14:paraId="291A67A8" w14:textId="77777777" w:rsidTr="00490AB8">
        <w:tc>
          <w:tcPr>
            <w:tcW w:w="3389" w:type="dxa"/>
            <w:shd w:val="clear" w:color="auto" w:fill="CBFFCB"/>
          </w:tcPr>
          <w:p w14:paraId="2898C85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084AF4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2.850,28</w:t>
            </w:r>
          </w:p>
        </w:tc>
        <w:tc>
          <w:tcPr>
            <w:tcW w:w="1300" w:type="dxa"/>
            <w:shd w:val="clear" w:color="auto" w:fill="CBFFCB"/>
          </w:tcPr>
          <w:p w14:paraId="3E89D1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6.500,00</w:t>
            </w:r>
          </w:p>
        </w:tc>
        <w:tc>
          <w:tcPr>
            <w:tcW w:w="1300" w:type="dxa"/>
            <w:shd w:val="clear" w:color="auto" w:fill="CBFFCB"/>
          </w:tcPr>
          <w:p w14:paraId="4829E0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CBFFCB"/>
          </w:tcPr>
          <w:p w14:paraId="099350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CBFFCB"/>
          </w:tcPr>
          <w:p w14:paraId="7383F9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r>
      <w:tr w:rsidR="003832A3" w:rsidRPr="00A473DF" w14:paraId="78068F0A" w14:textId="77777777" w:rsidTr="00490AB8">
        <w:tc>
          <w:tcPr>
            <w:tcW w:w="3389" w:type="dxa"/>
            <w:shd w:val="clear" w:color="auto" w:fill="F2F2F2"/>
          </w:tcPr>
          <w:p w14:paraId="75075E8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36C2AB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2.850,28</w:t>
            </w:r>
          </w:p>
        </w:tc>
        <w:tc>
          <w:tcPr>
            <w:tcW w:w="1300" w:type="dxa"/>
            <w:shd w:val="clear" w:color="auto" w:fill="F2F2F2"/>
          </w:tcPr>
          <w:p w14:paraId="6528E0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6.500,00</w:t>
            </w:r>
          </w:p>
        </w:tc>
        <w:tc>
          <w:tcPr>
            <w:tcW w:w="1300" w:type="dxa"/>
            <w:shd w:val="clear" w:color="auto" w:fill="F2F2F2"/>
          </w:tcPr>
          <w:p w14:paraId="6C2CD8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0F7FF1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3A62B6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r>
      <w:tr w:rsidR="003832A3" w:rsidRPr="00A473DF" w14:paraId="007C6FB9" w14:textId="77777777" w:rsidTr="00490AB8">
        <w:tc>
          <w:tcPr>
            <w:tcW w:w="3389" w:type="dxa"/>
            <w:shd w:val="clear" w:color="auto" w:fill="F2F2F2"/>
          </w:tcPr>
          <w:p w14:paraId="2EAA796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5D0142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2.850,28</w:t>
            </w:r>
          </w:p>
        </w:tc>
        <w:tc>
          <w:tcPr>
            <w:tcW w:w="1300" w:type="dxa"/>
            <w:shd w:val="clear" w:color="auto" w:fill="F2F2F2"/>
          </w:tcPr>
          <w:p w14:paraId="1451FB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6.500,00</w:t>
            </w:r>
          </w:p>
        </w:tc>
        <w:tc>
          <w:tcPr>
            <w:tcW w:w="1300" w:type="dxa"/>
            <w:shd w:val="clear" w:color="auto" w:fill="F2F2F2"/>
          </w:tcPr>
          <w:p w14:paraId="281CA5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6E0682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0AB944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r>
      <w:tr w:rsidR="003832A3" w:rsidRPr="00A473DF" w14:paraId="6D2ED028" w14:textId="77777777" w:rsidTr="00490AB8">
        <w:tc>
          <w:tcPr>
            <w:tcW w:w="3389" w:type="dxa"/>
          </w:tcPr>
          <w:p w14:paraId="40D6B43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07CCA2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2.850,28</w:t>
            </w:r>
          </w:p>
        </w:tc>
        <w:tc>
          <w:tcPr>
            <w:tcW w:w="1300" w:type="dxa"/>
          </w:tcPr>
          <w:p w14:paraId="507102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4.300,00</w:t>
            </w:r>
          </w:p>
        </w:tc>
        <w:tc>
          <w:tcPr>
            <w:tcW w:w="1300" w:type="dxa"/>
          </w:tcPr>
          <w:p w14:paraId="1A788F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1E1AC7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045FE0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r>
      <w:tr w:rsidR="003832A3" w:rsidRPr="00A473DF" w14:paraId="358A7159" w14:textId="77777777" w:rsidTr="00490AB8">
        <w:tc>
          <w:tcPr>
            <w:tcW w:w="3389" w:type="dxa"/>
          </w:tcPr>
          <w:p w14:paraId="37F48B3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426 Nematerijalna proizvedena imovina</w:t>
            </w:r>
          </w:p>
        </w:tc>
        <w:tc>
          <w:tcPr>
            <w:tcW w:w="1300" w:type="dxa"/>
          </w:tcPr>
          <w:p w14:paraId="3B8D7A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D8FF9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w:t>
            </w:r>
          </w:p>
        </w:tc>
        <w:tc>
          <w:tcPr>
            <w:tcW w:w="1300" w:type="dxa"/>
          </w:tcPr>
          <w:p w14:paraId="57682B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5262EF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3897E0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5F1A14C0" w14:textId="77777777" w:rsidTr="00490AB8">
        <w:tc>
          <w:tcPr>
            <w:tcW w:w="3389" w:type="dxa"/>
            <w:shd w:val="clear" w:color="auto" w:fill="CBFFCB"/>
          </w:tcPr>
          <w:p w14:paraId="1B2B277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6194F8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B011C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4A0F2A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D89FA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1601B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575A7C41" w14:textId="77777777" w:rsidTr="00490AB8">
        <w:tc>
          <w:tcPr>
            <w:tcW w:w="3389" w:type="dxa"/>
            <w:shd w:val="clear" w:color="auto" w:fill="F2F2F2"/>
          </w:tcPr>
          <w:p w14:paraId="069AE25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7EE917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F2B7D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27A9B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4AA5F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7223B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75D2C1F8" w14:textId="77777777" w:rsidTr="00490AB8">
        <w:tc>
          <w:tcPr>
            <w:tcW w:w="3389" w:type="dxa"/>
            <w:shd w:val="clear" w:color="auto" w:fill="F2F2F2"/>
          </w:tcPr>
          <w:p w14:paraId="455DA51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3493A7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F9FA0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9DEF1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8DCEE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EB737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376971DE" w14:textId="77777777" w:rsidTr="00490AB8">
        <w:tc>
          <w:tcPr>
            <w:tcW w:w="3389" w:type="dxa"/>
          </w:tcPr>
          <w:p w14:paraId="31683E3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072830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BC956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608EB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F38EC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5D5D5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6E7667DB" w14:textId="77777777" w:rsidTr="00490AB8">
        <w:trPr>
          <w:trHeight w:val="540"/>
        </w:trPr>
        <w:tc>
          <w:tcPr>
            <w:tcW w:w="3389" w:type="dxa"/>
            <w:shd w:val="clear" w:color="auto" w:fill="DAE8F2"/>
            <w:vAlign w:val="center"/>
          </w:tcPr>
          <w:p w14:paraId="63421F1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A100102 Javni radovi</w:t>
            </w:r>
          </w:p>
        </w:tc>
        <w:tc>
          <w:tcPr>
            <w:tcW w:w="1300" w:type="dxa"/>
            <w:shd w:val="clear" w:color="auto" w:fill="DAE8F2"/>
            <w:vAlign w:val="center"/>
          </w:tcPr>
          <w:p w14:paraId="7AB0E16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6EC4BB0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23.300,00</w:t>
            </w:r>
          </w:p>
        </w:tc>
        <w:tc>
          <w:tcPr>
            <w:tcW w:w="1300" w:type="dxa"/>
            <w:shd w:val="clear" w:color="auto" w:fill="DAE8F2"/>
            <w:vAlign w:val="center"/>
          </w:tcPr>
          <w:p w14:paraId="0C490B9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14.000,00</w:t>
            </w:r>
          </w:p>
        </w:tc>
        <w:tc>
          <w:tcPr>
            <w:tcW w:w="1300" w:type="dxa"/>
            <w:shd w:val="clear" w:color="auto" w:fill="DAE8F2"/>
            <w:vAlign w:val="center"/>
          </w:tcPr>
          <w:p w14:paraId="694E4AF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14.000,00</w:t>
            </w:r>
          </w:p>
        </w:tc>
        <w:tc>
          <w:tcPr>
            <w:tcW w:w="1300" w:type="dxa"/>
            <w:shd w:val="clear" w:color="auto" w:fill="DAE8F2"/>
            <w:vAlign w:val="center"/>
          </w:tcPr>
          <w:p w14:paraId="7B9DC40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14.000,00</w:t>
            </w:r>
          </w:p>
        </w:tc>
      </w:tr>
      <w:tr w:rsidR="003832A3" w:rsidRPr="00A473DF" w14:paraId="2F900AFF" w14:textId="77777777" w:rsidTr="00490AB8">
        <w:tc>
          <w:tcPr>
            <w:tcW w:w="3389" w:type="dxa"/>
            <w:shd w:val="clear" w:color="auto" w:fill="CBFFCB"/>
          </w:tcPr>
          <w:p w14:paraId="4F7B2DA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439230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A638AE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23.300,00</w:t>
            </w:r>
          </w:p>
        </w:tc>
        <w:tc>
          <w:tcPr>
            <w:tcW w:w="1300" w:type="dxa"/>
            <w:shd w:val="clear" w:color="auto" w:fill="CBFFCB"/>
          </w:tcPr>
          <w:p w14:paraId="37D5E4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CBFFCB"/>
          </w:tcPr>
          <w:p w14:paraId="23A5BE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CBFFCB"/>
          </w:tcPr>
          <w:p w14:paraId="288C75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r>
      <w:tr w:rsidR="003832A3" w:rsidRPr="00A473DF" w14:paraId="22EB7882" w14:textId="77777777" w:rsidTr="00490AB8">
        <w:tc>
          <w:tcPr>
            <w:tcW w:w="3389" w:type="dxa"/>
            <w:shd w:val="clear" w:color="auto" w:fill="F2F2F2"/>
          </w:tcPr>
          <w:p w14:paraId="4402A41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345DDC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FED55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23.300,00</w:t>
            </w:r>
          </w:p>
        </w:tc>
        <w:tc>
          <w:tcPr>
            <w:tcW w:w="1300" w:type="dxa"/>
            <w:shd w:val="clear" w:color="auto" w:fill="F2F2F2"/>
          </w:tcPr>
          <w:p w14:paraId="1EFBE1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F2F2F2"/>
          </w:tcPr>
          <w:p w14:paraId="3FF593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F2F2F2"/>
          </w:tcPr>
          <w:p w14:paraId="4B2699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r>
      <w:tr w:rsidR="003832A3" w:rsidRPr="00A473DF" w14:paraId="55356EBE" w14:textId="77777777" w:rsidTr="00490AB8">
        <w:tc>
          <w:tcPr>
            <w:tcW w:w="3389" w:type="dxa"/>
            <w:shd w:val="clear" w:color="auto" w:fill="F2F2F2"/>
          </w:tcPr>
          <w:p w14:paraId="3E7AC62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Rashodi za zaposlene</w:t>
            </w:r>
          </w:p>
        </w:tc>
        <w:tc>
          <w:tcPr>
            <w:tcW w:w="1300" w:type="dxa"/>
            <w:shd w:val="clear" w:color="auto" w:fill="F2F2F2"/>
          </w:tcPr>
          <w:p w14:paraId="071199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94C8E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23.300,00</w:t>
            </w:r>
          </w:p>
        </w:tc>
        <w:tc>
          <w:tcPr>
            <w:tcW w:w="1300" w:type="dxa"/>
            <w:shd w:val="clear" w:color="auto" w:fill="F2F2F2"/>
          </w:tcPr>
          <w:p w14:paraId="19158B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F2F2F2"/>
          </w:tcPr>
          <w:p w14:paraId="6A9D10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F2F2F2"/>
          </w:tcPr>
          <w:p w14:paraId="267E45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r>
      <w:tr w:rsidR="003832A3" w:rsidRPr="00A473DF" w14:paraId="4E693BB2" w14:textId="77777777" w:rsidTr="00490AB8">
        <w:tc>
          <w:tcPr>
            <w:tcW w:w="3389" w:type="dxa"/>
          </w:tcPr>
          <w:p w14:paraId="7DE64BB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311 Plaće (Bruto)</w:t>
            </w:r>
          </w:p>
        </w:tc>
        <w:tc>
          <w:tcPr>
            <w:tcW w:w="1300" w:type="dxa"/>
          </w:tcPr>
          <w:p w14:paraId="06F353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FC5A3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1C1437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4EA6AE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6B73A4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r>
      <w:tr w:rsidR="003832A3" w:rsidRPr="00A473DF" w14:paraId="5E55F35B" w14:textId="77777777" w:rsidTr="00490AB8">
        <w:tc>
          <w:tcPr>
            <w:tcW w:w="3389" w:type="dxa"/>
          </w:tcPr>
          <w:p w14:paraId="362405B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313 Doprinosi na plaće</w:t>
            </w:r>
          </w:p>
        </w:tc>
        <w:tc>
          <w:tcPr>
            <w:tcW w:w="1300" w:type="dxa"/>
          </w:tcPr>
          <w:p w14:paraId="1EFB0B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FF8E4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3.300,00</w:t>
            </w:r>
          </w:p>
        </w:tc>
        <w:tc>
          <w:tcPr>
            <w:tcW w:w="1300" w:type="dxa"/>
          </w:tcPr>
          <w:p w14:paraId="2A647AE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6BCC5BB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19E76D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71E85058" w14:textId="77777777" w:rsidTr="00490AB8">
        <w:trPr>
          <w:trHeight w:val="540"/>
        </w:trPr>
        <w:tc>
          <w:tcPr>
            <w:tcW w:w="3389" w:type="dxa"/>
            <w:shd w:val="clear" w:color="auto" w:fill="DAE8F2"/>
            <w:vAlign w:val="center"/>
          </w:tcPr>
          <w:p w14:paraId="2265C71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A100109 Otplata glavnice HBOR kredita</w:t>
            </w:r>
          </w:p>
        </w:tc>
        <w:tc>
          <w:tcPr>
            <w:tcW w:w="1300" w:type="dxa"/>
            <w:shd w:val="clear" w:color="auto" w:fill="DAE8F2"/>
            <w:vAlign w:val="center"/>
          </w:tcPr>
          <w:p w14:paraId="3594BAA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93.406,47</w:t>
            </w:r>
          </w:p>
        </w:tc>
        <w:tc>
          <w:tcPr>
            <w:tcW w:w="1300" w:type="dxa"/>
            <w:shd w:val="clear" w:color="auto" w:fill="DAE8F2"/>
            <w:vAlign w:val="center"/>
          </w:tcPr>
          <w:p w14:paraId="25C9F3C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101.700,00</w:t>
            </w:r>
          </w:p>
        </w:tc>
        <w:tc>
          <w:tcPr>
            <w:tcW w:w="1300" w:type="dxa"/>
            <w:shd w:val="clear" w:color="auto" w:fill="DAE8F2"/>
            <w:vAlign w:val="center"/>
          </w:tcPr>
          <w:p w14:paraId="4F9937D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91.500,00</w:t>
            </w:r>
          </w:p>
        </w:tc>
        <w:tc>
          <w:tcPr>
            <w:tcW w:w="1300" w:type="dxa"/>
            <w:shd w:val="clear" w:color="auto" w:fill="DAE8F2"/>
            <w:vAlign w:val="center"/>
          </w:tcPr>
          <w:p w14:paraId="43FEF45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91.500,00</w:t>
            </w:r>
          </w:p>
        </w:tc>
        <w:tc>
          <w:tcPr>
            <w:tcW w:w="1300" w:type="dxa"/>
            <w:shd w:val="clear" w:color="auto" w:fill="DAE8F2"/>
            <w:vAlign w:val="center"/>
          </w:tcPr>
          <w:p w14:paraId="26F075E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91.500,00</w:t>
            </w:r>
          </w:p>
        </w:tc>
      </w:tr>
      <w:tr w:rsidR="003832A3" w:rsidRPr="00A473DF" w14:paraId="3DE9EACC" w14:textId="77777777" w:rsidTr="00490AB8">
        <w:tc>
          <w:tcPr>
            <w:tcW w:w="3389" w:type="dxa"/>
            <w:shd w:val="clear" w:color="auto" w:fill="CBFFCB"/>
          </w:tcPr>
          <w:p w14:paraId="785F44F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79E5A1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14.787,39</w:t>
            </w:r>
          </w:p>
        </w:tc>
        <w:tc>
          <w:tcPr>
            <w:tcW w:w="1300" w:type="dxa"/>
            <w:shd w:val="clear" w:color="auto" w:fill="CBFFCB"/>
          </w:tcPr>
          <w:p w14:paraId="796FC4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CBFFCB"/>
          </w:tcPr>
          <w:p w14:paraId="4FCD33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shd w:val="clear" w:color="auto" w:fill="CBFFCB"/>
          </w:tcPr>
          <w:p w14:paraId="0E34D84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shd w:val="clear" w:color="auto" w:fill="CBFFCB"/>
          </w:tcPr>
          <w:p w14:paraId="1C59D9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15.900,00</w:t>
            </w:r>
          </w:p>
        </w:tc>
      </w:tr>
      <w:tr w:rsidR="003832A3" w:rsidRPr="00A473DF" w14:paraId="6AEF0556" w14:textId="77777777" w:rsidTr="00490AB8">
        <w:tc>
          <w:tcPr>
            <w:tcW w:w="3389" w:type="dxa"/>
            <w:shd w:val="clear" w:color="auto" w:fill="F2F2F2"/>
          </w:tcPr>
          <w:p w14:paraId="51E16AB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4FC83A8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14.787,39</w:t>
            </w:r>
          </w:p>
        </w:tc>
        <w:tc>
          <w:tcPr>
            <w:tcW w:w="1300" w:type="dxa"/>
            <w:shd w:val="clear" w:color="auto" w:fill="F2F2F2"/>
          </w:tcPr>
          <w:p w14:paraId="4F797E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F2F2F2"/>
          </w:tcPr>
          <w:p w14:paraId="02F1C0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shd w:val="clear" w:color="auto" w:fill="F2F2F2"/>
          </w:tcPr>
          <w:p w14:paraId="0F77AA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shd w:val="clear" w:color="auto" w:fill="F2F2F2"/>
          </w:tcPr>
          <w:p w14:paraId="7CC9F5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r>
      <w:tr w:rsidR="003832A3" w:rsidRPr="00A473DF" w14:paraId="7A6DFF93" w14:textId="77777777" w:rsidTr="00490AB8">
        <w:tc>
          <w:tcPr>
            <w:tcW w:w="3389" w:type="dxa"/>
            <w:shd w:val="clear" w:color="auto" w:fill="F2F2F2"/>
          </w:tcPr>
          <w:p w14:paraId="6EAC9C0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 Financijski rashodi</w:t>
            </w:r>
          </w:p>
        </w:tc>
        <w:tc>
          <w:tcPr>
            <w:tcW w:w="1300" w:type="dxa"/>
            <w:shd w:val="clear" w:color="auto" w:fill="F2F2F2"/>
          </w:tcPr>
          <w:p w14:paraId="6EEA35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14.787,39</w:t>
            </w:r>
          </w:p>
        </w:tc>
        <w:tc>
          <w:tcPr>
            <w:tcW w:w="1300" w:type="dxa"/>
            <w:shd w:val="clear" w:color="auto" w:fill="F2F2F2"/>
          </w:tcPr>
          <w:p w14:paraId="2A0C6B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F2F2F2"/>
          </w:tcPr>
          <w:p w14:paraId="3996F9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shd w:val="clear" w:color="auto" w:fill="F2F2F2"/>
          </w:tcPr>
          <w:p w14:paraId="6FF0D5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shd w:val="clear" w:color="auto" w:fill="F2F2F2"/>
          </w:tcPr>
          <w:p w14:paraId="053918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r>
      <w:tr w:rsidR="003832A3" w:rsidRPr="00A473DF" w14:paraId="548CD858" w14:textId="77777777" w:rsidTr="00490AB8">
        <w:tc>
          <w:tcPr>
            <w:tcW w:w="3389" w:type="dxa"/>
          </w:tcPr>
          <w:p w14:paraId="68F2AE2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342 Kamate za primljene kredite i zajmove</w:t>
            </w:r>
          </w:p>
        </w:tc>
        <w:tc>
          <w:tcPr>
            <w:tcW w:w="1300" w:type="dxa"/>
          </w:tcPr>
          <w:p w14:paraId="410EE8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14.787,39</w:t>
            </w:r>
          </w:p>
        </w:tc>
        <w:tc>
          <w:tcPr>
            <w:tcW w:w="1300" w:type="dxa"/>
          </w:tcPr>
          <w:p w14:paraId="73E920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tcPr>
          <w:p w14:paraId="518435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tcPr>
          <w:p w14:paraId="58161F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tcPr>
          <w:p w14:paraId="63B291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r>
      <w:tr w:rsidR="003832A3" w:rsidRPr="00A473DF" w14:paraId="058B44D2" w14:textId="77777777" w:rsidTr="00490AB8">
        <w:tc>
          <w:tcPr>
            <w:tcW w:w="3389" w:type="dxa"/>
            <w:shd w:val="clear" w:color="auto" w:fill="F2F2F2"/>
          </w:tcPr>
          <w:p w14:paraId="3A54910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 Izdaci za financijsku imovinu i otplate zajmova</w:t>
            </w:r>
          </w:p>
        </w:tc>
        <w:tc>
          <w:tcPr>
            <w:tcW w:w="1300" w:type="dxa"/>
            <w:shd w:val="clear" w:color="auto" w:fill="F2F2F2"/>
          </w:tcPr>
          <w:p w14:paraId="594C399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C4B43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E5E15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A7759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FB533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3.400,00</w:t>
            </w:r>
          </w:p>
        </w:tc>
      </w:tr>
      <w:tr w:rsidR="003832A3" w:rsidRPr="00A473DF" w14:paraId="284359E1" w14:textId="77777777" w:rsidTr="00490AB8">
        <w:tc>
          <w:tcPr>
            <w:tcW w:w="3389" w:type="dxa"/>
            <w:shd w:val="clear" w:color="auto" w:fill="F2F2F2"/>
          </w:tcPr>
          <w:p w14:paraId="4ADBD3C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 Izdaci za otplatu glavnice primljenih kredita i zajmova</w:t>
            </w:r>
          </w:p>
        </w:tc>
        <w:tc>
          <w:tcPr>
            <w:tcW w:w="1300" w:type="dxa"/>
            <w:shd w:val="clear" w:color="auto" w:fill="F2F2F2"/>
          </w:tcPr>
          <w:p w14:paraId="6E5848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BE4C3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2239A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ADA1E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CD2A6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3.400,00</w:t>
            </w:r>
          </w:p>
        </w:tc>
      </w:tr>
      <w:tr w:rsidR="003832A3" w:rsidRPr="00A473DF" w14:paraId="7B2CE1C4" w14:textId="77777777" w:rsidTr="00490AB8">
        <w:tc>
          <w:tcPr>
            <w:tcW w:w="3389" w:type="dxa"/>
          </w:tcPr>
          <w:p w14:paraId="3ADBC82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542 Otplata glavnice primljenih kredita i zajmova od kreditnih i ostalih financijskih institucija u javnom sektoru</w:t>
            </w:r>
          </w:p>
        </w:tc>
        <w:tc>
          <w:tcPr>
            <w:tcW w:w="1300" w:type="dxa"/>
          </w:tcPr>
          <w:p w14:paraId="1C9A81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E77EB7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9912A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10B89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2B4BF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3.400,00</w:t>
            </w:r>
          </w:p>
        </w:tc>
      </w:tr>
      <w:tr w:rsidR="003832A3" w:rsidRPr="00A473DF" w14:paraId="5AFB2AC5" w14:textId="77777777" w:rsidTr="00490AB8">
        <w:tc>
          <w:tcPr>
            <w:tcW w:w="3389" w:type="dxa"/>
            <w:shd w:val="clear" w:color="auto" w:fill="CBFFCB"/>
          </w:tcPr>
          <w:p w14:paraId="03DE252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7C44E4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shd w:val="clear" w:color="auto" w:fill="CBFFCB"/>
          </w:tcPr>
          <w:p w14:paraId="79F807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shd w:val="clear" w:color="auto" w:fill="CBFFCB"/>
          </w:tcPr>
          <w:p w14:paraId="3B4DB1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CBFFCB"/>
          </w:tcPr>
          <w:p w14:paraId="2E9F85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CBFFCB"/>
          </w:tcPr>
          <w:p w14:paraId="38D4E8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75.600,00</w:t>
            </w:r>
          </w:p>
        </w:tc>
      </w:tr>
      <w:tr w:rsidR="003832A3" w:rsidRPr="00A473DF" w14:paraId="5674F1A2" w14:textId="77777777" w:rsidTr="00490AB8">
        <w:tc>
          <w:tcPr>
            <w:tcW w:w="3389" w:type="dxa"/>
            <w:shd w:val="clear" w:color="auto" w:fill="F2F2F2"/>
          </w:tcPr>
          <w:p w14:paraId="70A4A0E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 Izdaci za financijsku imovinu i otplate zajmova</w:t>
            </w:r>
          </w:p>
        </w:tc>
        <w:tc>
          <w:tcPr>
            <w:tcW w:w="1300" w:type="dxa"/>
            <w:shd w:val="clear" w:color="auto" w:fill="F2F2F2"/>
          </w:tcPr>
          <w:p w14:paraId="76BCC5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shd w:val="clear" w:color="auto" w:fill="F2F2F2"/>
          </w:tcPr>
          <w:p w14:paraId="42EC2A5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shd w:val="clear" w:color="auto" w:fill="F2F2F2"/>
          </w:tcPr>
          <w:p w14:paraId="792251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F2F2F2"/>
          </w:tcPr>
          <w:p w14:paraId="349052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F2F2F2"/>
          </w:tcPr>
          <w:p w14:paraId="1FC4A8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75.600,00</w:t>
            </w:r>
          </w:p>
        </w:tc>
      </w:tr>
      <w:tr w:rsidR="003832A3" w:rsidRPr="00A473DF" w14:paraId="1B36C715" w14:textId="77777777" w:rsidTr="00490AB8">
        <w:tc>
          <w:tcPr>
            <w:tcW w:w="3389" w:type="dxa"/>
            <w:shd w:val="clear" w:color="auto" w:fill="F2F2F2"/>
          </w:tcPr>
          <w:p w14:paraId="5F66B68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lastRenderedPageBreak/>
              <w:t>54 Izdaci za otplatu glavnice primljenih kredita i zajmova</w:t>
            </w:r>
          </w:p>
        </w:tc>
        <w:tc>
          <w:tcPr>
            <w:tcW w:w="1300" w:type="dxa"/>
            <w:shd w:val="clear" w:color="auto" w:fill="F2F2F2"/>
          </w:tcPr>
          <w:p w14:paraId="027561B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shd w:val="clear" w:color="auto" w:fill="F2F2F2"/>
          </w:tcPr>
          <w:p w14:paraId="6C3268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shd w:val="clear" w:color="auto" w:fill="F2F2F2"/>
          </w:tcPr>
          <w:p w14:paraId="64F0DF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F2F2F2"/>
          </w:tcPr>
          <w:p w14:paraId="07CDAF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F2F2F2"/>
          </w:tcPr>
          <w:p w14:paraId="78DEEC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75.600,00</w:t>
            </w:r>
          </w:p>
        </w:tc>
      </w:tr>
      <w:tr w:rsidR="003832A3" w:rsidRPr="00A473DF" w14:paraId="2434B742" w14:textId="77777777" w:rsidTr="00490AB8">
        <w:tc>
          <w:tcPr>
            <w:tcW w:w="3389" w:type="dxa"/>
          </w:tcPr>
          <w:p w14:paraId="1F803F6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542 Otplata glavnice primljenih kredita i zajmova od kreditnih i ostalih financijskih institucija u javnom sektoru</w:t>
            </w:r>
          </w:p>
        </w:tc>
        <w:tc>
          <w:tcPr>
            <w:tcW w:w="1300" w:type="dxa"/>
          </w:tcPr>
          <w:p w14:paraId="160C42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tcPr>
          <w:p w14:paraId="6F5C65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tcPr>
          <w:p w14:paraId="46A611E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6C0AE0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784257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75.600,00</w:t>
            </w:r>
          </w:p>
        </w:tc>
      </w:tr>
      <w:tr w:rsidR="003832A3" w:rsidRPr="00A473DF" w14:paraId="7EA501CC" w14:textId="77777777" w:rsidTr="00490AB8">
        <w:trPr>
          <w:trHeight w:val="540"/>
        </w:trPr>
        <w:tc>
          <w:tcPr>
            <w:tcW w:w="3389" w:type="dxa"/>
            <w:shd w:val="clear" w:color="auto" w:fill="DAE8F2"/>
            <w:vAlign w:val="center"/>
          </w:tcPr>
          <w:p w14:paraId="1567187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A100110 Uključimo ih u društvo - faza 4</w:t>
            </w:r>
          </w:p>
        </w:tc>
        <w:tc>
          <w:tcPr>
            <w:tcW w:w="1300" w:type="dxa"/>
            <w:shd w:val="clear" w:color="auto" w:fill="DAE8F2"/>
            <w:vAlign w:val="center"/>
          </w:tcPr>
          <w:p w14:paraId="2F21B37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77.437,67</w:t>
            </w:r>
          </w:p>
        </w:tc>
        <w:tc>
          <w:tcPr>
            <w:tcW w:w="1300" w:type="dxa"/>
            <w:shd w:val="clear" w:color="auto" w:fill="DAE8F2"/>
            <w:vAlign w:val="center"/>
          </w:tcPr>
          <w:p w14:paraId="3AEEC53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87.250,00</w:t>
            </w:r>
          </w:p>
        </w:tc>
        <w:tc>
          <w:tcPr>
            <w:tcW w:w="1300" w:type="dxa"/>
            <w:shd w:val="clear" w:color="auto" w:fill="DAE8F2"/>
            <w:vAlign w:val="center"/>
          </w:tcPr>
          <w:p w14:paraId="7510481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bookmarkStart w:id="6" w:name="_Hlk183086532"/>
            <w:r w:rsidRPr="00A473DF">
              <w:rPr>
                <w:rFonts w:ascii="Times New Roman" w:eastAsia="Times New Roman" w:hAnsi="Times New Roman" w:cs="Times New Roman"/>
                <w:b/>
                <w:sz w:val="20"/>
                <w:szCs w:val="20"/>
                <w:lang w:bidi="ar-SA"/>
              </w:rPr>
              <w:t>172.800,00</w:t>
            </w:r>
            <w:bookmarkEnd w:id="6"/>
          </w:p>
        </w:tc>
        <w:tc>
          <w:tcPr>
            <w:tcW w:w="1300" w:type="dxa"/>
            <w:shd w:val="clear" w:color="auto" w:fill="DAE8F2"/>
            <w:vAlign w:val="center"/>
          </w:tcPr>
          <w:p w14:paraId="0CAA58E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172.800,00</w:t>
            </w:r>
          </w:p>
        </w:tc>
        <w:tc>
          <w:tcPr>
            <w:tcW w:w="1300" w:type="dxa"/>
            <w:shd w:val="clear" w:color="auto" w:fill="DAE8F2"/>
            <w:vAlign w:val="center"/>
          </w:tcPr>
          <w:p w14:paraId="7E2222F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191.800,00</w:t>
            </w:r>
          </w:p>
        </w:tc>
      </w:tr>
      <w:tr w:rsidR="003832A3" w:rsidRPr="00A473DF" w14:paraId="38FB4D76" w14:textId="77777777" w:rsidTr="00490AB8">
        <w:tc>
          <w:tcPr>
            <w:tcW w:w="3389" w:type="dxa"/>
            <w:shd w:val="clear" w:color="auto" w:fill="CBFFCB"/>
          </w:tcPr>
          <w:p w14:paraId="1B42F0D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721D1F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243A8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89F16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shd w:val="clear" w:color="auto" w:fill="CBFFCB"/>
          </w:tcPr>
          <w:p w14:paraId="6A25C2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shd w:val="clear" w:color="auto" w:fill="CBFFCB"/>
          </w:tcPr>
          <w:p w14:paraId="459D27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r>
      <w:tr w:rsidR="003832A3" w:rsidRPr="00A473DF" w14:paraId="117C9F17" w14:textId="77777777" w:rsidTr="00490AB8">
        <w:tc>
          <w:tcPr>
            <w:tcW w:w="3389" w:type="dxa"/>
            <w:shd w:val="clear" w:color="auto" w:fill="F2F2F2"/>
          </w:tcPr>
          <w:p w14:paraId="1BD7705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32FCEC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C070E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5BE7D1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shd w:val="clear" w:color="auto" w:fill="F2F2F2"/>
          </w:tcPr>
          <w:p w14:paraId="17D1D8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shd w:val="clear" w:color="auto" w:fill="F2F2F2"/>
          </w:tcPr>
          <w:p w14:paraId="687953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r>
      <w:tr w:rsidR="003832A3" w:rsidRPr="00A473DF" w14:paraId="571087C1" w14:textId="77777777" w:rsidTr="00490AB8">
        <w:tc>
          <w:tcPr>
            <w:tcW w:w="3389" w:type="dxa"/>
            <w:shd w:val="clear" w:color="auto" w:fill="F2F2F2"/>
          </w:tcPr>
          <w:p w14:paraId="74EFF61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4C0CE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3B1D3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81883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shd w:val="clear" w:color="auto" w:fill="F2F2F2"/>
          </w:tcPr>
          <w:p w14:paraId="1F7A69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shd w:val="clear" w:color="auto" w:fill="F2F2F2"/>
          </w:tcPr>
          <w:p w14:paraId="363980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r>
      <w:tr w:rsidR="003832A3" w:rsidRPr="00A473DF" w14:paraId="7601F6B6" w14:textId="77777777" w:rsidTr="00490AB8">
        <w:tc>
          <w:tcPr>
            <w:tcW w:w="3389" w:type="dxa"/>
          </w:tcPr>
          <w:p w14:paraId="3034D42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75BC8C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D7089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16169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tcPr>
          <w:p w14:paraId="51093E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tcPr>
          <w:p w14:paraId="6AB9D3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r>
      <w:tr w:rsidR="003832A3" w:rsidRPr="00A473DF" w14:paraId="4328010C" w14:textId="77777777" w:rsidTr="00490AB8">
        <w:tc>
          <w:tcPr>
            <w:tcW w:w="3389" w:type="dxa"/>
            <w:shd w:val="clear" w:color="auto" w:fill="CBFFCB"/>
          </w:tcPr>
          <w:p w14:paraId="4462A91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52 Pomoći EU program Zaželi</w:t>
            </w:r>
          </w:p>
        </w:tc>
        <w:tc>
          <w:tcPr>
            <w:tcW w:w="1300" w:type="dxa"/>
            <w:shd w:val="clear" w:color="auto" w:fill="CBFFCB"/>
          </w:tcPr>
          <w:p w14:paraId="17FEA7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77.437,67</w:t>
            </w:r>
          </w:p>
        </w:tc>
        <w:tc>
          <w:tcPr>
            <w:tcW w:w="1300" w:type="dxa"/>
            <w:shd w:val="clear" w:color="auto" w:fill="CBFFCB"/>
          </w:tcPr>
          <w:p w14:paraId="1F6374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87.250,00</w:t>
            </w:r>
          </w:p>
        </w:tc>
        <w:tc>
          <w:tcPr>
            <w:tcW w:w="1300" w:type="dxa"/>
            <w:shd w:val="clear" w:color="auto" w:fill="CBFFCB"/>
          </w:tcPr>
          <w:p w14:paraId="456AF81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shd w:val="clear" w:color="auto" w:fill="CBFFCB"/>
          </w:tcPr>
          <w:p w14:paraId="33BB9B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shd w:val="clear" w:color="auto" w:fill="CBFFCB"/>
          </w:tcPr>
          <w:p w14:paraId="3F47DE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189.300,00</w:t>
            </w:r>
          </w:p>
        </w:tc>
      </w:tr>
      <w:tr w:rsidR="003832A3" w:rsidRPr="00A473DF" w14:paraId="21162378" w14:textId="77777777" w:rsidTr="00490AB8">
        <w:tc>
          <w:tcPr>
            <w:tcW w:w="3389" w:type="dxa"/>
            <w:shd w:val="clear" w:color="auto" w:fill="F2F2F2"/>
          </w:tcPr>
          <w:p w14:paraId="70BCF15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B846B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77.437,67</w:t>
            </w:r>
          </w:p>
        </w:tc>
        <w:tc>
          <w:tcPr>
            <w:tcW w:w="1300" w:type="dxa"/>
            <w:shd w:val="clear" w:color="auto" w:fill="F2F2F2"/>
          </w:tcPr>
          <w:p w14:paraId="422F44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87.250,00</w:t>
            </w:r>
          </w:p>
        </w:tc>
        <w:tc>
          <w:tcPr>
            <w:tcW w:w="1300" w:type="dxa"/>
            <w:shd w:val="clear" w:color="auto" w:fill="F2F2F2"/>
          </w:tcPr>
          <w:p w14:paraId="2A7493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shd w:val="clear" w:color="auto" w:fill="F2F2F2"/>
          </w:tcPr>
          <w:p w14:paraId="554536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170.300,00</w:t>
            </w:r>
          </w:p>
        </w:tc>
        <w:tc>
          <w:tcPr>
            <w:tcW w:w="1300" w:type="dxa"/>
            <w:shd w:val="clear" w:color="auto" w:fill="F2F2F2"/>
          </w:tcPr>
          <w:p w14:paraId="5B492B7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189.300,00</w:t>
            </w:r>
          </w:p>
        </w:tc>
      </w:tr>
      <w:tr w:rsidR="003832A3" w:rsidRPr="00A473DF" w14:paraId="20A0400D" w14:textId="77777777" w:rsidTr="00490AB8">
        <w:tc>
          <w:tcPr>
            <w:tcW w:w="3389" w:type="dxa"/>
            <w:shd w:val="clear" w:color="auto" w:fill="F2F2F2"/>
          </w:tcPr>
          <w:p w14:paraId="695B69E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Rashodi za zaposlene</w:t>
            </w:r>
          </w:p>
        </w:tc>
        <w:tc>
          <w:tcPr>
            <w:tcW w:w="1300" w:type="dxa"/>
            <w:shd w:val="clear" w:color="auto" w:fill="F2F2F2"/>
          </w:tcPr>
          <w:p w14:paraId="72FA2B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69.658,54</w:t>
            </w:r>
          </w:p>
        </w:tc>
        <w:tc>
          <w:tcPr>
            <w:tcW w:w="1300" w:type="dxa"/>
            <w:shd w:val="clear" w:color="auto" w:fill="F2F2F2"/>
          </w:tcPr>
          <w:p w14:paraId="026813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78.500,00</w:t>
            </w:r>
          </w:p>
        </w:tc>
        <w:tc>
          <w:tcPr>
            <w:tcW w:w="1300" w:type="dxa"/>
            <w:shd w:val="clear" w:color="auto" w:fill="F2F2F2"/>
          </w:tcPr>
          <w:p w14:paraId="6DBE44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159.500,00</w:t>
            </w:r>
          </w:p>
        </w:tc>
        <w:tc>
          <w:tcPr>
            <w:tcW w:w="1300" w:type="dxa"/>
            <w:shd w:val="clear" w:color="auto" w:fill="F2F2F2"/>
          </w:tcPr>
          <w:p w14:paraId="374EC9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159.500,00</w:t>
            </w:r>
          </w:p>
        </w:tc>
        <w:tc>
          <w:tcPr>
            <w:tcW w:w="1300" w:type="dxa"/>
            <w:shd w:val="clear" w:color="auto" w:fill="F2F2F2"/>
          </w:tcPr>
          <w:p w14:paraId="648A16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178.500,00</w:t>
            </w:r>
          </w:p>
        </w:tc>
      </w:tr>
      <w:tr w:rsidR="003832A3" w:rsidRPr="00A473DF" w14:paraId="37EC1044" w14:textId="77777777" w:rsidTr="00490AB8">
        <w:tc>
          <w:tcPr>
            <w:tcW w:w="3389" w:type="dxa"/>
          </w:tcPr>
          <w:p w14:paraId="3EC5F44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311 Plaće (Bruto)</w:t>
            </w:r>
          </w:p>
        </w:tc>
        <w:tc>
          <w:tcPr>
            <w:tcW w:w="1300" w:type="dxa"/>
          </w:tcPr>
          <w:p w14:paraId="4B396B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58.788,44</w:t>
            </w:r>
          </w:p>
        </w:tc>
        <w:tc>
          <w:tcPr>
            <w:tcW w:w="1300" w:type="dxa"/>
          </w:tcPr>
          <w:p w14:paraId="74ECB5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65.000,00</w:t>
            </w:r>
          </w:p>
        </w:tc>
        <w:tc>
          <w:tcPr>
            <w:tcW w:w="1300" w:type="dxa"/>
          </w:tcPr>
          <w:p w14:paraId="37F678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134.000,00</w:t>
            </w:r>
          </w:p>
        </w:tc>
        <w:tc>
          <w:tcPr>
            <w:tcW w:w="1300" w:type="dxa"/>
          </w:tcPr>
          <w:p w14:paraId="0581EC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134.000,00</w:t>
            </w:r>
          </w:p>
        </w:tc>
        <w:tc>
          <w:tcPr>
            <w:tcW w:w="1300" w:type="dxa"/>
          </w:tcPr>
          <w:p w14:paraId="6462A8A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150.000,00</w:t>
            </w:r>
          </w:p>
        </w:tc>
      </w:tr>
      <w:tr w:rsidR="003832A3" w:rsidRPr="00A473DF" w14:paraId="76551590" w14:textId="77777777" w:rsidTr="00490AB8">
        <w:tc>
          <w:tcPr>
            <w:tcW w:w="3389" w:type="dxa"/>
          </w:tcPr>
          <w:p w14:paraId="7638CA2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312 Ostali rashodi za zaposlene</w:t>
            </w:r>
          </w:p>
        </w:tc>
        <w:tc>
          <w:tcPr>
            <w:tcW w:w="1300" w:type="dxa"/>
          </w:tcPr>
          <w:p w14:paraId="7BAF54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1.170,00</w:t>
            </w:r>
          </w:p>
        </w:tc>
        <w:tc>
          <w:tcPr>
            <w:tcW w:w="1300" w:type="dxa"/>
          </w:tcPr>
          <w:p w14:paraId="10492D0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tcPr>
          <w:p w14:paraId="62515B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663DB3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680DD94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r>
      <w:tr w:rsidR="003832A3" w:rsidRPr="00A473DF" w14:paraId="01F9C9FB" w14:textId="77777777" w:rsidTr="00490AB8">
        <w:tc>
          <w:tcPr>
            <w:tcW w:w="3389" w:type="dxa"/>
          </w:tcPr>
          <w:p w14:paraId="39292BE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313 Doprinosi na plaće</w:t>
            </w:r>
          </w:p>
        </w:tc>
        <w:tc>
          <w:tcPr>
            <w:tcW w:w="1300" w:type="dxa"/>
          </w:tcPr>
          <w:p w14:paraId="7B86EB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9.700,10</w:t>
            </w:r>
          </w:p>
        </w:tc>
        <w:tc>
          <w:tcPr>
            <w:tcW w:w="1300" w:type="dxa"/>
          </w:tcPr>
          <w:p w14:paraId="01FBF3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tcPr>
          <w:p w14:paraId="39B4B7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tcPr>
          <w:p w14:paraId="64E77C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tcPr>
          <w:p w14:paraId="1F93BE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4731E81E" w14:textId="77777777" w:rsidTr="00490AB8">
        <w:tc>
          <w:tcPr>
            <w:tcW w:w="3389" w:type="dxa"/>
            <w:shd w:val="clear" w:color="auto" w:fill="F2F2F2"/>
          </w:tcPr>
          <w:p w14:paraId="66C6426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5EEE47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7.779,13</w:t>
            </w:r>
          </w:p>
        </w:tc>
        <w:tc>
          <w:tcPr>
            <w:tcW w:w="1300" w:type="dxa"/>
            <w:shd w:val="clear" w:color="auto" w:fill="F2F2F2"/>
          </w:tcPr>
          <w:p w14:paraId="76325C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8.750,00</w:t>
            </w:r>
          </w:p>
        </w:tc>
        <w:tc>
          <w:tcPr>
            <w:tcW w:w="1300" w:type="dxa"/>
            <w:shd w:val="clear" w:color="auto" w:fill="F2F2F2"/>
          </w:tcPr>
          <w:p w14:paraId="0519E4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10.800,00</w:t>
            </w:r>
          </w:p>
        </w:tc>
        <w:tc>
          <w:tcPr>
            <w:tcW w:w="1300" w:type="dxa"/>
            <w:shd w:val="clear" w:color="auto" w:fill="F2F2F2"/>
          </w:tcPr>
          <w:p w14:paraId="4D5003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10.800,00</w:t>
            </w:r>
          </w:p>
        </w:tc>
        <w:tc>
          <w:tcPr>
            <w:tcW w:w="1300" w:type="dxa"/>
            <w:shd w:val="clear" w:color="auto" w:fill="F2F2F2"/>
          </w:tcPr>
          <w:p w14:paraId="11A021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10.800,00</w:t>
            </w:r>
          </w:p>
        </w:tc>
      </w:tr>
      <w:tr w:rsidR="003832A3" w:rsidRPr="00A473DF" w14:paraId="614F069B" w14:textId="77777777" w:rsidTr="00490AB8">
        <w:tc>
          <w:tcPr>
            <w:tcW w:w="3389" w:type="dxa"/>
          </w:tcPr>
          <w:p w14:paraId="60A29EB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321 Naknade troškova zaposlenima</w:t>
            </w:r>
          </w:p>
        </w:tc>
        <w:tc>
          <w:tcPr>
            <w:tcW w:w="1300" w:type="dxa"/>
          </w:tcPr>
          <w:p w14:paraId="59AFA7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2C61F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45A891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6EEEDD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5CA281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77DEC079" w14:textId="77777777" w:rsidTr="00490AB8">
        <w:tc>
          <w:tcPr>
            <w:tcW w:w="3389" w:type="dxa"/>
          </w:tcPr>
          <w:p w14:paraId="2FBD52D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0D2080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5.724,90</w:t>
            </w:r>
          </w:p>
        </w:tc>
        <w:tc>
          <w:tcPr>
            <w:tcW w:w="1300" w:type="dxa"/>
          </w:tcPr>
          <w:p w14:paraId="32F3C8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w:t>
            </w:r>
          </w:p>
        </w:tc>
        <w:tc>
          <w:tcPr>
            <w:tcW w:w="1300" w:type="dxa"/>
          </w:tcPr>
          <w:p w14:paraId="4D5913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7.500,00</w:t>
            </w:r>
          </w:p>
        </w:tc>
        <w:tc>
          <w:tcPr>
            <w:tcW w:w="1300" w:type="dxa"/>
          </w:tcPr>
          <w:p w14:paraId="6D5035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7.500,00</w:t>
            </w:r>
          </w:p>
        </w:tc>
        <w:tc>
          <w:tcPr>
            <w:tcW w:w="1300" w:type="dxa"/>
          </w:tcPr>
          <w:p w14:paraId="390E62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7.500,00</w:t>
            </w:r>
          </w:p>
        </w:tc>
      </w:tr>
      <w:tr w:rsidR="003832A3" w:rsidRPr="00A473DF" w14:paraId="298E15C4" w14:textId="77777777" w:rsidTr="00490AB8">
        <w:tc>
          <w:tcPr>
            <w:tcW w:w="3389" w:type="dxa"/>
          </w:tcPr>
          <w:p w14:paraId="378AD63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644A05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1.367,60</w:t>
            </w:r>
          </w:p>
        </w:tc>
        <w:tc>
          <w:tcPr>
            <w:tcW w:w="1300" w:type="dxa"/>
          </w:tcPr>
          <w:p w14:paraId="06B39F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33F8DE2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6D6FAD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705FE2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r>
      <w:tr w:rsidR="003832A3" w:rsidRPr="00A473DF" w14:paraId="116A9561" w14:textId="77777777" w:rsidTr="00490AB8">
        <w:tc>
          <w:tcPr>
            <w:tcW w:w="3389" w:type="dxa"/>
          </w:tcPr>
          <w:p w14:paraId="4AE5DAF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6F0D28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686,63</w:t>
            </w:r>
          </w:p>
        </w:tc>
        <w:tc>
          <w:tcPr>
            <w:tcW w:w="1300" w:type="dxa"/>
          </w:tcPr>
          <w:p w14:paraId="66C8D5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w:t>
            </w:r>
          </w:p>
        </w:tc>
        <w:tc>
          <w:tcPr>
            <w:tcW w:w="1300" w:type="dxa"/>
          </w:tcPr>
          <w:p w14:paraId="41A7D8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5F22B6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51D271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r>
      <w:tr w:rsidR="003832A3" w:rsidRPr="00A473DF" w14:paraId="107973D1" w14:textId="77777777" w:rsidTr="00490AB8">
        <w:trPr>
          <w:trHeight w:val="540"/>
        </w:trPr>
        <w:tc>
          <w:tcPr>
            <w:tcW w:w="3389" w:type="dxa"/>
            <w:shd w:val="clear" w:color="auto" w:fill="DAE8F2"/>
            <w:vAlign w:val="center"/>
          </w:tcPr>
          <w:p w14:paraId="40F167C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K100116 Opremanje objekata</w:t>
            </w:r>
          </w:p>
        </w:tc>
        <w:tc>
          <w:tcPr>
            <w:tcW w:w="1300" w:type="dxa"/>
            <w:shd w:val="clear" w:color="auto" w:fill="DAE8F2"/>
            <w:vAlign w:val="center"/>
          </w:tcPr>
          <w:p w14:paraId="082635D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3CEBA9E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6.000,00</w:t>
            </w:r>
          </w:p>
        </w:tc>
        <w:tc>
          <w:tcPr>
            <w:tcW w:w="1300" w:type="dxa"/>
            <w:shd w:val="clear" w:color="auto" w:fill="DAE8F2"/>
            <w:vAlign w:val="center"/>
          </w:tcPr>
          <w:p w14:paraId="37E2035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11.000,00</w:t>
            </w:r>
          </w:p>
        </w:tc>
        <w:tc>
          <w:tcPr>
            <w:tcW w:w="1300" w:type="dxa"/>
            <w:shd w:val="clear" w:color="auto" w:fill="DAE8F2"/>
            <w:vAlign w:val="center"/>
          </w:tcPr>
          <w:p w14:paraId="74A72D8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16.000,00</w:t>
            </w:r>
          </w:p>
        </w:tc>
        <w:tc>
          <w:tcPr>
            <w:tcW w:w="1300" w:type="dxa"/>
            <w:shd w:val="clear" w:color="auto" w:fill="DAE8F2"/>
            <w:vAlign w:val="center"/>
          </w:tcPr>
          <w:p w14:paraId="4C8B20E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26.000,00</w:t>
            </w:r>
          </w:p>
        </w:tc>
      </w:tr>
      <w:tr w:rsidR="003832A3" w:rsidRPr="00A473DF" w14:paraId="4A4F0A92" w14:textId="77777777" w:rsidTr="00490AB8">
        <w:tc>
          <w:tcPr>
            <w:tcW w:w="3389" w:type="dxa"/>
            <w:shd w:val="clear" w:color="auto" w:fill="CBFFCB"/>
          </w:tcPr>
          <w:p w14:paraId="1E5CDA1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6B2865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7C7C6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w:t>
            </w:r>
          </w:p>
        </w:tc>
        <w:tc>
          <w:tcPr>
            <w:tcW w:w="1300" w:type="dxa"/>
            <w:shd w:val="clear" w:color="auto" w:fill="CBFFCB"/>
          </w:tcPr>
          <w:p w14:paraId="162006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shd w:val="clear" w:color="auto" w:fill="CBFFCB"/>
          </w:tcPr>
          <w:p w14:paraId="65AE94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CBFFCB"/>
          </w:tcPr>
          <w:p w14:paraId="757CA8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r>
      <w:tr w:rsidR="003832A3" w:rsidRPr="00A473DF" w14:paraId="3801DFB7" w14:textId="77777777" w:rsidTr="00490AB8">
        <w:tc>
          <w:tcPr>
            <w:tcW w:w="3389" w:type="dxa"/>
            <w:shd w:val="clear" w:color="auto" w:fill="F2F2F2"/>
          </w:tcPr>
          <w:p w14:paraId="555557C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46157E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19775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w:t>
            </w:r>
          </w:p>
        </w:tc>
        <w:tc>
          <w:tcPr>
            <w:tcW w:w="1300" w:type="dxa"/>
            <w:shd w:val="clear" w:color="auto" w:fill="F2F2F2"/>
          </w:tcPr>
          <w:p w14:paraId="6A9586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shd w:val="clear" w:color="auto" w:fill="F2F2F2"/>
          </w:tcPr>
          <w:p w14:paraId="054A74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F2F2F2"/>
          </w:tcPr>
          <w:p w14:paraId="145C67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r>
      <w:tr w:rsidR="003832A3" w:rsidRPr="00A473DF" w14:paraId="627696F7" w14:textId="77777777" w:rsidTr="00490AB8">
        <w:tc>
          <w:tcPr>
            <w:tcW w:w="3389" w:type="dxa"/>
            <w:shd w:val="clear" w:color="auto" w:fill="F2F2F2"/>
          </w:tcPr>
          <w:p w14:paraId="3AF04C1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2FA3FB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0FAF6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w:t>
            </w:r>
          </w:p>
        </w:tc>
        <w:tc>
          <w:tcPr>
            <w:tcW w:w="1300" w:type="dxa"/>
            <w:shd w:val="clear" w:color="auto" w:fill="F2F2F2"/>
          </w:tcPr>
          <w:p w14:paraId="76C451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shd w:val="clear" w:color="auto" w:fill="F2F2F2"/>
          </w:tcPr>
          <w:p w14:paraId="647F49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F2F2F2"/>
          </w:tcPr>
          <w:p w14:paraId="022BB9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r>
      <w:tr w:rsidR="003832A3" w:rsidRPr="00A473DF" w14:paraId="2C5372A8" w14:textId="77777777" w:rsidTr="00490AB8">
        <w:tc>
          <w:tcPr>
            <w:tcW w:w="3389" w:type="dxa"/>
          </w:tcPr>
          <w:p w14:paraId="7A8A7D4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2DF55E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937D7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w:t>
            </w:r>
          </w:p>
        </w:tc>
        <w:tc>
          <w:tcPr>
            <w:tcW w:w="1300" w:type="dxa"/>
          </w:tcPr>
          <w:p w14:paraId="2E59ED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tcPr>
          <w:p w14:paraId="4AE5FB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tcPr>
          <w:p w14:paraId="73DE25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26.000,00</w:t>
            </w:r>
          </w:p>
        </w:tc>
      </w:tr>
      <w:tr w:rsidR="003832A3" w:rsidRPr="00A473DF" w14:paraId="1B992C1C" w14:textId="77777777" w:rsidTr="00490AB8">
        <w:trPr>
          <w:trHeight w:val="400"/>
        </w:trPr>
        <w:tc>
          <w:tcPr>
            <w:tcW w:w="3389" w:type="dxa"/>
            <w:shd w:val="clear" w:color="auto" w:fill="FFC000"/>
            <w:vAlign w:val="center"/>
          </w:tcPr>
          <w:p w14:paraId="1862682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GLAVA 220 Komunalne djelatnosti i prostorno uređenje</w:t>
            </w:r>
          </w:p>
        </w:tc>
        <w:tc>
          <w:tcPr>
            <w:tcW w:w="1300" w:type="dxa"/>
            <w:shd w:val="clear" w:color="auto" w:fill="FFC000"/>
            <w:vAlign w:val="center"/>
          </w:tcPr>
          <w:p w14:paraId="12437BB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968.139,47</w:t>
            </w:r>
          </w:p>
        </w:tc>
        <w:tc>
          <w:tcPr>
            <w:tcW w:w="1300" w:type="dxa"/>
            <w:shd w:val="clear" w:color="auto" w:fill="FFC000"/>
            <w:vAlign w:val="center"/>
          </w:tcPr>
          <w:p w14:paraId="41ECD3A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3.072.600,00</w:t>
            </w:r>
          </w:p>
        </w:tc>
        <w:tc>
          <w:tcPr>
            <w:tcW w:w="1300" w:type="dxa"/>
            <w:shd w:val="clear" w:color="auto" w:fill="FFC000"/>
            <w:vAlign w:val="center"/>
          </w:tcPr>
          <w:p w14:paraId="3580507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1.528.100,00</w:t>
            </w:r>
          </w:p>
        </w:tc>
        <w:tc>
          <w:tcPr>
            <w:tcW w:w="1300" w:type="dxa"/>
            <w:shd w:val="clear" w:color="auto" w:fill="FFC000"/>
            <w:vAlign w:val="center"/>
          </w:tcPr>
          <w:p w14:paraId="169A96F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1.769.100,00</w:t>
            </w:r>
          </w:p>
        </w:tc>
        <w:tc>
          <w:tcPr>
            <w:tcW w:w="1300" w:type="dxa"/>
            <w:shd w:val="clear" w:color="auto" w:fill="FFC000"/>
            <w:vAlign w:val="center"/>
          </w:tcPr>
          <w:p w14:paraId="439DE64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1.510.700,00</w:t>
            </w:r>
          </w:p>
        </w:tc>
      </w:tr>
      <w:tr w:rsidR="003832A3" w:rsidRPr="00A473DF" w14:paraId="1408037B" w14:textId="77777777" w:rsidTr="00490AB8">
        <w:tc>
          <w:tcPr>
            <w:tcW w:w="3389" w:type="dxa"/>
            <w:shd w:val="clear" w:color="auto" w:fill="CBFFCB"/>
          </w:tcPr>
          <w:p w14:paraId="5E3DE59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079EC8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91.821,05</w:t>
            </w:r>
          </w:p>
        </w:tc>
        <w:tc>
          <w:tcPr>
            <w:tcW w:w="1300" w:type="dxa"/>
            <w:shd w:val="clear" w:color="auto" w:fill="CBFFCB"/>
          </w:tcPr>
          <w:p w14:paraId="717032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612.300,00</w:t>
            </w:r>
          </w:p>
        </w:tc>
        <w:tc>
          <w:tcPr>
            <w:tcW w:w="1300" w:type="dxa"/>
            <w:shd w:val="clear" w:color="auto" w:fill="CBFFCB"/>
          </w:tcPr>
          <w:p w14:paraId="784AEE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181.600,00</w:t>
            </w:r>
          </w:p>
        </w:tc>
        <w:tc>
          <w:tcPr>
            <w:tcW w:w="1300" w:type="dxa"/>
            <w:shd w:val="clear" w:color="auto" w:fill="CBFFCB"/>
          </w:tcPr>
          <w:p w14:paraId="6DAFE7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374.600,00</w:t>
            </w:r>
          </w:p>
        </w:tc>
        <w:tc>
          <w:tcPr>
            <w:tcW w:w="1300" w:type="dxa"/>
            <w:shd w:val="clear" w:color="auto" w:fill="CBFFCB"/>
          </w:tcPr>
          <w:p w14:paraId="105E7D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242.800,00</w:t>
            </w:r>
          </w:p>
        </w:tc>
      </w:tr>
      <w:tr w:rsidR="003832A3" w:rsidRPr="00A473DF" w14:paraId="15CB7E9F" w14:textId="77777777" w:rsidTr="00490AB8">
        <w:tc>
          <w:tcPr>
            <w:tcW w:w="3389" w:type="dxa"/>
            <w:shd w:val="clear" w:color="auto" w:fill="CBFFCB"/>
          </w:tcPr>
          <w:p w14:paraId="127A50E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31 Vlastiti prihodi</w:t>
            </w:r>
          </w:p>
        </w:tc>
        <w:tc>
          <w:tcPr>
            <w:tcW w:w="1300" w:type="dxa"/>
            <w:shd w:val="clear" w:color="auto" w:fill="CBFFCB"/>
          </w:tcPr>
          <w:p w14:paraId="797EE2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2.435,62</w:t>
            </w:r>
          </w:p>
        </w:tc>
        <w:tc>
          <w:tcPr>
            <w:tcW w:w="1300" w:type="dxa"/>
            <w:shd w:val="clear" w:color="auto" w:fill="CBFFCB"/>
          </w:tcPr>
          <w:p w14:paraId="13C6D2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CBFFCB"/>
          </w:tcPr>
          <w:p w14:paraId="4D82B1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CBFFCB"/>
          </w:tcPr>
          <w:p w14:paraId="29ECE7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CBFFCB"/>
          </w:tcPr>
          <w:p w14:paraId="0088A9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r>
      <w:tr w:rsidR="003832A3" w:rsidRPr="00A473DF" w14:paraId="1605A39C" w14:textId="77777777" w:rsidTr="00490AB8">
        <w:tc>
          <w:tcPr>
            <w:tcW w:w="3389" w:type="dxa"/>
            <w:shd w:val="clear" w:color="auto" w:fill="CBFFCB"/>
          </w:tcPr>
          <w:p w14:paraId="3AC5542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3F396E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117.777,26</w:t>
            </w:r>
          </w:p>
        </w:tc>
        <w:tc>
          <w:tcPr>
            <w:tcW w:w="1300" w:type="dxa"/>
            <w:shd w:val="clear" w:color="auto" w:fill="CBFFCB"/>
          </w:tcPr>
          <w:p w14:paraId="194E84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480.300,00</w:t>
            </w:r>
          </w:p>
        </w:tc>
        <w:tc>
          <w:tcPr>
            <w:tcW w:w="1300" w:type="dxa"/>
            <w:shd w:val="clear" w:color="auto" w:fill="CBFFCB"/>
          </w:tcPr>
          <w:p w14:paraId="744A46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506.000,00</w:t>
            </w:r>
          </w:p>
        </w:tc>
        <w:tc>
          <w:tcPr>
            <w:tcW w:w="1300" w:type="dxa"/>
            <w:shd w:val="clear" w:color="auto" w:fill="CBFFCB"/>
          </w:tcPr>
          <w:p w14:paraId="608830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506.000,00</w:t>
            </w:r>
          </w:p>
        </w:tc>
        <w:tc>
          <w:tcPr>
            <w:tcW w:w="1300" w:type="dxa"/>
            <w:shd w:val="clear" w:color="auto" w:fill="CBFFCB"/>
          </w:tcPr>
          <w:p w14:paraId="63BE490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509.400,00</w:t>
            </w:r>
          </w:p>
        </w:tc>
      </w:tr>
      <w:tr w:rsidR="003832A3" w:rsidRPr="00A473DF" w14:paraId="36513121" w14:textId="77777777" w:rsidTr="00490AB8">
        <w:tc>
          <w:tcPr>
            <w:tcW w:w="3389" w:type="dxa"/>
            <w:shd w:val="clear" w:color="auto" w:fill="CBFFCB"/>
          </w:tcPr>
          <w:p w14:paraId="7162655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43 Prihodi od poljoprivrednog zemljišta</w:t>
            </w:r>
          </w:p>
        </w:tc>
        <w:tc>
          <w:tcPr>
            <w:tcW w:w="1300" w:type="dxa"/>
            <w:shd w:val="clear" w:color="auto" w:fill="CBFFCB"/>
          </w:tcPr>
          <w:p w14:paraId="66D7D5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59.280,22</w:t>
            </w:r>
          </w:p>
        </w:tc>
        <w:tc>
          <w:tcPr>
            <w:tcW w:w="1300" w:type="dxa"/>
            <w:shd w:val="clear" w:color="auto" w:fill="CBFFCB"/>
          </w:tcPr>
          <w:p w14:paraId="011B61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shd w:val="clear" w:color="auto" w:fill="CBFFCB"/>
          </w:tcPr>
          <w:p w14:paraId="12760A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shd w:val="clear" w:color="auto" w:fill="CBFFCB"/>
          </w:tcPr>
          <w:p w14:paraId="557665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shd w:val="clear" w:color="auto" w:fill="CBFFCB"/>
          </w:tcPr>
          <w:p w14:paraId="3A2EF3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r>
      <w:tr w:rsidR="003832A3" w:rsidRPr="00A473DF" w14:paraId="31077817" w14:textId="77777777" w:rsidTr="00490AB8">
        <w:tc>
          <w:tcPr>
            <w:tcW w:w="3389" w:type="dxa"/>
            <w:shd w:val="clear" w:color="auto" w:fill="CBFFCB"/>
          </w:tcPr>
          <w:p w14:paraId="63D68AE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44 Prihodi od šumskog doprinosa</w:t>
            </w:r>
          </w:p>
        </w:tc>
        <w:tc>
          <w:tcPr>
            <w:tcW w:w="1300" w:type="dxa"/>
            <w:shd w:val="clear" w:color="auto" w:fill="CBFFCB"/>
          </w:tcPr>
          <w:p w14:paraId="389B26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25.221,86</w:t>
            </w:r>
          </w:p>
        </w:tc>
        <w:tc>
          <w:tcPr>
            <w:tcW w:w="1300" w:type="dxa"/>
            <w:shd w:val="clear" w:color="auto" w:fill="CBFFCB"/>
          </w:tcPr>
          <w:p w14:paraId="332A1F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720D92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CBFFCB"/>
          </w:tcPr>
          <w:p w14:paraId="0DA7E5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CBFFCB"/>
          </w:tcPr>
          <w:p w14:paraId="7D0E84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1521FB04" w14:textId="77777777" w:rsidTr="00490AB8">
        <w:tc>
          <w:tcPr>
            <w:tcW w:w="3389" w:type="dxa"/>
            <w:shd w:val="clear" w:color="auto" w:fill="CBFFCB"/>
          </w:tcPr>
          <w:p w14:paraId="0696E8F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66751B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665.630,92</w:t>
            </w:r>
          </w:p>
        </w:tc>
        <w:tc>
          <w:tcPr>
            <w:tcW w:w="1300" w:type="dxa"/>
            <w:shd w:val="clear" w:color="auto" w:fill="CBFFCB"/>
          </w:tcPr>
          <w:p w14:paraId="35AF1B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1.837.000,00</w:t>
            </w:r>
          </w:p>
        </w:tc>
        <w:tc>
          <w:tcPr>
            <w:tcW w:w="1300" w:type="dxa"/>
            <w:shd w:val="clear" w:color="auto" w:fill="CBFFCB"/>
          </w:tcPr>
          <w:p w14:paraId="19B0CD8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671.500,00</w:t>
            </w:r>
          </w:p>
        </w:tc>
        <w:tc>
          <w:tcPr>
            <w:tcW w:w="1300" w:type="dxa"/>
            <w:shd w:val="clear" w:color="auto" w:fill="CBFFCB"/>
          </w:tcPr>
          <w:p w14:paraId="2ECA91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719.500,00</w:t>
            </w:r>
          </w:p>
        </w:tc>
        <w:tc>
          <w:tcPr>
            <w:tcW w:w="1300" w:type="dxa"/>
            <w:shd w:val="clear" w:color="auto" w:fill="CBFFCB"/>
          </w:tcPr>
          <w:p w14:paraId="2C2EA94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589.500,00</w:t>
            </w:r>
          </w:p>
        </w:tc>
      </w:tr>
      <w:tr w:rsidR="003832A3" w:rsidRPr="00A473DF" w14:paraId="2DB468F3" w14:textId="77777777" w:rsidTr="00490AB8">
        <w:tc>
          <w:tcPr>
            <w:tcW w:w="3389" w:type="dxa"/>
            <w:shd w:val="clear" w:color="auto" w:fill="CBFFCB"/>
          </w:tcPr>
          <w:p w14:paraId="53A78E9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71 Prihodi od prodaje</w:t>
            </w:r>
          </w:p>
        </w:tc>
        <w:tc>
          <w:tcPr>
            <w:tcW w:w="1300" w:type="dxa"/>
            <w:shd w:val="clear" w:color="auto" w:fill="CBFFCB"/>
          </w:tcPr>
          <w:p w14:paraId="5E15EA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shd w:val="clear" w:color="auto" w:fill="CBFFCB"/>
          </w:tcPr>
          <w:p w14:paraId="09E28F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53A899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061EB8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63A78C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461C0573" w14:textId="77777777" w:rsidTr="00490AB8">
        <w:trPr>
          <w:trHeight w:val="540"/>
        </w:trPr>
        <w:tc>
          <w:tcPr>
            <w:tcW w:w="3389" w:type="dxa"/>
            <w:shd w:val="clear" w:color="auto" w:fill="17365D"/>
            <w:vAlign w:val="center"/>
          </w:tcPr>
          <w:p w14:paraId="7D2AFBC7"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3001 Održavanje objekata, komunalne infrastrukture, uređenje i zaštita prostora</w:t>
            </w:r>
          </w:p>
        </w:tc>
        <w:tc>
          <w:tcPr>
            <w:tcW w:w="1300" w:type="dxa"/>
            <w:shd w:val="clear" w:color="auto" w:fill="17365D"/>
            <w:vAlign w:val="center"/>
          </w:tcPr>
          <w:p w14:paraId="750A08C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39.043,61</w:t>
            </w:r>
          </w:p>
        </w:tc>
        <w:tc>
          <w:tcPr>
            <w:tcW w:w="1300" w:type="dxa"/>
            <w:shd w:val="clear" w:color="auto" w:fill="17365D"/>
            <w:vAlign w:val="center"/>
          </w:tcPr>
          <w:p w14:paraId="1CFF0A4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69.000,00</w:t>
            </w:r>
          </w:p>
        </w:tc>
        <w:tc>
          <w:tcPr>
            <w:tcW w:w="1300" w:type="dxa"/>
            <w:shd w:val="clear" w:color="auto" w:fill="17365D"/>
            <w:vAlign w:val="center"/>
          </w:tcPr>
          <w:p w14:paraId="7F399C0E"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344.000,00</w:t>
            </w:r>
          </w:p>
        </w:tc>
        <w:tc>
          <w:tcPr>
            <w:tcW w:w="1300" w:type="dxa"/>
            <w:shd w:val="clear" w:color="auto" w:fill="17365D"/>
            <w:vAlign w:val="center"/>
          </w:tcPr>
          <w:p w14:paraId="6024BE9E"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344.000,00</w:t>
            </w:r>
          </w:p>
        </w:tc>
        <w:tc>
          <w:tcPr>
            <w:tcW w:w="1300" w:type="dxa"/>
            <w:shd w:val="clear" w:color="auto" w:fill="17365D"/>
            <w:vAlign w:val="center"/>
          </w:tcPr>
          <w:p w14:paraId="7CB1A536"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109.000,00</w:t>
            </w:r>
          </w:p>
        </w:tc>
      </w:tr>
      <w:tr w:rsidR="003832A3" w:rsidRPr="00A473DF" w14:paraId="12170B97" w14:textId="77777777" w:rsidTr="00490AB8">
        <w:trPr>
          <w:trHeight w:val="540"/>
        </w:trPr>
        <w:tc>
          <w:tcPr>
            <w:tcW w:w="3389" w:type="dxa"/>
            <w:shd w:val="clear" w:color="auto" w:fill="DAE8F2"/>
            <w:vAlign w:val="center"/>
          </w:tcPr>
          <w:p w14:paraId="3C09D7E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bookmarkStart w:id="7" w:name="_Hlk183086587"/>
            <w:r w:rsidRPr="00A473DF">
              <w:rPr>
                <w:rFonts w:ascii="Times New Roman" w:eastAsia="Times New Roman" w:hAnsi="Times New Roman" w:cs="Times New Roman"/>
                <w:b/>
                <w:sz w:val="20"/>
                <w:szCs w:val="20"/>
                <w:lang w:bidi="ar-SA"/>
              </w:rPr>
              <w:t>KAPITALNI PROJEKT K300106 Zeleni drvored-sadnja drveća</w:t>
            </w:r>
          </w:p>
        </w:tc>
        <w:tc>
          <w:tcPr>
            <w:tcW w:w="1300" w:type="dxa"/>
            <w:shd w:val="clear" w:color="auto" w:fill="DAE8F2"/>
            <w:vAlign w:val="center"/>
          </w:tcPr>
          <w:p w14:paraId="60ADA66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0D6325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3456C4F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235.000,00</w:t>
            </w:r>
          </w:p>
        </w:tc>
        <w:tc>
          <w:tcPr>
            <w:tcW w:w="1300" w:type="dxa"/>
            <w:shd w:val="clear" w:color="auto" w:fill="DAE8F2"/>
            <w:vAlign w:val="center"/>
          </w:tcPr>
          <w:p w14:paraId="7FCE435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235.000,00</w:t>
            </w:r>
          </w:p>
        </w:tc>
        <w:tc>
          <w:tcPr>
            <w:tcW w:w="1300" w:type="dxa"/>
            <w:shd w:val="clear" w:color="auto" w:fill="DAE8F2"/>
            <w:vAlign w:val="center"/>
          </w:tcPr>
          <w:p w14:paraId="26FB4F1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bookmarkEnd w:id="7"/>
      <w:tr w:rsidR="003832A3" w:rsidRPr="00A473DF" w14:paraId="7FD41D23" w14:textId="77777777" w:rsidTr="00490AB8">
        <w:tc>
          <w:tcPr>
            <w:tcW w:w="3389" w:type="dxa"/>
            <w:shd w:val="clear" w:color="auto" w:fill="CBFFCB"/>
          </w:tcPr>
          <w:p w14:paraId="1924639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240D79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3FA7D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BBC40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235.000,00</w:t>
            </w:r>
          </w:p>
        </w:tc>
        <w:tc>
          <w:tcPr>
            <w:tcW w:w="1300" w:type="dxa"/>
            <w:shd w:val="clear" w:color="auto" w:fill="CBFFCB"/>
          </w:tcPr>
          <w:p w14:paraId="6FFA19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235.000,00</w:t>
            </w:r>
          </w:p>
        </w:tc>
        <w:tc>
          <w:tcPr>
            <w:tcW w:w="1300" w:type="dxa"/>
            <w:shd w:val="clear" w:color="auto" w:fill="CBFFCB"/>
          </w:tcPr>
          <w:p w14:paraId="68A43D6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22398E3" w14:textId="77777777" w:rsidTr="00490AB8">
        <w:tc>
          <w:tcPr>
            <w:tcW w:w="3389" w:type="dxa"/>
            <w:shd w:val="clear" w:color="auto" w:fill="F2F2F2"/>
          </w:tcPr>
          <w:p w14:paraId="076EB29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3CC519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05EE0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2CF45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649DEE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19E1AF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E1052CF" w14:textId="77777777" w:rsidTr="00490AB8">
        <w:tc>
          <w:tcPr>
            <w:tcW w:w="3389" w:type="dxa"/>
            <w:shd w:val="clear" w:color="auto" w:fill="F2F2F2"/>
          </w:tcPr>
          <w:p w14:paraId="2AACDE6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44DD20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2342A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6565C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4A1A49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6D86F9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9F839A6" w14:textId="77777777" w:rsidTr="00490AB8">
        <w:tc>
          <w:tcPr>
            <w:tcW w:w="3389" w:type="dxa"/>
          </w:tcPr>
          <w:p w14:paraId="0345B7B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24A61D0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3B49A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28B41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035A02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2F25D8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73902FF" w14:textId="77777777" w:rsidTr="00490AB8">
        <w:tc>
          <w:tcPr>
            <w:tcW w:w="3389" w:type="dxa"/>
            <w:shd w:val="clear" w:color="auto" w:fill="F2F2F2"/>
          </w:tcPr>
          <w:p w14:paraId="22C88C9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2C65D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EF5B0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2926F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shd w:val="clear" w:color="auto" w:fill="F2F2F2"/>
          </w:tcPr>
          <w:p w14:paraId="46B9A5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shd w:val="clear" w:color="auto" w:fill="F2F2F2"/>
          </w:tcPr>
          <w:p w14:paraId="5B1F34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5ED014F" w14:textId="77777777" w:rsidTr="00490AB8">
        <w:tc>
          <w:tcPr>
            <w:tcW w:w="3389" w:type="dxa"/>
            <w:shd w:val="clear" w:color="auto" w:fill="F2F2F2"/>
          </w:tcPr>
          <w:p w14:paraId="4134D3C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lastRenderedPageBreak/>
              <w:t>42 Rashodi za nabavu proizvedene dugotrajne imovine</w:t>
            </w:r>
          </w:p>
        </w:tc>
        <w:tc>
          <w:tcPr>
            <w:tcW w:w="1300" w:type="dxa"/>
            <w:shd w:val="clear" w:color="auto" w:fill="F2F2F2"/>
          </w:tcPr>
          <w:p w14:paraId="22ACEB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EE4E3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DE959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shd w:val="clear" w:color="auto" w:fill="F2F2F2"/>
          </w:tcPr>
          <w:p w14:paraId="4C0D04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shd w:val="clear" w:color="auto" w:fill="F2F2F2"/>
          </w:tcPr>
          <w:p w14:paraId="2A6168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34D8FEF" w14:textId="77777777" w:rsidTr="00490AB8">
        <w:tc>
          <w:tcPr>
            <w:tcW w:w="3389" w:type="dxa"/>
          </w:tcPr>
          <w:p w14:paraId="205831E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425 Višegodišnji nasadi i osnovno stado</w:t>
            </w:r>
          </w:p>
        </w:tc>
        <w:tc>
          <w:tcPr>
            <w:tcW w:w="1300" w:type="dxa"/>
          </w:tcPr>
          <w:p w14:paraId="727E5A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452AD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2CB41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tcPr>
          <w:p w14:paraId="6AA7A8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tcPr>
          <w:p w14:paraId="3CEA4B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4C24B61" w14:textId="77777777" w:rsidTr="00490AB8">
        <w:trPr>
          <w:trHeight w:val="540"/>
        </w:trPr>
        <w:tc>
          <w:tcPr>
            <w:tcW w:w="3389" w:type="dxa"/>
            <w:shd w:val="clear" w:color="auto" w:fill="DAE8F2"/>
            <w:vAlign w:val="center"/>
          </w:tcPr>
          <w:p w14:paraId="51977A5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A300101 Tekuće održavanje zgrada i objekata</w:t>
            </w:r>
          </w:p>
        </w:tc>
        <w:tc>
          <w:tcPr>
            <w:tcW w:w="1300" w:type="dxa"/>
            <w:shd w:val="clear" w:color="auto" w:fill="DAE8F2"/>
            <w:vAlign w:val="center"/>
          </w:tcPr>
          <w:p w14:paraId="3B3E715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39.043,61</w:t>
            </w:r>
          </w:p>
        </w:tc>
        <w:tc>
          <w:tcPr>
            <w:tcW w:w="1300" w:type="dxa"/>
            <w:shd w:val="clear" w:color="auto" w:fill="DAE8F2"/>
            <w:vAlign w:val="center"/>
          </w:tcPr>
          <w:p w14:paraId="658F1DD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69.000,00</w:t>
            </w:r>
          </w:p>
        </w:tc>
        <w:tc>
          <w:tcPr>
            <w:tcW w:w="1300" w:type="dxa"/>
            <w:shd w:val="clear" w:color="auto" w:fill="DAE8F2"/>
            <w:vAlign w:val="center"/>
          </w:tcPr>
          <w:p w14:paraId="3E7908B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109.000,00</w:t>
            </w:r>
          </w:p>
        </w:tc>
        <w:tc>
          <w:tcPr>
            <w:tcW w:w="1300" w:type="dxa"/>
            <w:shd w:val="clear" w:color="auto" w:fill="DAE8F2"/>
            <w:vAlign w:val="center"/>
          </w:tcPr>
          <w:p w14:paraId="44502A2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109.000,00</w:t>
            </w:r>
          </w:p>
        </w:tc>
        <w:tc>
          <w:tcPr>
            <w:tcW w:w="1300" w:type="dxa"/>
            <w:shd w:val="clear" w:color="auto" w:fill="DAE8F2"/>
            <w:vAlign w:val="center"/>
          </w:tcPr>
          <w:p w14:paraId="526CD8B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109.000,00</w:t>
            </w:r>
          </w:p>
        </w:tc>
      </w:tr>
      <w:tr w:rsidR="003832A3" w:rsidRPr="00A473DF" w14:paraId="380031DB" w14:textId="77777777" w:rsidTr="00490AB8">
        <w:tc>
          <w:tcPr>
            <w:tcW w:w="3389" w:type="dxa"/>
            <w:shd w:val="clear" w:color="auto" w:fill="CBFFCB"/>
          </w:tcPr>
          <w:p w14:paraId="1CD2A7D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587E00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27.000,77</w:t>
            </w:r>
          </w:p>
        </w:tc>
        <w:tc>
          <w:tcPr>
            <w:tcW w:w="1300" w:type="dxa"/>
            <w:shd w:val="clear" w:color="auto" w:fill="CBFFCB"/>
          </w:tcPr>
          <w:p w14:paraId="74F86C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CBFFCB"/>
          </w:tcPr>
          <w:p w14:paraId="795A25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CBFFCB"/>
          </w:tcPr>
          <w:p w14:paraId="126174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CBFFCB"/>
          </w:tcPr>
          <w:p w14:paraId="3FBFB1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r>
      <w:tr w:rsidR="003832A3" w:rsidRPr="00A473DF" w14:paraId="26F02B3A" w14:textId="77777777" w:rsidTr="00490AB8">
        <w:tc>
          <w:tcPr>
            <w:tcW w:w="3389" w:type="dxa"/>
            <w:shd w:val="clear" w:color="auto" w:fill="F2F2F2"/>
          </w:tcPr>
          <w:p w14:paraId="7A85623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A15D9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27.000,77</w:t>
            </w:r>
          </w:p>
        </w:tc>
        <w:tc>
          <w:tcPr>
            <w:tcW w:w="1300" w:type="dxa"/>
            <w:shd w:val="clear" w:color="auto" w:fill="F2F2F2"/>
          </w:tcPr>
          <w:p w14:paraId="6332F3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34B349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F2F2F2"/>
          </w:tcPr>
          <w:p w14:paraId="5D1072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F2F2F2"/>
          </w:tcPr>
          <w:p w14:paraId="5B0697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76.000,00</w:t>
            </w:r>
          </w:p>
        </w:tc>
      </w:tr>
      <w:tr w:rsidR="003832A3" w:rsidRPr="00A473DF" w14:paraId="7224940A" w14:textId="77777777" w:rsidTr="00490AB8">
        <w:tc>
          <w:tcPr>
            <w:tcW w:w="3389" w:type="dxa"/>
            <w:shd w:val="clear" w:color="auto" w:fill="F2F2F2"/>
          </w:tcPr>
          <w:p w14:paraId="66B71C5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19C758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27.000,77</w:t>
            </w:r>
          </w:p>
        </w:tc>
        <w:tc>
          <w:tcPr>
            <w:tcW w:w="1300" w:type="dxa"/>
            <w:shd w:val="clear" w:color="auto" w:fill="F2F2F2"/>
          </w:tcPr>
          <w:p w14:paraId="0FA39B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129560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F2F2F2"/>
          </w:tcPr>
          <w:p w14:paraId="07A1FF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F2F2F2"/>
          </w:tcPr>
          <w:p w14:paraId="6CC58F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76.000,00</w:t>
            </w:r>
          </w:p>
        </w:tc>
      </w:tr>
      <w:tr w:rsidR="003832A3" w:rsidRPr="00A473DF" w14:paraId="1000040C" w14:textId="77777777" w:rsidTr="00490AB8">
        <w:tc>
          <w:tcPr>
            <w:tcW w:w="3389" w:type="dxa"/>
          </w:tcPr>
          <w:p w14:paraId="0050417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21EB3EA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27.000,77</w:t>
            </w:r>
          </w:p>
        </w:tc>
        <w:tc>
          <w:tcPr>
            <w:tcW w:w="1300" w:type="dxa"/>
          </w:tcPr>
          <w:p w14:paraId="58CE71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02DC30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tcPr>
          <w:p w14:paraId="544015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tcPr>
          <w:p w14:paraId="3997CF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76.000,00</w:t>
            </w:r>
          </w:p>
        </w:tc>
      </w:tr>
      <w:tr w:rsidR="003832A3" w:rsidRPr="00A473DF" w14:paraId="7A381A9B" w14:textId="77777777" w:rsidTr="00490AB8">
        <w:tc>
          <w:tcPr>
            <w:tcW w:w="3389" w:type="dxa"/>
            <w:shd w:val="clear" w:color="auto" w:fill="F2F2F2"/>
          </w:tcPr>
          <w:p w14:paraId="6BA7E9B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23BE1B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F4026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B1AC3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CC251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5BCE2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2B14DE88" w14:textId="77777777" w:rsidTr="00490AB8">
        <w:tc>
          <w:tcPr>
            <w:tcW w:w="3389" w:type="dxa"/>
            <w:shd w:val="clear" w:color="auto" w:fill="F2F2F2"/>
          </w:tcPr>
          <w:p w14:paraId="5561940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1B77F98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4AD74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D5A7F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3E7C0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CE367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470CB362" w14:textId="77777777" w:rsidTr="00490AB8">
        <w:tc>
          <w:tcPr>
            <w:tcW w:w="3389" w:type="dxa"/>
          </w:tcPr>
          <w:p w14:paraId="5AA9DF4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41E842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65C292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8A4B4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1AFAC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B7AF4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028B927C" w14:textId="77777777" w:rsidTr="00490AB8">
        <w:tc>
          <w:tcPr>
            <w:tcW w:w="3389" w:type="dxa"/>
            <w:shd w:val="clear" w:color="auto" w:fill="CBFFCB"/>
          </w:tcPr>
          <w:p w14:paraId="4D4A9F9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31 Vlastiti prihodi</w:t>
            </w:r>
          </w:p>
        </w:tc>
        <w:tc>
          <w:tcPr>
            <w:tcW w:w="1300" w:type="dxa"/>
            <w:shd w:val="clear" w:color="auto" w:fill="CBFFCB"/>
          </w:tcPr>
          <w:p w14:paraId="42D8B6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2.435,62</w:t>
            </w:r>
          </w:p>
        </w:tc>
        <w:tc>
          <w:tcPr>
            <w:tcW w:w="1300" w:type="dxa"/>
            <w:shd w:val="clear" w:color="auto" w:fill="CBFFCB"/>
          </w:tcPr>
          <w:p w14:paraId="0EE1F0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CBFFCB"/>
          </w:tcPr>
          <w:p w14:paraId="0CD49EC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CBFFCB"/>
          </w:tcPr>
          <w:p w14:paraId="53DBA2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CBFFCB"/>
          </w:tcPr>
          <w:p w14:paraId="2BF574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r>
      <w:tr w:rsidR="003832A3" w:rsidRPr="00A473DF" w14:paraId="7BE38932" w14:textId="77777777" w:rsidTr="00490AB8">
        <w:tc>
          <w:tcPr>
            <w:tcW w:w="3389" w:type="dxa"/>
            <w:shd w:val="clear" w:color="auto" w:fill="F2F2F2"/>
          </w:tcPr>
          <w:p w14:paraId="3F7F582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36546A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2.435,62</w:t>
            </w:r>
          </w:p>
        </w:tc>
        <w:tc>
          <w:tcPr>
            <w:tcW w:w="1300" w:type="dxa"/>
            <w:shd w:val="clear" w:color="auto" w:fill="F2F2F2"/>
          </w:tcPr>
          <w:p w14:paraId="2F5462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F2F2F2"/>
          </w:tcPr>
          <w:p w14:paraId="53627F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04CAAD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6E638B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r>
      <w:tr w:rsidR="003832A3" w:rsidRPr="00A473DF" w14:paraId="2EEA3434" w14:textId="77777777" w:rsidTr="00490AB8">
        <w:tc>
          <w:tcPr>
            <w:tcW w:w="3389" w:type="dxa"/>
            <w:shd w:val="clear" w:color="auto" w:fill="F2F2F2"/>
          </w:tcPr>
          <w:p w14:paraId="631331F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72715C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2.435,62</w:t>
            </w:r>
          </w:p>
        </w:tc>
        <w:tc>
          <w:tcPr>
            <w:tcW w:w="1300" w:type="dxa"/>
            <w:shd w:val="clear" w:color="auto" w:fill="F2F2F2"/>
          </w:tcPr>
          <w:p w14:paraId="0205C0E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F2F2F2"/>
          </w:tcPr>
          <w:p w14:paraId="31C6B7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2F7802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2A0F7A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r>
      <w:tr w:rsidR="003832A3" w:rsidRPr="00A473DF" w14:paraId="5C3D6431" w14:textId="77777777" w:rsidTr="00490AB8">
        <w:tc>
          <w:tcPr>
            <w:tcW w:w="3389" w:type="dxa"/>
          </w:tcPr>
          <w:p w14:paraId="69E16B4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07DD92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2.435,62</w:t>
            </w:r>
          </w:p>
        </w:tc>
        <w:tc>
          <w:tcPr>
            <w:tcW w:w="1300" w:type="dxa"/>
          </w:tcPr>
          <w:p w14:paraId="5A4767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0060DF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1F6D8C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48AE27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r>
      <w:tr w:rsidR="003832A3" w:rsidRPr="00A473DF" w14:paraId="0F175E88" w14:textId="77777777" w:rsidTr="00490AB8">
        <w:tc>
          <w:tcPr>
            <w:tcW w:w="3389" w:type="dxa"/>
          </w:tcPr>
          <w:p w14:paraId="3A398A2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4C752E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68560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05C3C3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w:t>
            </w:r>
          </w:p>
        </w:tc>
        <w:tc>
          <w:tcPr>
            <w:tcW w:w="1300" w:type="dxa"/>
          </w:tcPr>
          <w:p w14:paraId="4241DF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w:t>
            </w:r>
          </w:p>
        </w:tc>
        <w:tc>
          <w:tcPr>
            <w:tcW w:w="1300" w:type="dxa"/>
          </w:tcPr>
          <w:p w14:paraId="7430CC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w:t>
            </w:r>
          </w:p>
        </w:tc>
      </w:tr>
      <w:tr w:rsidR="003832A3" w:rsidRPr="00A473DF" w14:paraId="66D101F4" w14:textId="77777777" w:rsidTr="00490AB8">
        <w:tc>
          <w:tcPr>
            <w:tcW w:w="3389" w:type="dxa"/>
            <w:shd w:val="clear" w:color="auto" w:fill="CBFFCB"/>
          </w:tcPr>
          <w:p w14:paraId="0E92475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1CC6EC4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9.607,22</w:t>
            </w:r>
          </w:p>
        </w:tc>
        <w:tc>
          <w:tcPr>
            <w:tcW w:w="1300" w:type="dxa"/>
            <w:shd w:val="clear" w:color="auto" w:fill="CBFFCB"/>
          </w:tcPr>
          <w:p w14:paraId="16644C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20CAF3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CBFFCB"/>
          </w:tcPr>
          <w:p w14:paraId="24F2F6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w:t>
            </w:r>
          </w:p>
        </w:tc>
        <w:tc>
          <w:tcPr>
            <w:tcW w:w="1300" w:type="dxa"/>
            <w:shd w:val="clear" w:color="auto" w:fill="CBFFCB"/>
          </w:tcPr>
          <w:p w14:paraId="17E5D2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DF3BFC2" w14:textId="77777777" w:rsidTr="00490AB8">
        <w:tc>
          <w:tcPr>
            <w:tcW w:w="3389" w:type="dxa"/>
            <w:shd w:val="clear" w:color="auto" w:fill="F2F2F2"/>
          </w:tcPr>
          <w:p w14:paraId="7B44E12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C7F7F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5.950,25</w:t>
            </w:r>
          </w:p>
        </w:tc>
        <w:tc>
          <w:tcPr>
            <w:tcW w:w="1300" w:type="dxa"/>
            <w:shd w:val="clear" w:color="auto" w:fill="F2F2F2"/>
          </w:tcPr>
          <w:p w14:paraId="6237DC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14008E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F2F2F2"/>
          </w:tcPr>
          <w:p w14:paraId="7464A0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F2F2F2"/>
          </w:tcPr>
          <w:p w14:paraId="5370EAF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AB073AE" w14:textId="77777777" w:rsidTr="00490AB8">
        <w:tc>
          <w:tcPr>
            <w:tcW w:w="3389" w:type="dxa"/>
            <w:shd w:val="clear" w:color="auto" w:fill="F2F2F2"/>
          </w:tcPr>
          <w:p w14:paraId="7B1032C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778795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5.950,25</w:t>
            </w:r>
          </w:p>
        </w:tc>
        <w:tc>
          <w:tcPr>
            <w:tcW w:w="1300" w:type="dxa"/>
            <w:shd w:val="clear" w:color="auto" w:fill="F2F2F2"/>
          </w:tcPr>
          <w:p w14:paraId="23D508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3EA892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F2F2F2"/>
          </w:tcPr>
          <w:p w14:paraId="641489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F2F2F2"/>
          </w:tcPr>
          <w:p w14:paraId="02DD9B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22E71D0" w14:textId="77777777" w:rsidTr="00490AB8">
        <w:tc>
          <w:tcPr>
            <w:tcW w:w="3389" w:type="dxa"/>
          </w:tcPr>
          <w:p w14:paraId="2E52954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3134D4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5.950,25</w:t>
            </w:r>
          </w:p>
        </w:tc>
        <w:tc>
          <w:tcPr>
            <w:tcW w:w="1300" w:type="dxa"/>
          </w:tcPr>
          <w:p w14:paraId="52CA9F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424FAF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tcPr>
          <w:p w14:paraId="061435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tcPr>
          <w:p w14:paraId="5047EBD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63A163E" w14:textId="77777777" w:rsidTr="00490AB8">
        <w:tc>
          <w:tcPr>
            <w:tcW w:w="3389" w:type="dxa"/>
            <w:shd w:val="clear" w:color="auto" w:fill="F2F2F2"/>
          </w:tcPr>
          <w:p w14:paraId="7AD11DF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437677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3.656,97</w:t>
            </w:r>
          </w:p>
        </w:tc>
        <w:tc>
          <w:tcPr>
            <w:tcW w:w="1300" w:type="dxa"/>
            <w:shd w:val="clear" w:color="auto" w:fill="F2F2F2"/>
          </w:tcPr>
          <w:p w14:paraId="32C99D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7BB998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1A200E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5AE109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18E0331" w14:textId="77777777" w:rsidTr="00490AB8">
        <w:tc>
          <w:tcPr>
            <w:tcW w:w="3389" w:type="dxa"/>
            <w:shd w:val="clear" w:color="auto" w:fill="F2F2F2"/>
          </w:tcPr>
          <w:p w14:paraId="7D73EBF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633039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3.656,97</w:t>
            </w:r>
          </w:p>
        </w:tc>
        <w:tc>
          <w:tcPr>
            <w:tcW w:w="1300" w:type="dxa"/>
            <w:shd w:val="clear" w:color="auto" w:fill="F2F2F2"/>
          </w:tcPr>
          <w:p w14:paraId="4C14E4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58861C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2BF501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715053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1C5B743" w14:textId="77777777" w:rsidTr="00490AB8">
        <w:tc>
          <w:tcPr>
            <w:tcW w:w="3389" w:type="dxa"/>
          </w:tcPr>
          <w:p w14:paraId="301D4BF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6EF707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3.656,97</w:t>
            </w:r>
          </w:p>
        </w:tc>
        <w:tc>
          <w:tcPr>
            <w:tcW w:w="1300" w:type="dxa"/>
          </w:tcPr>
          <w:p w14:paraId="15E9DC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47C98F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1A9E7C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4D228E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AAC6245" w14:textId="77777777" w:rsidTr="00490AB8">
        <w:trPr>
          <w:trHeight w:val="540"/>
        </w:trPr>
        <w:tc>
          <w:tcPr>
            <w:tcW w:w="3389" w:type="dxa"/>
            <w:shd w:val="clear" w:color="auto" w:fill="17365D"/>
            <w:vAlign w:val="center"/>
          </w:tcPr>
          <w:p w14:paraId="59144ED8"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4001 Gradnja objekata</w:t>
            </w:r>
          </w:p>
        </w:tc>
        <w:tc>
          <w:tcPr>
            <w:tcW w:w="1300" w:type="dxa"/>
            <w:shd w:val="clear" w:color="auto" w:fill="17365D"/>
            <w:vAlign w:val="center"/>
          </w:tcPr>
          <w:p w14:paraId="7B21959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719.963,32</w:t>
            </w:r>
          </w:p>
        </w:tc>
        <w:tc>
          <w:tcPr>
            <w:tcW w:w="1300" w:type="dxa"/>
            <w:shd w:val="clear" w:color="auto" w:fill="17365D"/>
            <w:vAlign w:val="center"/>
          </w:tcPr>
          <w:p w14:paraId="527411D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2.487.700,00</w:t>
            </w:r>
          </w:p>
        </w:tc>
        <w:tc>
          <w:tcPr>
            <w:tcW w:w="1300" w:type="dxa"/>
            <w:shd w:val="clear" w:color="auto" w:fill="17365D"/>
            <w:vAlign w:val="center"/>
          </w:tcPr>
          <w:p w14:paraId="49DCBB5F"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687.000,00</w:t>
            </w:r>
          </w:p>
        </w:tc>
        <w:tc>
          <w:tcPr>
            <w:tcW w:w="1300" w:type="dxa"/>
            <w:shd w:val="clear" w:color="auto" w:fill="17365D"/>
            <w:vAlign w:val="center"/>
          </w:tcPr>
          <w:p w14:paraId="340CFEAF"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795.000,00</w:t>
            </w:r>
          </w:p>
        </w:tc>
        <w:tc>
          <w:tcPr>
            <w:tcW w:w="1300" w:type="dxa"/>
            <w:shd w:val="clear" w:color="auto" w:fill="17365D"/>
            <w:vAlign w:val="center"/>
          </w:tcPr>
          <w:p w14:paraId="71934AE0"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644.600,00</w:t>
            </w:r>
          </w:p>
        </w:tc>
      </w:tr>
      <w:tr w:rsidR="003832A3" w:rsidRPr="00A473DF" w14:paraId="0765E374" w14:textId="77777777" w:rsidTr="00490AB8">
        <w:trPr>
          <w:trHeight w:val="540"/>
        </w:trPr>
        <w:tc>
          <w:tcPr>
            <w:tcW w:w="3389" w:type="dxa"/>
            <w:shd w:val="clear" w:color="auto" w:fill="DAE8F2"/>
            <w:vAlign w:val="center"/>
          </w:tcPr>
          <w:p w14:paraId="0242C45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K400115 IZGRADNJA- DJEČJI VRTIĆ</w:t>
            </w:r>
          </w:p>
        </w:tc>
        <w:tc>
          <w:tcPr>
            <w:tcW w:w="1300" w:type="dxa"/>
            <w:shd w:val="clear" w:color="auto" w:fill="DAE8F2"/>
            <w:vAlign w:val="center"/>
          </w:tcPr>
          <w:p w14:paraId="5672035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6EF6BEA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2.000.000,00</w:t>
            </w:r>
          </w:p>
        </w:tc>
        <w:tc>
          <w:tcPr>
            <w:tcW w:w="1300" w:type="dxa"/>
            <w:shd w:val="clear" w:color="auto" w:fill="DAE8F2"/>
            <w:vAlign w:val="center"/>
          </w:tcPr>
          <w:p w14:paraId="0AFCF74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25A7BE0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2F310A5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2FC5C161" w14:textId="77777777" w:rsidTr="00490AB8">
        <w:tc>
          <w:tcPr>
            <w:tcW w:w="3389" w:type="dxa"/>
            <w:shd w:val="clear" w:color="auto" w:fill="CBFFCB"/>
          </w:tcPr>
          <w:p w14:paraId="6AD38FB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513C35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DE790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500.000,00</w:t>
            </w:r>
          </w:p>
        </w:tc>
        <w:tc>
          <w:tcPr>
            <w:tcW w:w="1300" w:type="dxa"/>
            <w:shd w:val="clear" w:color="auto" w:fill="CBFFCB"/>
          </w:tcPr>
          <w:p w14:paraId="07A022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56695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B8A32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32F9FB7" w14:textId="77777777" w:rsidTr="00490AB8">
        <w:tc>
          <w:tcPr>
            <w:tcW w:w="3389" w:type="dxa"/>
            <w:shd w:val="clear" w:color="auto" w:fill="F2F2F2"/>
          </w:tcPr>
          <w:p w14:paraId="50986D3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2A1F1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9BBA4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500.000,00</w:t>
            </w:r>
          </w:p>
        </w:tc>
        <w:tc>
          <w:tcPr>
            <w:tcW w:w="1300" w:type="dxa"/>
            <w:shd w:val="clear" w:color="auto" w:fill="F2F2F2"/>
          </w:tcPr>
          <w:p w14:paraId="4E9468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E8901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8F9D3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B1262C4" w14:textId="77777777" w:rsidTr="00490AB8">
        <w:tc>
          <w:tcPr>
            <w:tcW w:w="3389" w:type="dxa"/>
            <w:shd w:val="clear" w:color="auto" w:fill="F2F2F2"/>
          </w:tcPr>
          <w:p w14:paraId="550ED0A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346842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EC1C9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500.000,00</w:t>
            </w:r>
          </w:p>
        </w:tc>
        <w:tc>
          <w:tcPr>
            <w:tcW w:w="1300" w:type="dxa"/>
            <w:shd w:val="clear" w:color="auto" w:fill="F2F2F2"/>
          </w:tcPr>
          <w:p w14:paraId="0B6C19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D0FE2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56266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FB1902C" w14:textId="77777777" w:rsidTr="00490AB8">
        <w:tc>
          <w:tcPr>
            <w:tcW w:w="3389" w:type="dxa"/>
          </w:tcPr>
          <w:p w14:paraId="6B63D18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6F6AA1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8B919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500.000,00</w:t>
            </w:r>
          </w:p>
        </w:tc>
        <w:tc>
          <w:tcPr>
            <w:tcW w:w="1300" w:type="dxa"/>
          </w:tcPr>
          <w:p w14:paraId="20216E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D9BE7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11E3A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D72DE7C" w14:textId="77777777" w:rsidTr="00490AB8">
        <w:tc>
          <w:tcPr>
            <w:tcW w:w="3389" w:type="dxa"/>
            <w:shd w:val="clear" w:color="auto" w:fill="CBFFCB"/>
          </w:tcPr>
          <w:p w14:paraId="79F4BD0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3D0495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3EC09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1.500.000,00</w:t>
            </w:r>
          </w:p>
        </w:tc>
        <w:tc>
          <w:tcPr>
            <w:tcW w:w="1300" w:type="dxa"/>
            <w:shd w:val="clear" w:color="auto" w:fill="CBFFCB"/>
          </w:tcPr>
          <w:p w14:paraId="413C8F7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B596D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0C1FF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8A423E6" w14:textId="77777777" w:rsidTr="00490AB8">
        <w:tc>
          <w:tcPr>
            <w:tcW w:w="3389" w:type="dxa"/>
            <w:shd w:val="clear" w:color="auto" w:fill="F2F2F2"/>
          </w:tcPr>
          <w:p w14:paraId="6ACE1BD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00F6E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B0002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1.500.000,00</w:t>
            </w:r>
          </w:p>
        </w:tc>
        <w:tc>
          <w:tcPr>
            <w:tcW w:w="1300" w:type="dxa"/>
            <w:shd w:val="clear" w:color="auto" w:fill="F2F2F2"/>
          </w:tcPr>
          <w:p w14:paraId="7A59FE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98F66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D4985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CEF040E" w14:textId="77777777" w:rsidTr="00490AB8">
        <w:tc>
          <w:tcPr>
            <w:tcW w:w="3389" w:type="dxa"/>
            <w:shd w:val="clear" w:color="auto" w:fill="F2F2F2"/>
          </w:tcPr>
          <w:p w14:paraId="5C0214F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56EBC6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E3032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1.500.000,00</w:t>
            </w:r>
          </w:p>
        </w:tc>
        <w:tc>
          <w:tcPr>
            <w:tcW w:w="1300" w:type="dxa"/>
            <w:shd w:val="clear" w:color="auto" w:fill="F2F2F2"/>
          </w:tcPr>
          <w:p w14:paraId="0A19EF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00B22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629CE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11FEA9E" w14:textId="77777777" w:rsidTr="00490AB8">
        <w:tc>
          <w:tcPr>
            <w:tcW w:w="3389" w:type="dxa"/>
          </w:tcPr>
          <w:p w14:paraId="287B83C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257B11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D6D95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1.500.000,00</w:t>
            </w:r>
          </w:p>
        </w:tc>
        <w:tc>
          <w:tcPr>
            <w:tcW w:w="1300" w:type="dxa"/>
          </w:tcPr>
          <w:p w14:paraId="701B04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78096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B13C95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92EE5B6" w14:textId="77777777" w:rsidTr="00490AB8">
        <w:trPr>
          <w:trHeight w:val="540"/>
        </w:trPr>
        <w:tc>
          <w:tcPr>
            <w:tcW w:w="3389" w:type="dxa"/>
            <w:shd w:val="clear" w:color="auto" w:fill="DAE8F2"/>
            <w:vAlign w:val="center"/>
          </w:tcPr>
          <w:p w14:paraId="00788B57"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bookmarkStart w:id="8" w:name="_Hlk183086925"/>
            <w:r w:rsidRPr="00A473DF">
              <w:rPr>
                <w:rFonts w:ascii="Times New Roman" w:eastAsia="Times New Roman" w:hAnsi="Times New Roman" w:cs="Times New Roman"/>
                <w:b/>
                <w:sz w:val="20"/>
                <w:szCs w:val="20"/>
                <w:lang w:bidi="ar-SA"/>
              </w:rPr>
              <w:t>KAPITALNI PROJEKT K400116 JAVNA RASVJETA GROBLJE GAŠINCI</w:t>
            </w:r>
            <w:bookmarkEnd w:id="8"/>
          </w:p>
        </w:tc>
        <w:tc>
          <w:tcPr>
            <w:tcW w:w="1300" w:type="dxa"/>
            <w:shd w:val="clear" w:color="auto" w:fill="DAE8F2"/>
            <w:vAlign w:val="center"/>
          </w:tcPr>
          <w:p w14:paraId="2B86373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5700EBB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595F62F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35.000,00</w:t>
            </w:r>
          </w:p>
        </w:tc>
        <w:tc>
          <w:tcPr>
            <w:tcW w:w="1300" w:type="dxa"/>
            <w:shd w:val="clear" w:color="auto" w:fill="DAE8F2"/>
            <w:vAlign w:val="center"/>
          </w:tcPr>
          <w:p w14:paraId="3B64AEF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35.000,00</w:t>
            </w:r>
          </w:p>
        </w:tc>
        <w:tc>
          <w:tcPr>
            <w:tcW w:w="1300" w:type="dxa"/>
            <w:shd w:val="clear" w:color="auto" w:fill="DAE8F2"/>
            <w:vAlign w:val="center"/>
          </w:tcPr>
          <w:p w14:paraId="20982E2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2B70AA4B" w14:textId="77777777" w:rsidTr="00490AB8">
        <w:tc>
          <w:tcPr>
            <w:tcW w:w="3389" w:type="dxa"/>
            <w:shd w:val="clear" w:color="auto" w:fill="CBFFCB"/>
          </w:tcPr>
          <w:p w14:paraId="672F274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170360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79D03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D8A07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CBFFCB"/>
          </w:tcPr>
          <w:p w14:paraId="135438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CBFFCB"/>
          </w:tcPr>
          <w:p w14:paraId="210A83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06ADFE0" w14:textId="77777777" w:rsidTr="00490AB8">
        <w:tc>
          <w:tcPr>
            <w:tcW w:w="3389" w:type="dxa"/>
            <w:shd w:val="clear" w:color="auto" w:fill="F2F2F2"/>
          </w:tcPr>
          <w:p w14:paraId="1C41DB4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25854E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6313B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9D6BEE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2E66C9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3847AA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0FBD817" w14:textId="77777777" w:rsidTr="00490AB8">
        <w:tc>
          <w:tcPr>
            <w:tcW w:w="3389" w:type="dxa"/>
            <w:shd w:val="clear" w:color="auto" w:fill="F2F2F2"/>
          </w:tcPr>
          <w:p w14:paraId="0F1B5CF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27CAE3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D828E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4964C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14EFEB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533345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42AB8C4" w14:textId="77777777" w:rsidTr="00490AB8">
        <w:tc>
          <w:tcPr>
            <w:tcW w:w="3389" w:type="dxa"/>
          </w:tcPr>
          <w:p w14:paraId="089DD49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29F207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51CD7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E9490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tcPr>
          <w:p w14:paraId="248277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tcPr>
          <w:p w14:paraId="3C383A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69D453A" w14:textId="77777777" w:rsidTr="00490AB8">
        <w:trPr>
          <w:trHeight w:val="540"/>
        </w:trPr>
        <w:tc>
          <w:tcPr>
            <w:tcW w:w="3389" w:type="dxa"/>
            <w:shd w:val="clear" w:color="auto" w:fill="DAE8F2"/>
            <w:vAlign w:val="center"/>
          </w:tcPr>
          <w:p w14:paraId="05FF21FB"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lastRenderedPageBreak/>
              <w:t>KAPITALNI PROJEKT K400117 Osvjetljenje NK Mladost</w:t>
            </w:r>
          </w:p>
        </w:tc>
        <w:tc>
          <w:tcPr>
            <w:tcW w:w="1300" w:type="dxa"/>
            <w:shd w:val="clear" w:color="auto" w:fill="DAE8F2"/>
            <w:vAlign w:val="center"/>
          </w:tcPr>
          <w:p w14:paraId="27C7477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230C88C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32E8F6A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35.000,00</w:t>
            </w:r>
          </w:p>
        </w:tc>
        <w:tc>
          <w:tcPr>
            <w:tcW w:w="1300" w:type="dxa"/>
            <w:shd w:val="clear" w:color="auto" w:fill="DAE8F2"/>
            <w:vAlign w:val="center"/>
          </w:tcPr>
          <w:p w14:paraId="2E4AC71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35.000,00</w:t>
            </w:r>
          </w:p>
        </w:tc>
        <w:tc>
          <w:tcPr>
            <w:tcW w:w="1300" w:type="dxa"/>
            <w:shd w:val="clear" w:color="auto" w:fill="DAE8F2"/>
            <w:vAlign w:val="center"/>
          </w:tcPr>
          <w:p w14:paraId="05C3E10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3277DC59" w14:textId="77777777" w:rsidTr="00490AB8">
        <w:tc>
          <w:tcPr>
            <w:tcW w:w="3389" w:type="dxa"/>
            <w:shd w:val="clear" w:color="auto" w:fill="CBFFCB"/>
          </w:tcPr>
          <w:p w14:paraId="1A75A0E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2DABA2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C8BB2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64B4C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26.800,00</w:t>
            </w:r>
          </w:p>
        </w:tc>
        <w:tc>
          <w:tcPr>
            <w:tcW w:w="1300" w:type="dxa"/>
            <w:shd w:val="clear" w:color="auto" w:fill="CBFFCB"/>
          </w:tcPr>
          <w:p w14:paraId="11CBB4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26.800,00</w:t>
            </w:r>
          </w:p>
        </w:tc>
        <w:tc>
          <w:tcPr>
            <w:tcW w:w="1300" w:type="dxa"/>
            <w:shd w:val="clear" w:color="auto" w:fill="CBFFCB"/>
          </w:tcPr>
          <w:p w14:paraId="4EDDEA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CA49131" w14:textId="77777777" w:rsidTr="00490AB8">
        <w:tc>
          <w:tcPr>
            <w:tcW w:w="3389" w:type="dxa"/>
            <w:shd w:val="clear" w:color="auto" w:fill="F2F2F2"/>
          </w:tcPr>
          <w:p w14:paraId="3B4D205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18DF8E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367514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DA6B3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26.800,00</w:t>
            </w:r>
          </w:p>
        </w:tc>
        <w:tc>
          <w:tcPr>
            <w:tcW w:w="1300" w:type="dxa"/>
            <w:shd w:val="clear" w:color="auto" w:fill="F2F2F2"/>
          </w:tcPr>
          <w:p w14:paraId="3F4D1F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26.800,00</w:t>
            </w:r>
          </w:p>
        </w:tc>
        <w:tc>
          <w:tcPr>
            <w:tcW w:w="1300" w:type="dxa"/>
            <w:shd w:val="clear" w:color="auto" w:fill="F2F2F2"/>
          </w:tcPr>
          <w:p w14:paraId="0CB5FC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724D2C5" w14:textId="77777777" w:rsidTr="00490AB8">
        <w:tc>
          <w:tcPr>
            <w:tcW w:w="3389" w:type="dxa"/>
            <w:shd w:val="clear" w:color="auto" w:fill="F2F2F2"/>
          </w:tcPr>
          <w:p w14:paraId="1062E4B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3CECE0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677F0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25D15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26.800,00</w:t>
            </w:r>
          </w:p>
        </w:tc>
        <w:tc>
          <w:tcPr>
            <w:tcW w:w="1300" w:type="dxa"/>
            <w:shd w:val="clear" w:color="auto" w:fill="F2F2F2"/>
          </w:tcPr>
          <w:p w14:paraId="680433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26.800,00</w:t>
            </w:r>
          </w:p>
        </w:tc>
        <w:tc>
          <w:tcPr>
            <w:tcW w:w="1300" w:type="dxa"/>
            <w:shd w:val="clear" w:color="auto" w:fill="F2F2F2"/>
          </w:tcPr>
          <w:p w14:paraId="0437AE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AB4C976" w14:textId="77777777" w:rsidTr="00490AB8">
        <w:tc>
          <w:tcPr>
            <w:tcW w:w="3389" w:type="dxa"/>
          </w:tcPr>
          <w:p w14:paraId="0AB6C3A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207BDF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B2E1D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32571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26.800,00</w:t>
            </w:r>
          </w:p>
        </w:tc>
        <w:tc>
          <w:tcPr>
            <w:tcW w:w="1300" w:type="dxa"/>
          </w:tcPr>
          <w:p w14:paraId="0E83E7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26.800,00</w:t>
            </w:r>
          </w:p>
        </w:tc>
        <w:tc>
          <w:tcPr>
            <w:tcW w:w="1300" w:type="dxa"/>
          </w:tcPr>
          <w:p w14:paraId="755EA3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6DA0039" w14:textId="77777777" w:rsidTr="00490AB8">
        <w:tc>
          <w:tcPr>
            <w:tcW w:w="3389" w:type="dxa"/>
            <w:shd w:val="clear" w:color="auto" w:fill="CBFFCB"/>
          </w:tcPr>
          <w:p w14:paraId="14A1961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16081B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024C4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D9C7E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8.200,00</w:t>
            </w:r>
          </w:p>
        </w:tc>
        <w:tc>
          <w:tcPr>
            <w:tcW w:w="1300" w:type="dxa"/>
            <w:shd w:val="clear" w:color="auto" w:fill="CBFFCB"/>
          </w:tcPr>
          <w:p w14:paraId="67BB0B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8.200,00</w:t>
            </w:r>
          </w:p>
        </w:tc>
        <w:tc>
          <w:tcPr>
            <w:tcW w:w="1300" w:type="dxa"/>
            <w:shd w:val="clear" w:color="auto" w:fill="CBFFCB"/>
          </w:tcPr>
          <w:p w14:paraId="0DC057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19C2ED3" w14:textId="77777777" w:rsidTr="00490AB8">
        <w:tc>
          <w:tcPr>
            <w:tcW w:w="3389" w:type="dxa"/>
            <w:shd w:val="clear" w:color="auto" w:fill="F2F2F2"/>
          </w:tcPr>
          <w:p w14:paraId="14474FA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EC7249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8D473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95829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8.200,00</w:t>
            </w:r>
          </w:p>
        </w:tc>
        <w:tc>
          <w:tcPr>
            <w:tcW w:w="1300" w:type="dxa"/>
            <w:shd w:val="clear" w:color="auto" w:fill="F2F2F2"/>
          </w:tcPr>
          <w:p w14:paraId="264701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8.200,00</w:t>
            </w:r>
          </w:p>
        </w:tc>
        <w:tc>
          <w:tcPr>
            <w:tcW w:w="1300" w:type="dxa"/>
            <w:shd w:val="clear" w:color="auto" w:fill="F2F2F2"/>
          </w:tcPr>
          <w:p w14:paraId="0CFFEF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9217787" w14:textId="77777777" w:rsidTr="00490AB8">
        <w:tc>
          <w:tcPr>
            <w:tcW w:w="3389" w:type="dxa"/>
            <w:shd w:val="clear" w:color="auto" w:fill="F2F2F2"/>
          </w:tcPr>
          <w:p w14:paraId="6FBD2B5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4734AE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B25B4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0866B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8.200,00</w:t>
            </w:r>
          </w:p>
        </w:tc>
        <w:tc>
          <w:tcPr>
            <w:tcW w:w="1300" w:type="dxa"/>
            <w:shd w:val="clear" w:color="auto" w:fill="F2F2F2"/>
          </w:tcPr>
          <w:p w14:paraId="3FD8A0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8.200,00</w:t>
            </w:r>
          </w:p>
        </w:tc>
        <w:tc>
          <w:tcPr>
            <w:tcW w:w="1300" w:type="dxa"/>
            <w:shd w:val="clear" w:color="auto" w:fill="F2F2F2"/>
          </w:tcPr>
          <w:p w14:paraId="74818D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8FF4FB4" w14:textId="77777777" w:rsidTr="00490AB8">
        <w:tc>
          <w:tcPr>
            <w:tcW w:w="3389" w:type="dxa"/>
          </w:tcPr>
          <w:p w14:paraId="03F34D3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27E4E7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38F3B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8E113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8.200,00</w:t>
            </w:r>
          </w:p>
        </w:tc>
        <w:tc>
          <w:tcPr>
            <w:tcW w:w="1300" w:type="dxa"/>
          </w:tcPr>
          <w:p w14:paraId="6DBE2AE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8.200,00</w:t>
            </w:r>
          </w:p>
        </w:tc>
        <w:tc>
          <w:tcPr>
            <w:tcW w:w="1300" w:type="dxa"/>
          </w:tcPr>
          <w:p w14:paraId="338178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8DC2939" w14:textId="77777777" w:rsidTr="00490AB8">
        <w:trPr>
          <w:trHeight w:val="540"/>
        </w:trPr>
        <w:tc>
          <w:tcPr>
            <w:tcW w:w="3389" w:type="dxa"/>
            <w:shd w:val="clear" w:color="auto" w:fill="DAE8F2"/>
            <w:vAlign w:val="center"/>
          </w:tcPr>
          <w:p w14:paraId="45A1717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K100401 Projektna dokumentacija</w:t>
            </w:r>
          </w:p>
        </w:tc>
        <w:tc>
          <w:tcPr>
            <w:tcW w:w="1300" w:type="dxa"/>
            <w:shd w:val="clear" w:color="auto" w:fill="DAE8F2"/>
            <w:vAlign w:val="center"/>
          </w:tcPr>
          <w:p w14:paraId="5D8B1AE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75.228,05</w:t>
            </w:r>
          </w:p>
        </w:tc>
        <w:tc>
          <w:tcPr>
            <w:tcW w:w="1300" w:type="dxa"/>
            <w:shd w:val="clear" w:color="auto" w:fill="DAE8F2"/>
            <w:vAlign w:val="center"/>
          </w:tcPr>
          <w:p w14:paraId="3C94EC7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220.000,00</w:t>
            </w:r>
          </w:p>
        </w:tc>
        <w:tc>
          <w:tcPr>
            <w:tcW w:w="1300" w:type="dxa"/>
            <w:shd w:val="clear" w:color="auto" w:fill="DAE8F2"/>
            <w:vAlign w:val="center"/>
          </w:tcPr>
          <w:p w14:paraId="38412A9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160.000,00</w:t>
            </w:r>
          </w:p>
        </w:tc>
        <w:tc>
          <w:tcPr>
            <w:tcW w:w="1300" w:type="dxa"/>
            <w:shd w:val="clear" w:color="auto" w:fill="DAE8F2"/>
            <w:vAlign w:val="center"/>
          </w:tcPr>
          <w:p w14:paraId="370B98A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160.000,00</w:t>
            </w:r>
          </w:p>
        </w:tc>
        <w:tc>
          <w:tcPr>
            <w:tcW w:w="1300" w:type="dxa"/>
            <w:shd w:val="clear" w:color="auto" w:fill="DAE8F2"/>
            <w:vAlign w:val="center"/>
          </w:tcPr>
          <w:p w14:paraId="52EC288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168.600,00</w:t>
            </w:r>
          </w:p>
        </w:tc>
      </w:tr>
      <w:tr w:rsidR="003832A3" w:rsidRPr="00A473DF" w14:paraId="6D5A471E" w14:textId="77777777" w:rsidTr="00490AB8">
        <w:tc>
          <w:tcPr>
            <w:tcW w:w="3389" w:type="dxa"/>
            <w:shd w:val="clear" w:color="auto" w:fill="CBFFCB"/>
          </w:tcPr>
          <w:p w14:paraId="4126498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74E051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50.006,19</w:t>
            </w:r>
          </w:p>
        </w:tc>
        <w:tc>
          <w:tcPr>
            <w:tcW w:w="1300" w:type="dxa"/>
            <w:shd w:val="clear" w:color="auto" w:fill="CBFFCB"/>
          </w:tcPr>
          <w:p w14:paraId="5CA4A7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CBFFCB"/>
          </w:tcPr>
          <w:p w14:paraId="33C60B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c>
          <w:tcPr>
            <w:tcW w:w="1300" w:type="dxa"/>
            <w:shd w:val="clear" w:color="auto" w:fill="CBFFCB"/>
          </w:tcPr>
          <w:p w14:paraId="4FB08D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c>
          <w:tcPr>
            <w:tcW w:w="1300" w:type="dxa"/>
            <w:shd w:val="clear" w:color="auto" w:fill="CBFFCB"/>
          </w:tcPr>
          <w:p w14:paraId="433F45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r>
      <w:tr w:rsidR="003832A3" w:rsidRPr="00A473DF" w14:paraId="67E711E6" w14:textId="77777777" w:rsidTr="00490AB8">
        <w:tc>
          <w:tcPr>
            <w:tcW w:w="3389" w:type="dxa"/>
            <w:shd w:val="clear" w:color="auto" w:fill="F2F2F2"/>
          </w:tcPr>
          <w:p w14:paraId="3B67414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33F687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50.006,19</w:t>
            </w:r>
          </w:p>
        </w:tc>
        <w:tc>
          <w:tcPr>
            <w:tcW w:w="1300" w:type="dxa"/>
            <w:shd w:val="clear" w:color="auto" w:fill="F2F2F2"/>
          </w:tcPr>
          <w:p w14:paraId="3296FE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F2F2F2"/>
          </w:tcPr>
          <w:p w14:paraId="659D70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c>
          <w:tcPr>
            <w:tcW w:w="1300" w:type="dxa"/>
            <w:shd w:val="clear" w:color="auto" w:fill="F2F2F2"/>
          </w:tcPr>
          <w:p w14:paraId="63E165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c>
          <w:tcPr>
            <w:tcW w:w="1300" w:type="dxa"/>
            <w:shd w:val="clear" w:color="auto" w:fill="F2F2F2"/>
          </w:tcPr>
          <w:p w14:paraId="59031F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r>
      <w:tr w:rsidR="003832A3" w:rsidRPr="00A473DF" w14:paraId="215D1F68" w14:textId="77777777" w:rsidTr="00490AB8">
        <w:tc>
          <w:tcPr>
            <w:tcW w:w="3389" w:type="dxa"/>
            <w:shd w:val="clear" w:color="auto" w:fill="F2F2F2"/>
          </w:tcPr>
          <w:p w14:paraId="26A6810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5CB055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50.006,19</w:t>
            </w:r>
          </w:p>
        </w:tc>
        <w:tc>
          <w:tcPr>
            <w:tcW w:w="1300" w:type="dxa"/>
            <w:shd w:val="clear" w:color="auto" w:fill="F2F2F2"/>
          </w:tcPr>
          <w:p w14:paraId="73D9D5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F2F2F2"/>
          </w:tcPr>
          <w:p w14:paraId="06DA92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c>
          <w:tcPr>
            <w:tcW w:w="1300" w:type="dxa"/>
            <w:shd w:val="clear" w:color="auto" w:fill="F2F2F2"/>
          </w:tcPr>
          <w:p w14:paraId="0A3994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c>
          <w:tcPr>
            <w:tcW w:w="1300" w:type="dxa"/>
            <w:shd w:val="clear" w:color="auto" w:fill="F2F2F2"/>
          </w:tcPr>
          <w:p w14:paraId="5DF52A1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r>
      <w:tr w:rsidR="003832A3" w:rsidRPr="00A473DF" w14:paraId="7E145A7A" w14:textId="77777777" w:rsidTr="00490AB8">
        <w:tc>
          <w:tcPr>
            <w:tcW w:w="3389" w:type="dxa"/>
          </w:tcPr>
          <w:p w14:paraId="0C8AAB3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426 Nematerijalna proizvedena imovina</w:t>
            </w:r>
          </w:p>
        </w:tc>
        <w:tc>
          <w:tcPr>
            <w:tcW w:w="1300" w:type="dxa"/>
          </w:tcPr>
          <w:p w14:paraId="3ED6BC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50.006,19</w:t>
            </w:r>
          </w:p>
        </w:tc>
        <w:tc>
          <w:tcPr>
            <w:tcW w:w="1300" w:type="dxa"/>
          </w:tcPr>
          <w:p w14:paraId="4F003B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tcPr>
          <w:p w14:paraId="56F8ECA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c>
          <w:tcPr>
            <w:tcW w:w="1300" w:type="dxa"/>
          </w:tcPr>
          <w:p w14:paraId="269AD1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c>
          <w:tcPr>
            <w:tcW w:w="1300" w:type="dxa"/>
          </w:tcPr>
          <w:p w14:paraId="1C7636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103.700,00</w:t>
            </w:r>
          </w:p>
        </w:tc>
      </w:tr>
      <w:tr w:rsidR="003832A3" w:rsidRPr="00A473DF" w14:paraId="2B601165" w14:textId="77777777" w:rsidTr="00490AB8">
        <w:tc>
          <w:tcPr>
            <w:tcW w:w="3389" w:type="dxa"/>
            <w:shd w:val="clear" w:color="auto" w:fill="CBFFCB"/>
          </w:tcPr>
          <w:p w14:paraId="6DE0060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44 Prihodi od šumskog doprinosa</w:t>
            </w:r>
          </w:p>
        </w:tc>
        <w:tc>
          <w:tcPr>
            <w:tcW w:w="1300" w:type="dxa"/>
            <w:shd w:val="clear" w:color="auto" w:fill="CBFFCB"/>
          </w:tcPr>
          <w:p w14:paraId="465564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25.221,86</w:t>
            </w:r>
          </w:p>
        </w:tc>
        <w:tc>
          <w:tcPr>
            <w:tcW w:w="1300" w:type="dxa"/>
            <w:shd w:val="clear" w:color="auto" w:fill="CBFFCB"/>
          </w:tcPr>
          <w:p w14:paraId="54FDC1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25E959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CBFFCB"/>
          </w:tcPr>
          <w:p w14:paraId="041009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CBFFCB"/>
          </w:tcPr>
          <w:p w14:paraId="7636B2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5EB6FE1F" w14:textId="77777777" w:rsidTr="00490AB8">
        <w:tc>
          <w:tcPr>
            <w:tcW w:w="3389" w:type="dxa"/>
            <w:shd w:val="clear" w:color="auto" w:fill="F2F2F2"/>
          </w:tcPr>
          <w:p w14:paraId="1F881DB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43E7EC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25.221,86</w:t>
            </w:r>
          </w:p>
        </w:tc>
        <w:tc>
          <w:tcPr>
            <w:tcW w:w="1300" w:type="dxa"/>
            <w:shd w:val="clear" w:color="auto" w:fill="F2F2F2"/>
          </w:tcPr>
          <w:p w14:paraId="336935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6646CB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44EF02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203CFC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483A921E" w14:textId="77777777" w:rsidTr="00490AB8">
        <w:tc>
          <w:tcPr>
            <w:tcW w:w="3389" w:type="dxa"/>
            <w:shd w:val="clear" w:color="auto" w:fill="F2F2F2"/>
          </w:tcPr>
          <w:p w14:paraId="2D3FD3B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04A9CEE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25.221,86</w:t>
            </w:r>
          </w:p>
        </w:tc>
        <w:tc>
          <w:tcPr>
            <w:tcW w:w="1300" w:type="dxa"/>
            <w:shd w:val="clear" w:color="auto" w:fill="F2F2F2"/>
          </w:tcPr>
          <w:p w14:paraId="017328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39F77C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6675BB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shd w:val="clear" w:color="auto" w:fill="F2F2F2"/>
          </w:tcPr>
          <w:p w14:paraId="4DB588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4CC86092" w14:textId="77777777" w:rsidTr="00490AB8">
        <w:tc>
          <w:tcPr>
            <w:tcW w:w="3389" w:type="dxa"/>
          </w:tcPr>
          <w:p w14:paraId="0A045FD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426 Nematerijalna proizvedena imovina</w:t>
            </w:r>
          </w:p>
        </w:tc>
        <w:tc>
          <w:tcPr>
            <w:tcW w:w="1300" w:type="dxa"/>
          </w:tcPr>
          <w:p w14:paraId="64DCA3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25.221,86</w:t>
            </w:r>
          </w:p>
        </w:tc>
        <w:tc>
          <w:tcPr>
            <w:tcW w:w="1300" w:type="dxa"/>
          </w:tcPr>
          <w:p w14:paraId="7F747A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328D99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tcPr>
          <w:p w14:paraId="7D4226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c>
          <w:tcPr>
            <w:tcW w:w="1300" w:type="dxa"/>
          </w:tcPr>
          <w:p w14:paraId="6DD2D8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4CE83681" w14:textId="77777777" w:rsidTr="00490AB8">
        <w:tc>
          <w:tcPr>
            <w:tcW w:w="3389" w:type="dxa"/>
            <w:shd w:val="clear" w:color="auto" w:fill="CBFFCB"/>
          </w:tcPr>
          <w:p w14:paraId="3E2D923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754E0A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DF249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2EFB2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shd w:val="clear" w:color="auto" w:fill="CBFFCB"/>
          </w:tcPr>
          <w:p w14:paraId="20A1907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shd w:val="clear" w:color="auto" w:fill="CBFFCB"/>
          </w:tcPr>
          <w:p w14:paraId="712FAC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29.900,00</w:t>
            </w:r>
          </w:p>
        </w:tc>
      </w:tr>
      <w:tr w:rsidR="003832A3" w:rsidRPr="00A473DF" w14:paraId="7BCA5E22" w14:textId="77777777" w:rsidTr="00490AB8">
        <w:tc>
          <w:tcPr>
            <w:tcW w:w="3389" w:type="dxa"/>
            <w:shd w:val="clear" w:color="auto" w:fill="F2F2F2"/>
          </w:tcPr>
          <w:p w14:paraId="037FCD4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58F3E6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FCC79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2575C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shd w:val="clear" w:color="auto" w:fill="F2F2F2"/>
          </w:tcPr>
          <w:p w14:paraId="6C8D94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shd w:val="clear" w:color="auto" w:fill="F2F2F2"/>
          </w:tcPr>
          <w:p w14:paraId="0E8ABEE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29.900,00</w:t>
            </w:r>
          </w:p>
        </w:tc>
      </w:tr>
      <w:tr w:rsidR="003832A3" w:rsidRPr="00A473DF" w14:paraId="35844EC5" w14:textId="77777777" w:rsidTr="00490AB8">
        <w:tc>
          <w:tcPr>
            <w:tcW w:w="3389" w:type="dxa"/>
            <w:shd w:val="clear" w:color="auto" w:fill="F2F2F2"/>
          </w:tcPr>
          <w:p w14:paraId="1D8A43B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5C54F6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27B0AD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55B02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shd w:val="clear" w:color="auto" w:fill="F2F2F2"/>
          </w:tcPr>
          <w:p w14:paraId="0F768F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shd w:val="clear" w:color="auto" w:fill="F2F2F2"/>
          </w:tcPr>
          <w:p w14:paraId="525C2F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29.900,00</w:t>
            </w:r>
          </w:p>
        </w:tc>
      </w:tr>
      <w:tr w:rsidR="003832A3" w:rsidRPr="00A473DF" w14:paraId="0763AE7D" w14:textId="77777777" w:rsidTr="00490AB8">
        <w:tc>
          <w:tcPr>
            <w:tcW w:w="3389" w:type="dxa"/>
          </w:tcPr>
          <w:p w14:paraId="2FCEBCC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426 Nematerijalna proizvedena imovina</w:t>
            </w:r>
          </w:p>
        </w:tc>
        <w:tc>
          <w:tcPr>
            <w:tcW w:w="1300" w:type="dxa"/>
          </w:tcPr>
          <w:p w14:paraId="292BDB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29B4C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ADEBA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tcPr>
          <w:p w14:paraId="7DA5B2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tcPr>
          <w:p w14:paraId="58C7E3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29.900,00</w:t>
            </w:r>
          </w:p>
        </w:tc>
      </w:tr>
      <w:tr w:rsidR="003832A3" w:rsidRPr="00A473DF" w14:paraId="2AEE4EDD" w14:textId="77777777" w:rsidTr="00490AB8">
        <w:trPr>
          <w:trHeight w:val="540"/>
        </w:trPr>
        <w:tc>
          <w:tcPr>
            <w:tcW w:w="3389" w:type="dxa"/>
            <w:shd w:val="clear" w:color="auto" w:fill="DAE8F2"/>
            <w:vAlign w:val="center"/>
          </w:tcPr>
          <w:p w14:paraId="1629A32A"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bookmarkStart w:id="9" w:name="_Hlk183086702"/>
            <w:r w:rsidRPr="00A473DF">
              <w:rPr>
                <w:rFonts w:ascii="Times New Roman" w:eastAsia="Times New Roman" w:hAnsi="Times New Roman" w:cs="Times New Roman"/>
                <w:b/>
                <w:sz w:val="20"/>
                <w:szCs w:val="20"/>
                <w:lang w:bidi="ar-SA"/>
              </w:rPr>
              <w:t>KAPITALNI PROJEKT K400107 Gradnja i rekonstrukcija nogostupa</w:t>
            </w:r>
            <w:bookmarkEnd w:id="9"/>
          </w:p>
        </w:tc>
        <w:tc>
          <w:tcPr>
            <w:tcW w:w="1300" w:type="dxa"/>
            <w:shd w:val="clear" w:color="auto" w:fill="DAE8F2"/>
            <w:vAlign w:val="center"/>
          </w:tcPr>
          <w:p w14:paraId="56654D1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55.638,36</w:t>
            </w:r>
          </w:p>
        </w:tc>
        <w:tc>
          <w:tcPr>
            <w:tcW w:w="1300" w:type="dxa"/>
            <w:shd w:val="clear" w:color="auto" w:fill="DAE8F2"/>
            <w:vAlign w:val="center"/>
          </w:tcPr>
          <w:p w14:paraId="074C169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160.000,00</w:t>
            </w:r>
          </w:p>
        </w:tc>
        <w:tc>
          <w:tcPr>
            <w:tcW w:w="1300" w:type="dxa"/>
            <w:shd w:val="clear" w:color="auto" w:fill="DAE8F2"/>
            <w:vAlign w:val="center"/>
          </w:tcPr>
          <w:p w14:paraId="0D0C976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400.000,00</w:t>
            </w:r>
          </w:p>
        </w:tc>
        <w:tc>
          <w:tcPr>
            <w:tcW w:w="1300" w:type="dxa"/>
            <w:shd w:val="clear" w:color="auto" w:fill="DAE8F2"/>
            <w:vAlign w:val="center"/>
          </w:tcPr>
          <w:p w14:paraId="3717E78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498.000,00</w:t>
            </w:r>
          </w:p>
        </w:tc>
        <w:tc>
          <w:tcPr>
            <w:tcW w:w="1300" w:type="dxa"/>
            <w:shd w:val="clear" w:color="auto" w:fill="DAE8F2"/>
            <w:vAlign w:val="center"/>
          </w:tcPr>
          <w:p w14:paraId="2B1A4C4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419.000,00</w:t>
            </w:r>
          </w:p>
        </w:tc>
      </w:tr>
      <w:tr w:rsidR="003832A3" w:rsidRPr="00A473DF" w14:paraId="5F00FB57" w14:textId="77777777" w:rsidTr="00490AB8">
        <w:tc>
          <w:tcPr>
            <w:tcW w:w="3389" w:type="dxa"/>
            <w:shd w:val="clear" w:color="auto" w:fill="CBFFCB"/>
          </w:tcPr>
          <w:p w14:paraId="135437C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20ED59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C9C40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16665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05C42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190.000,00</w:t>
            </w:r>
          </w:p>
        </w:tc>
        <w:tc>
          <w:tcPr>
            <w:tcW w:w="1300" w:type="dxa"/>
            <w:shd w:val="clear" w:color="auto" w:fill="CBFFCB"/>
          </w:tcPr>
          <w:p w14:paraId="1E7DE6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FE1400E" w14:textId="77777777" w:rsidTr="00490AB8">
        <w:tc>
          <w:tcPr>
            <w:tcW w:w="3389" w:type="dxa"/>
            <w:shd w:val="clear" w:color="auto" w:fill="F2F2F2"/>
          </w:tcPr>
          <w:p w14:paraId="43B72AF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64F766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22F74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19A1A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FE955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190.000,00</w:t>
            </w:r>
          </w:p>
        </w:tc>
        <w:tc>
          <w:tcPr>
            <w:tcW w:w="1300" w:type="dxa"/>
            <w:shd w:val="clear" w:color="auto" w:fill="F2F2F2"/>
          </w:tcPr>
          <w:p w14:paraId="757F4E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74E276B" w14:textId="77777777" w:rsidTr="00490AB8">
        <w:tc>
          <w:tcPr>
            <w:tcW w:w="3389" w:type="dxa"/>
            <w:shd w:val="clear" w:color="auto" w:fill="F2F2F2"/>
          </w:tcPr>
          <w:p w14:paraId="6F6326E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49D994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B2153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89101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DF475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190.000,00</w:t>
            </w:r>
          </w:p>
        </w:tc>
        <w:tc>
          <w:tcPr>
            <w:tcW w:w="1300" w:type="dxa"/>
            <w:shd w:val="clear" w:color="auto" w:fill="F2F2F2"/>
          </w:tcPr>
          <w:p w14:paraId="665CF5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2AB41B3" w14:textId="77777777" w:rsidTr="00490AB8">
        <w:tc>
          <w:tcPr>
            <w:tcW w:w="3389" w:type="dxa"/>
          </w:tcPr>
          <w:p w14:paraId="2C4AEFF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51E4A4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B7978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E044F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670BC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190.000,00</w:t>
            </w:r>
          </w:p>
        </w:tc>
        <w:tc>
          <w:tcPr>
            <w:tcW w:w="1300" w:type="dxa"/>
          </w:tcPr>
          <w:p w14:paraId="3E078C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2D6A51A" w14:textId="77777777" w:rsidTr="00490AB8">
        <w:tc>
          <w:tcPr>
            <w:tcW w:w="3389" w:type="dxa"/>
            <w:shd w:val="clear" w:color="auto" w:fill="CBFFCB"/>
          </w:tcPr>
          <w:p w14:paraId="3F044CD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230596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85DFD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8DEA5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CBFFCB"/>
          </w:tcPr>
          <w:p w14:paraId="506E95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108.000,00</w:t>
            </w:r>
          </w:p>
        </w:tc>
        <w:tc>
          <w:tcPr>
            <w:tcW w:w="1300" w:type="dxa"/>
            <w:shd w:val="clear" w:color="auto" w:fill="CBFFCB"/>
          </w:tcPr>
          <w:p w14:paraId="3D71D3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1297726" w14:textId="77777777" w:rsidTr="00490AB8">
        <w:tc>
          <w:tcPr>
            <w:tcW w:w="3389" w:type="dxa"/>
            <w:shd w:val="clear" w:color="auto" w:fill="F2F2F2"/>
          </w:tcPr>
          <w:p w14:paraId="0F88C38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CC270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A74291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55939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F2F2F2"/>
          </w:tcPr>
          <w:p w14:paraId="7AF1CF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108.000,00</w:t>
            </w:r>
          </w:p>
        </w:tc>
        <w:tc>
          <w:tcPr>
            <w:tcW w:w="1300" w:type="dxa"/>
            <w:shd w:val="clear" w:color="auto" w:fill="F2F2F2"/>
          </w:tcPr>
          <w:p w14:paraId="29A3EF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88E4D70" w14:textId="77777777" w:rsidTr="00490AB8">
        <w:tc>
          <w:tcPr>
            <w:tcW w:w="3389" w:type="dxa"/>
            <w:shd w:val="clear" w:color="auto" w:fill="F2F2F2"/>
          </w:tcPr>
          <w:p w14:paraId="7ECCA38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0BA9564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A5F56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690F5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F2F2F2"/>
          </w:tcPr>
          <w:p w14:paraId="722AB8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108.000,00</w:t>
            </w:r>
          </w:p>
        </w:tc>
        <w:tc>
          <w:tcPr>
            <w:tcW w:w="1300" w:type="dxa"/>
            <w:shd w:val="clear" w:color="auto" w:fill="F2F2F2"/>
          </w:tcPr>
          <w:p w14:paraId="6BEAC4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737471E" w14:textId="77777777" w:rsidTr="00490AB8">
        <w:tc>
          <w:tcPr>
            <w:tcW w:w="3389" w:type="dxa"/>
          </w:tcPr>
          <w:p w14:paraId="763D99B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343F5ED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E2567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C05F8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tcPr>
          <w:p w14:paraId="0C0C3B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108.000,00</w:t>
            </w:r>
          </w:p>
        </w:tc>
        <w:tc>
          <w:tcPr>
            <w:tcW w:w="1300" w:type="dxa"/>
          </w:tcPr>
          <w:p w14:paraId="4C662F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D3D4003" w14:textId="77777777" w:rsidTr="00490AB8">
        <w:tc>
          <w:tcPr>
            <w:tcW w:w="3389" w:type="dxa"/>
            <w:shd w:val="clear" w:color="auto" w:fill="CBFFCB"/>
          </w:tcPr>
          <w:p w14:paraId="6EAFF26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6EF470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55.638,36</w:t>
            </w:r>
          </w:p>
        </w:tc>
        <w:tc>
          <w:tcPr>
            <w:tcW w:w="1300" w:type="dxa"/>
            <w:shd w:val="clear" w:color="auto" w:fill="CBFFCB"/>
          </w:tcPr>
          <w:p w14:paraId="3289F9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160.000,00</w:t>
            </w:r>
          </w:p>
        </w:tc>
        <w:tc>
          <w:tcPr>
            <w:tcW w:w="1300" w:type="dxa"/>
            <w:shd w:val="clear" w:color="auto" w:fill="CBFFCB"/>
          </w:tcPr>
          <w:p w14:paraId="722A70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CBFFCB"/>
          </w:tcPr>
          <w:p w14:paraId="613BD61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CBFFCB"/>
          </w:tcPr>
          <w:p w14:paraId="4F9048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419.000,00</w:t>
            </w:r>
          </w:p>
        </w:tc>
      </w:tr>
      <w:tr w:rsidR="003832A3" w:rsidRPr="00A473DF" w14:paraId="50F51B30" w14:textId="77777777" w:rsidTr="00490AB8">
        <w:tc>
          <w:tcPr>
            <w:tcW w:w="3389" w:type="dxa"/>
            <w:shd w:val="clear" w:color="auto" w:fill="F2F2F2"/>
          </w:tcPr>
          <w:p w14:paraId="61CDA2A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4 Rashodi za nabavu nefinancijske </w:t>
            </w:r>
            <w:r w:rsidRPr="00A473DF">
              <w:rPr>
                <w:rFonts w:ascii="Times New Roman" w:eastAsia="Times New Roman" w:hAnsi="Times New Roman" w:cs="Times New Roman"/>
                <w:sz w:val="20"/>
                <w:szCs w:val="20"/>
                <w:lang w:bidi="ar-SA"/>
              </w:rPr>
              <w:lastRenderedPageBreak/>
              <w:t>imovine</w:t>
            </w:r>
          </w:p>
        </w:tc>
        <w:tc>
          <w:tcPr>
            <w:tcW w:w="1300" w:type="dxa"/>
            <w:shd w:val="clear" w:color="auto" w:fill="F2F2F2"/>
          </w:tcPr>
          <w:p w14:paraId="28E5F2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lastRenderedPageBreak/>
              <w:t>55.638,36</w:t>
            </w:r>
          </w:p>
        </w:tc>
        <w:tc>
          <w:tcPr>
            <w:tcW w:w="1300" w:type="dxa"/>
            <w:shd w:val="clear" w:color="auto" w:fill="F2F2F2"/>
          </w:tcPr>
          <w:p w14:paraId="189CBD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160.000,00</w:t>
            </w:r>
          </w:p>
        </w:tc>
        <w:tc>
          <w:tcPr>
            <w:tcW w:w="1300" w:type="dxa"/>
            <w:shd w:val="clear" w:color="auto" w:fill="F2F2F2"/>
          </w:tcPr>
          <w:p w14:paraId="502E30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F2F2F2"/>
          </w:tcPr>
          <w:p w14:paraId="171868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F2F2F2"/>
          </w:tcPr>
          <w:p w14:paraId="1E62D7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419.000,00</w:t>
            </w:r>
          </w:p>
        </w:tc>
      </w:tr>
      <w:tr w:rsidR="003832A3" w:rsidRPr="00A473DF" w14:paraId="3D2CD99B" w14:textId="77777777" w:rsidTr="00490AB8">
        <w:tc>
          <w:tcPr>
            <w:tcW w:w="3389" w:type="dxa"/>
            <w:shd w:val="clear" w:color="auto" w:fill="F2F2F2"/>
          </w:tcPr>
          <w:p w14:paraId="6620D2C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144334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55.638,36</w:t>
            </w:r>
          </w:p>
        </w:tc>
        <w:tc>
          <w:tcPr>
            <w:tcW w:w="1300" w:type="dxa"/>
            <w:shd w:val="clear" w:color="auto" w:fill="F2F2F2"/>
          </w:tcPr>
          <w:p w14:paraId="713DFC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160.000,00</w:t>
            </w:r>
          </w:p>
        </w:tc>
        <w:tc>
          <w:tcPr>
            <w:tcW w:w="1300" w:type="dxa"/>
            <w:shd w:val="clear" w:color="auto" w:fill="F2F2F2"/>
          </w:tcPr>
          <w:p w14:paraId="720EA2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F2F2F2"/>
          </w:tcPr>
          <w:p w14:paraId="3684F2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shd w:val="clear" w:color="auto" w:fill="F2F2F2"/>
          </w:tcPr>
          <w:p w14:paraId="25620A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419.000,00</w:t>
            </w:r>
          </w:p>
        </w:tc>
      </w:tr>
      <w:tr w:rsidR="003832A3" w:rsidRPr="00A473DF" w14:paraId="0639E540" w14:textId="77777777" w:rsidTr="00490AB8">
        <w:tc>
          <w:tcPr>
            <w:tcW w:w="3389" w:type="dxa"/>
          </w:tcPr>
          <w:p w14:paraId="7CA4DBC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5B917F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55.638,36</w:t>
            </w:r>
          </w:p>
        </w:tc>
        <w:tc>
          <w:tcPr>
            <w:tcW w:w="1300" w:type="dxa"/>
          </w:tcPr>
          <w:p w14:paraId="77D509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160.000,00</w:t>
            </w:r>
          </w:p>
        </w:tc>
        <w:tc>
          <w:tcPr>
            <w:tcW w:w="1300" w:type="dxa"/>
          </w:tcPr>
          <w:p w14:paraId="42CDB5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tcPr>
          <w:p w14:paraId="68AF31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200.000,00</w:t>
            </w:r>
          </w:p>
        </w:tc>
        <w:tc>
          <w:tcPr>
            <w:tcW w:w="1300" w:type="dxa"/>
          </w:tcPr>
          <w:p w14:paraId="23FEEF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419.000,00</w:t>
            </w:r>
          </w:p>
        </w:tc>
      </w:tr>
      <w:tr w:rsidR="003832A3" w:rsidRPr="00A473DF" w14:paraId="5D84875A" w14:textId="77777777" w:rsidTr="00490AB8">
        <w:trPr>
          <w:trHeight w:val="540"/>
        </w:trPr>
        <w:tc>
          <w:tcPr>
            <w:tcW w:w="3389" w:type="dxa"/>
            <w:shd w:val="clear" w:color="auto" w:fill="DAE8F2"/>
            <w:vAlign w:val="center"/>
          </w:tcPr>
          <w:p w14:paraId="761C6B9D"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K400111 Prostorno planiranje</w:t>
            </w:r>
          </w:p>
        </w:tc>
        <w:tc>
          <w:tcPr>
            <w:tcW w:w="1300" w:type="dxa"/>
            <w:shd w:val="clear" w:color="auto" w:fill="DAE8F2"/>
            <w:vAlign w:val="center"/>
          </w:tcPr>
          <w:p w14:paraId="3B595C0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5.806,63</w:t>
            </w:r>
          </w:p>
        </w:tc>
        <w:tc>
          <w:tcPr>
            <w:tcW w:w="1300" w:type="dxa"/>
            <w:shd w:val="clear" w:color="auto" w:fill="DAE8F2"/>
            <w:vAlign w:val="center"/>
          </w:tcPr>
          <w:p w14:paraId="6E2D157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7.700,00</w:t>
            </w:r>
          </w:p>
        </w:tc>
        <w:tc>
          <w:tcPr>
            <w:tcW w:w="1300" w:type="dxa"/>
            <w:shd w:val="clear" w:color="auto" w:fill="DAE8F2"/>
            <w:vAlign w:val="center"/>
          </w:tcPr>
          <w:p w14:paraId="529E7A8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24CEB14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2872F74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r>
      <w:tr w:rsidR="003832A3" w:rsidRPr="00A473DF" w14:paraId="2A77A0A2" w14:textId="77777777" w:rsidTr="00490AB8">
        <w:tc>
          <w:tcPr>
            <w:tcW w:w="3389" w:type="dxa"/>
            <w:shd w:val="clear" w:color="auto" w:fill="CBFFCB"/>
          </w:tcPr>
          <w:p w14:paraId="4049628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5A54F4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5.806,63</w:t>
            </w:r>
          </w:p>
        </w:tc>
        <w:tc>
          <w:tcPr>
            <w:tcW w:w="1300" w:type="dxa"/>
            <w:shd w:val="clear" w:color="auto" w:fill="CBFFCB"/>
          </w:tcPr>
          <w:p w14:paraId="083EA7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7.700,00</w:t>
            </w:r>
          </w:p>
        </w:tc>
        <w:tc>
          <w:tcPr>
            <w:tcW w:w="1300" w:type="dxa"/>
            <w:shd w:val="clear" w:color="auto" w:fill="CBFFCB"/>
          </w:tcPr>
          <w:p w14:paraId="669A3DE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4645FE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063B42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33389DA0" w14:textId="77777777" w:rsidTr="00490AB8">
        <w:tc>
          <w:tcPr>
            <w:tcW w:w="3389" w:type="dxa"/>
            <w:shd w:val="clear" w:color="auto" w:fill="F2F2F2"/>
          </w:tcPr>
          <w:p w14:paraId="4A5A3CA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2D55EF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5.806,63</w:t>
            </w:r>
          </w:p>
        </w:tc>
        <w:tc>
          <w:tcPr>
            <w:tcW w:w="1300" w:type="dxa"/>
            <w:shd w:val="clear" w:color="auto" w:fill="F2F2F2"/>
          </w:tcPr>
          <w:p w14:paraId="4EA8AE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7.700,00</w:t>
            </w:r>
          </w:p>
        </w:tc>
        <w:tc>
          <w:tcPr>
            <w:tcW w:w="1300" w:type="dxa"/>
            <w:shd w:val="clear" w:color="auto" w:fill="F2F2F2"/>
          </w:tcPr>
          <w:p w14:paraId="3844DC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44BCFF4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219A30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5D4EB041" w14:textId="77777777" w:rsidTr="00490AB8">
        <w:tc>
          <w:tcPr>
            <w:tcW w:w="3389" w:type="dxa"/>
            <w:shd w:val="clear" w:color="auto" w:fill="F2F2F2"/>
          </w:tcPr>
          <w:p w14:paraId="1E03CF5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133598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5.806,63</w:t>
            </w:r>
          </w:p>
        </w:tc>
        <w:tc>
          <w:tcPr>
            <w:tcW w:w="1300" w:type="dxa"/>
            <w:shd w:val="clear" w:color="auto" w:fill="F2F2F2"/>
          </w:tcPr>
          <w:p w14:paraId="0A391D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7.700,00</w:t>
            </w:r>
          </w:p>
        </w:tc>
        <w:tc>
          <w:tcPr>
            <w:tcW w:w="1300" w:type="dxa"/>
            <w:shd w:val="clear" w:color="auto" w:fill="F2F2F2"/>
          </w:tcPr>
          <w:p w14:paraId="4C357F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3B69F8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6B6358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52F3F25C" w14:textId="77777777" w:rsidTr="00490AB8">
        <w:tc>
          <w:tcPr>
            <w:tcW w:w="3389" w:type="dxa"/>
          </w:tcPr>
          <w:p w14:paraId="2ECC96B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426 Nematerijalna proizvedena imovina</w:t>
            </w:r>
          </w:p>
        </w:tc>
        <w:tc>
          <w:tcPr>
            <w:tcW w:w="1300" w:type="dxa"/>
          </w:tcPr>
          <w:p w14:paraId="79BFA4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5.806,63</w:t>
            </w:r>
          </w:p>
        </w:tc>
        <w:tc>
          <w:tcPr>
            <w:tcW w:w="1300" w:type="dxa"/>
          </w:tcPr>
          <w:p w14:paraId="4813EC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7.700,00</w:t>
            </w:r>
          </w:p>
        </w:tc>
        <w:tc>
          <w:tcPr>
            <w:tcW w:w="1300" w:type="dxa"/>
          </w:tcPr>
          <w:p w14:paraId="3F6A6A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707D0F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08CA46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266A7456" w14:textId="77777777" w:rsidTr="00490AB8">
        <w:trPr>
          <w:trHeight w:val="540"/>
        </w:trPr>
        <w:tc>
          <w:tcPr>
            <w:tcW w:w="3389" w:type="dxa"/>
            <w:shd w:val="clear" w:color="auto" w:fill="DAE8F2"/>
            <w:vAlign w:val="center"/>
          </w:tcPr>
          <w:p w14:paraId="73A5997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K400112 Izgradnja javne rasvjete</w:t>
            </w:r>
          </w:p>
        </w:tc>
        <w:tc>
          <w:tcPr>
            <w:tcW w:w="1300" w:type="dxa"/>
            <w:shd w:val="clear" w:color="auto" w:fill="DAE8F2"/>
            <w:vAlign w:val="center"/>
          </w:tcPr>
          <w:p w14:paraId="32FD9FE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49.159,46</w:t>
            </w:r>
          </w:p>
        </w:tc>
        <w:tc>
          <w:tcPr>
            <w:tcW w:w="1300" w:type="dxa"/>
            <w:shd w:val="clear" w:color="auto" w:fill="DAE8F2"/>
            <w:vAlign w:val="center"/>
          </w:tcPr>
          <w:p w14:paraId="46ED59B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c>
          <w:tcPr>
            <w:tcW w:w="1300" w:type="dxa"/>
            <w:shd w:val="clear" w:color="auto" w:fill="DAE8F2"/>
            <w:vAlign w:val="center"/>
          </w:tcPr>
          <w:p w14:paraId="1A9846D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c>
          <w:tcPr>
            <w:tcW w:w="1300" w:type="dxa"/>
            <w:shd w:val="clear" w:color="auto" w:fill="DAE8F2"/>
            <w:vAlign w:val="center"/>
          </w:tcPr>
          <w:p w14:paraId="5EE2226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60.000,00</w:t>
            </w:r>
          </w:p>
        </w:tc>
        <w:tc>
          <w:tcPr>
            <w:tcW w:w="1300" w:type="dxa"/>
            <w:shd w:val="clear" w:color="auto" w:fill="DAE8F2"/>
            <w:vAlign w:val="center"/>
          </w:tcPr>
          <w:p w14:paraId="244FD9F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r>
      <w:tr w:rsidR="003832A3" w:rsidRPr="00A473DF" w14:paraId="07C778BF" w14:textId="77777777" w:rsidTr="00490AB8">
        <w:tc>
          <w:tcPr>
            <w:tcW w:w="3389" w:type="dxa"/>
            <w:shd w:val="clear" w:color="auto" w:fill="CBFFCB"/>
          </w:tcPr>
          <w:p w14:paraId="5CFDCE4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0FDF34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49.159,46</w:t>
            </w:r>
          </w:p>
        </w:tc>
        <w:tc>
          <w:tcPr>
            <w:tcW w:w="1300" w:type="dxa"/>
            <w:shd w:val="clear" w:color="auto" w:fill="CBFFCB"/>
          </w:tcPr>
          <w:p w14:paraId="00F7F4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CBFFCB"/>
          </w:tcPr>
          <w:p w14:paraId="437766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CBFFCB"/>
          </w:tcPr>
          <w:p w14:paraId="56955A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CBFFCB"/>
          </w:tcPr>
          <w:p w14:paraId="3AB333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4A2BD3C7" w14:textId="77777777" w:rsidTr="00490AB8">
        <w:tc>
          <w:tcPr>
            <w:tcW w:w="3389" w:type="dxa"/>
            <w:shd w:val="clear" w:color="auto" w:fill="F2F2F2"/>
          </w:tcPr>
          <w:p w14:paraId="0A6FDCB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072AA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49.159,46</w:t>
            </w:r>
          </w:p>
        </w:tc>
        <w:tc>
          <w:tcPr>
            <w:tcW w:w="1300" w:type="dxa"/>
            <w:shd w:val="clear" w:color="auto" w:fill="F2F2F2"/>
          </w:tcPr>
          <w:p w14:paraId="49FFF00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7AA943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4A9302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F2F2F2"/>
          </w:tcPr>
          <w:p w14:paraId="04E116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069C1A31" w14:textId="77777777" w:rsidTr="00490AB8">
        <w:tc>
          <w:tcPr>
            <w:tcW w:w="3389" w:type="dxa"/>
            <w:shd w:val="clear" w:color="auto" w:fill="F2F2F2"/>
          </w:tcPr>
          <w:p w14:paraId="0E6852F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534451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49.159,46</w:t>
            </w:r>
          </w:p>
        </w:tc>
        <w:tc>
          <w:tcPr>
            <w:tcW w:w="1300" w:type="dxa"/>
            <w:shd w:val="clear" w:color="auto" w:fill="F2F2F2"/>
          </w:tcPr>
          <w:p w14:paraId="7EEF18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3596CA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74F12C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shd w:val="clear" w:color="auto" w:fill="F2F2F2"/>
          </w:tcPr>
          <w:p w14:paraId="63531D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16A9AAE5" w14:textId="77777777" w:rsidTr="00490AB8">
        <w:tc>
          <w:tcPr>
            <w:tcW w:w="3389" w:type="dxa"/>
          </w:tcPr>
          <w:p w14:paraId="2DA5837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41B273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49.159,46</w:t>
            </w:r>
          </w:p>
        </w:tc>
        <w:tc>
          <w:tcPr>
            <w:tcW w:w="1300" w:type="dxa"/>
          </w:tcPr>
          <w:p w14:paraId="760EA9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2B8B26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145CFA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60.000,00</w:t>
            </w:r>
          </w:p>
        </w:tc>
        <w:tc>
          <w:tcPr>
            <w:tcW w:w="1300" w:type="dxa"/>
          </w:tcPr>
          <w:p w14:paraId="4DFDA4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251B0D2F" w14:textId="77777777" w:rsidTr="00490AB8">
        <w:trPr>
          <w:trHeight w:val="540"/>
        </w:trPr>
        <w:tc>
          <w:tcPr>
            <w:tcW w:w="3389" w:type="dxa"/>
            <w:shd w:val="clear" w:color="auto" w:fill="DAE8F2"/>
            <w:vAlign w:val="center"/>
          </w:tcPr>
          <w:p w14:paraId="060DBE0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K400113 Izgradnja Turistički info centar - faza 2</w:t>
            </w:r>
          </w:p>
        </w:tc>
        <w:tc>
          <w:tcPr>
            <w:tcW w:w="1300" w:type="dxa"/>
            <w:shd w:val="clear" w:color="auto" w:fill="DAE8F2"/>
            <w:vAlign w:val="center"/>
          </w:tcPr>
          <w:p w14:paraId="5840CEA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534.130,82</w:t>
            </w:r>
          </w:p>
        </w:tc>
        <w:tc>
          <w:tcPr>
            <w:tcW w:w="1300" w:type="dxa"/>
            <w:shd w:val="clear" w:color="auto" w:fill="DAE8F2"/>
            <w:vAlign w:val="center"/>
          </w:tcPr>
          <w:p w14:paraId="494536B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c>
          <w:tcPr>
            <w:tcW w:w="1300" w:type="dxa"/>
            <w:shd w:val="clear" w:color="auto" w:fill="DAE8F2"/>
            <w:vAlign w:val="center"/>
          </w:tcPr>
          <w:p w14:paraId="7F50AD9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55218DD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34C671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16713444" w14:textId="77777777" w:rsidTr="00490AB8">
        <w:tc>
          <w:tcPr>
            <w:tcW w:w="3389" w:type="dxa"/>
            <w:shd w:val="clear" w:color="auto" w:fill="CBFFCB"/>
          </w:tcPr>
          <w:p w14:paraId="19D5904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310CDA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534.130,82</w:t>
            </w:r>
          </w:p>
        </w:tc>
        <w:tc>
          <w:tcPr>
            <w:tcW w:w="1300" w:type="dxa"/>
            <w:shd w:val="clear" w:color="auto" w:fill="CBFFCB"/>
          </w:tcPr>
          <w:p w14:paraId="551C7B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CBFFCB"/>
          </w:tcPr>
          <w:p w14:paraId="40C618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AAE71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151B3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6BC9353" w14:textId="77777777" w:rsidTr="00490AB8">
        <w:tc>
          <w:tcPr>
            <w:tcW w:w="3389" w:type="dxa"/>
            <w:shd w:val="clear" w:color="auto" w:fill="F2F2F2"/>
          </w:tcPr>
          <w:p w14:paraId="0FEED70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58BB84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534.130,82</w:t>
            </w:r>
          </w:p>
        </w:tc>
        <w:tc>
          <w:tcPr>
            <w:tcW w:w="1300" w:type="dxa"/>
            <w:shd w:val="clear" w:color="auto" w:fill="F2F2F2"/>
          </w:tcPr>
          <w:p w14:paraId="2CE195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652B1C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1F6D1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4C8CF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6400A9F" w14:textId="77777777" w:rsidTr="00490AB8">
        <w:tc>
          <w:tcPr>
            <w:tcW w:w="3389" w:type="dxa"/>
            <w:shd w:val="clear" w:color="auto" w:fill="F2F2F2"/>
          </w:tcPr>
          <w:p w14:paraId="5B6C89F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6DF535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534.130,82</w:t>
            </w:r>
          </w:p>
        </w:tc>
        <w:tc>
          <w:tcPr>
            <w:tcW w:w="1300" w:type="dxa"/>
            <w:shd w:val="clear" w:color="auto" w:fill="F2F2F2"/>
          </w:tcPr>
          <w:p w14:paraId="730B89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1C9DE6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0B0B0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57F0DC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D7BBBD3" w14:textId="77777777" w:rsidTr="00490AB8">
        <w:tc>
          <w:tcPr>
            <w:tcW w:w="3389" w:type="dxa"/>
          </w:tcPr>
          <w:p w14:paraId="51E4374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3B2862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534.130,82</w:t>
            </w:r>
          </w:p>
        </w:tc>
        <w:tc>
          <w:tcPr>
            <w:tcW w:w="1300" w:type="dxa"/>
          </w:tcPr>
          <w:p w14:paraId="175D50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71DF47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DCED6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307CE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0AA8705" w14:textId="77777777" w:rsidTr="00490AB8">
        <w:trPr>
          <w:trHeight w:val="540"/>
        </w:trPr>
        <w:tc>
          <w:tcPr>
            <w:tcW w:w="3389" w:type="dxa"/>
            <w:shd w:val="clear" w:color="auto" w:fill="17365D"/>
            <w:vAlign w:val="center"/>
          </w:tcPr>
          <w:p w14:paraId="0EE186D1"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5001 Ceste - rekonstrukcija, gradnja i održavanje</w:t>
            </w:r>
          </w:p>
        </w:tc>
        <w:tc>
          <w:tcPr>
            <w:tcW w:w="1300" w:type="dxa"/>
            <w:shd w:val="clear" w:color="auto" w:fill="17365D"/>
            <w:vAlign w:val="center"/>
          </w:tcPr>
          <w:p w14:paraId="7CFDA87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67.204,00</w:t>
            </w:r>
          </w:p>
        </w:tc>
        <w:tc>
          <w:tcPr>
            <w:tcW w:w="1300" w:type="dxa"/>
            <w:shd w:val="clear" w:color="auto" w:fill="17365D"/>
            <w:vAlign w:val="center"/>
          </w:tcPr>
          <w:p w14:paraId="2A349AF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325.000,00</w:t>
            </w:r>
          </w:p>
        </w:tc>
        <w:tc>
          <w:tcPr>
            <w:tcW w:w="1300" w:type="dxa"/>
            <w:shd w:val="clear" w:color="auto" w:fill="17365D"/>
            <w:vAlign w:val="center"/>
          </w:tcPr>
          <w:p w14:paraId="3F2A0FB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275.000,00</w:t>
            </w:r>
          </w:p>
        </w:tc>
        <w:tc>
          <w:tcPr>
            <w:tcW w:w="1300" w:type="dxa"/>
            <w:shd w:val="clear" w:color="auto" w:fill="17365D"/>
            <w:vAlign w:val="center"/>
          </w:tcPr>
          <w:p w14:paraId="4BA97702"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405.000,00</w:t>
            </w:r>
          </w:p>
        </w:tc>
        <w:tc>
          <w:tcPr>
            <w:tcW w:w="1300" w:type="dxa"/>
            <w:shd w:val="clear" w:color="auto" w:fill="17365D"/>
            <w:vAlign w:val="center"/>
          </w:tcPr>
          <w:p w14:paraId="3F4762E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515.000,00</w:t>
            </w:r>
          </w:p>
        </w:tc>
      </w:tr>
      <w:tr w:rsidR="003832A3" w:rsidRPr="00A473DF" w14:paraId="2532A0FB" w14:textId="77777777" w:rsidTr="00490AB8">
        <w:trPr>
          <w:trHeight w:val="540"/>
        </w:trPr>
        <w:tc>
          <w:tcPr>
            <w:tcW w:w="3389" w:type="dxa"/>
            <w:shd w:val="clear" w:color="auto" w:fill="DAE8F2"/>
            <w:vAlign w:val="center"/>
          </w:tcPr>
          <w:p w14:paraId="190AA6C2"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K500103 Ostali cestovni objekti</w:t>
            </w:r>
          </w:p>
        </w:tc>
        <w:tc>
          <w:tcPr>
            <w:tcW w:w="1300" w:type="dxa"/>
            <w:shd w:val="clear" w:color="auto" w:fill="DAE8F2"/>
            <w:vAlign w:val="center"/>
          </w:tcPr>
          <w:p w14:paraId="48AC0F1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BCB71B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40.000,00</w:t>
            </w:r>
          </w:p>
        </w:tc>
        <w:tc>
          <w:tcPr>
            <w:tcW w:w="1300" w:type="dxa"/>
            <w:shd w:val="clear" w:color="auto" w:fill="DAE8F2"/>
            <w:vAlign w:val="center"/>
          </w:tcPr>
          <w:p w14:paraId="16D6789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40.000,00</w:t>
            </w:r>
          </w:p>
        </w:tc>
        <w:tc>
          <w:tcPr>
            <w:tcW w:w="1300" w:type="dxa"/>
            <w:shd w:val="clear" w:color="auto" w:fill="DAE8F2"/>
            <w:vAlign w:val="center"/>
          </w:tcPr>
          <w:p w14:paraId="3CDBE23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170.000,00</w:t>
            </w:r>
          </w:p>
        </w:tc>
        <w:tc>
          <w:tcPr>
            <w:tcW w:w="1300" w:type="dxa"/>
            <w:shd w:val="clear" w:color="auto" w:fill="DAE8F2"/>
            <w:vAlign w:val="center"/>
          </w:tcPr>
          <w:p w14:paraId="5A8115E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460.000,00</w:t>
            </w:r>
          </w:p>
        </w:tc>
      </w:tr>
      <w:tr w:rsidR="003832A3" w:rsidRPr="00A473DF" w14:paraId="5D021985" w14:textId="77777777" w:rsidTr="00490AB8">
        <w:tc>
          <w:tcPr>
            <w:tcW w:w="3389" w:type="dxa"/>
            <w:shd w:val="clear" w:color="auto" w:fill="CBFFCB"/>
          </w:tcPr>
          <w:p w14:paraId="2256710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693B34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1F56D8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61AA07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52FE7C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112.000,00</w:t>
            </w:r>
          </w:p>
        </w:tc>
        <w:tc>
          <w:tcPr>
            <w:tcW w:w="1300" w:type="dxa"/>
            <w:shd w:val="clear" w:color="auto" w:fill="CBFFCB"/>
          </w:tcPr>
          <w:p w14:paraId="07FBAB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376.400,00</w:t>
            </w:r>
          </w:p>
        </w:tc>
      </w:tr>
      <w:tr w:rsidR="003832A3" w:rsidRPr="00A473DF" w14:paraId="626381AB" w14:textId="77777777" w:rsidTr="00490AB8">
        <w:tc>
          <w:tcPr>
            <w:tcW w:w="3389" w:type="dxa"/>
            <w:shd w:val="clear" w:color="auto" w:fill="F2F2F2"/>
          </w:tcPr>
          <w:p w14:paraId="3499F2E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1107B3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F85AD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7660A8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7520ED8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112.000,00</w:t>
            </w:r>
          </w:p>
        </w:tc>
        <w:tc>
          <w:tcPr>
            <w:tcW w:w="1300" w:type="dxa"/>
            <w:shd w:val="clear" w:color="auto" w:fill="F2F2F2"/>
          </w:tcPr>
          <w:p w14:paraId="0B449D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376.400,00</w:t>
            </w:r>
          </w:p>
        </w:tc>
      </w:tr>
      <w:tr w:rsidR="003832A3" w:rsidRPr="00A473DF" w14:paraId="65B5E975" w14:textId="77777777" w:rsidTr="00490AB8">
        <w:tc>
          <w:tcPr>
            <w:tcW w:w="3389" w:type="dxa"/>
            <w:shd w:val="clear" w:color="auto" w:fill="F2F2F2"/>
          </w:tcPr>
          <w:p w14:paraId="1E72778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286154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8FE60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11C766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29B83D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112.000,00</w:t>
            </w:r>
          </w:p>
        </w:tc>
        <w:tc>
          <w:tcPr>
            <w:tcW w:w="1300" w:type="dxa"/>
            <w:shd w:val="clear" w:color="auto" w:fill="F2F2F2"/>
          </w:tcPr>
          <w:p w14:paraId="1C0ACF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376.400,00</w:t>
            </w:r>
          </w:p>
        </w:tc>
      </w:tr>
      <w:tr w:rsidR="003832A3" w:rsidRPr="00A473DF" w14:paraId="37F7A01B" w14:textId="77777777" w:rsidTr="00490AB8">
        <w:tc>
          <w:tcPr>
            <w:tcW w:w="3389" w:type="dxa"/>
          </w:tcPr>
          <w:p w14:paraId="0ECA0F2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78B37F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9234D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7A64B5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049313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112.000,00</w:t>
            </w:r>
          </w:p>
        </w:tc>
        <w:tc>
          <w:tcPr>
            <w:tcW w:w="1300" w:type="dxa"/>
          </w:tcPr>
          <w:p w14:paraId="196AF9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376.400,00</w:t>
            </w:r>
          </w:p>
        </w:tc>
      </w:tr>
      <w:tr w:rsidR="003832A3" w:rsidRPr="00A473DF" w14:paraId="4B73F83D" w14:textId="77777777" w:rsidTr="00490AB8">
        <w:tc>
          <w:tcPr>
            <w:tcW w:w="3389" w:type="dxa"/>
            <w:shd w:val="clear" w:color="auto" w:fill="CBFFCB"/>
          </w:tcPr>
          <w:p w14:paraId="31C606F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150740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247FC3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2EA4AB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7E53D9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58.000,00</w:t>
            </w:r>
          </w:p>
        </w:tc>
        <w:tc>
          <w:tcPr>
            <w:tcW w:w="1300" w:type="dxa"/>
            <w:shd w:val="clear" w:color="auto" w:fill="CBFFCB"/>
          </w:tcPr>
          <w:p w14:paraId="71D9CB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83.600,00</w:t>
            </w:r>
          </w:p>
        </w:tc>
      </w:tr>
      <w:tr w:rsidR="003832A3" w:rsidRPr="00A473DF" w14:paraId="0ADB0EBD" w14:textId="77777777" w:rsidTr="00490AB8">
        <w:tc>
          <w:tcPr>
            <w:tcW w:w="3389" w:type="dxa"/>
            <w:shd w:val="clear" w:color="auto" w:fill="F2F2F2"/>
          </w:tcPr>
          <w:p w14:paraId="3B0706B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17996A0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38671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07B0C0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22CBA5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58.000,00</w:t>
            </w:r>
          </w:p>
        </w:tc>
        <w:tc>
          <w:tcPr>
            <w:tcW w:w="1300" w:type="dxa"/>
            <w:shd w:val="clear" w:color="auto" w:fill="F2F2F2"/>
          </w:tcPr>
          <w:p w14:paraId="799602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83.600,00</w:t>
            </w:r>
          </w:p>
        </w:tc>
      </w:tr>
      <w:tr w:rsidR="003832A3" w:rsidRPr="00A473DF" w14:paraId="5B535744" w14:textId="77777777" w:rsidTr="00490AB8">
        <w:tc>
          <w:tcPr>
            <w:tcW w:w="3389" w:type="dxa"/>
            <w:shd w:val="clear" w:color="auto" w:fill="F2F2F2"/>
          </w:tcPr>
          <w:p w14:paraId="10D12F2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440B5B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2C38B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22CEB3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6ED40B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58.000,00</w:t>
            </w:r>
          </w:p>
        </w:tc>
        <w:tc>
          <w:tcPr>
            <w:tcW w:w="1300" w:type="dxa"/>
            <w:shd w:val="clear" w:color="auto" w:fill="F2F2F2"/>
          </w:tcPr>
          <w:p w14:paraId="57DD2E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83.600,00</w:t>
            </w:r>
          </w:p>
        </w:tc>
      </w:tr>
      <w:tr w:rsidR="003832A3" w:rsidRPr="00A473DF" w14:paraId="3E8F88F9" w14:textId="77777777" w:rsidTr="00490AB8">
        <w:tc>
          <w:tcPr>
            <w:tcW w:w="3389" w:type="dxa"/>
          </w:tcPr>
          <w:p w14:paraId="2747B80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056C97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1F251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381A71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697D2E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58.000,00</w:t>
            </w:r>
          </w:p>
        </w:tc>
        <w:tc>
          <w:tcPr>
            <w:tcW w:w="1300" w:type="dxa"/>
          </w:tcPr>
          <w:p w14:paraId="0266D8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83.600,00</w:t>
            </w:r>
          </w:p>
        </w:tc>
      </w:tr>
      <w:tr w:rsidR="003832A3" w:rsidRPr="00A473DF" w14:paraId="5DE025C9" w14:textId="77777777" w:rsidTr="00490AB8">
        <w:trPr>
          <w:trHeight w:val="540"/>
        </w:trPr>
        <w:tc>
          <w:tcPr>
            <w:tcW w:w="3389" w:type="dxa"/>
            <w:shd w:val="clear" w:color="auto" w:fill="DAE8F2"/>
            <w:vAlign w:val="center"/>
          </w:tcPr>
          <w:p w14:paraId="23867ED2"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A500101 Tekuće održavanje lokalnih i nerazvrstanih cesta</w:t>
            </w:r>
          </w:p>
        </w:tc>
        <w:tc>
          <w:tcPr>
            <w:tcW w:w="1300" w:type="dxa"/>
            <w:shd w:val="clear" w:color="auto" w:fill="DAE8F2"/>
            <w:vAlign w:val="center"/>
          </w:tcPr>
          <w:p w14:paraId="79BBF7E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34.529,18</w:t>
            </w:r>
          </w:p>
        </w:tc>
        <w:tc>
          <w:tcPr>
            <w:tcW w:w="1300" w:type="dxa"/>
            <w:shd w:val="clear" w:color="auto" w:fill="DAE8F2"/>
            <w:vAlign w:val="center"/>
          </w:tcPr>
          <w:p w14:paraId="3B22734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30.000,00</w:t>
            </w:r>
          </w:p>
        </w:tc>
        <w:tc>
          <w:tcPr>
            <w:tcW w:w="1300" w:type="dxa"/>
            <w:shd w:val="clear" w:color="auto" w:fill="DAE8F2"/>
            <w:vAlign w:val="center"/>
          </w:tcPr>
          <w:p w14:paraId="33ACFEC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c>
          <w:tcPr>
            <w:tcW w:w="1300" w:type="dxa"/>
            <w:shd w:val="clear" w:color="auto" w:fill="DAE8F2"/>
            <w:vAlign w:val="center"/>
          </w:tcPr>
          <w:p w14:paraId="0EB7C50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c>
          <w:tcPr>
            <w:tcW w:w="1300" w:type="dxa"/>
            <w:shd w:val="clear" w:color="auto" w:fill="DAE8F2"/>
            <w:vAlign w:val="center"/>
          </w:tcPr>
          <w:p w14:paraId="3B0F87F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r>
      <w:tr w:rsidR="003832A3" w:rsidRPr="00A473DF" w14:paraId="6B5BDC4B" w14:textId="77777777" w:rsidTr="00490AB8">
        <w:tc>
          <w:tcPr>
            <w:tcW w:w="3389" w:type="dxa"/>
            <w:shd w:val="clear" w:color="auto" w:fill="CBFFCB"/>
          </w:tcPr>
          <w:p w14:paraId="7B16710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43 Prihodi od poljoprivrednog zemljišta</w:t>
            </w:r>
          </w:p>
        </w:tc>
        <w:tc>
          <w:tcPr>
            <w:tcW w:w="1300" w:type="dxa"/>
            <w:shd w:val="clear" w:color="auto" w:fill="CBFFCB"/>
          </w:tcPr>
          <w:p w14:paraId="26FBE2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34.529,18</w:t>
            </w:r>
          </w:p>
        </w:tc>
        <w:tc>
          <w:tcPr>
            <w:tcW w:w="1300" w:type="dxa"/>
            <w:shd w:val="clear" w:color="auto" w:fill="CBFFCB"/>
          </w:tcPr>
          <w:p w14:paraId="2820CC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CBFFCB"/>
          </w:tcPr>
          <w:p w14:paraId="0D4900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CBFFCB"/>
          </w:tcPr>
          <w:p w14:paraId="4495D6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CBFFCB"/>
          </w:tcPr>
          <w:p w14:paraId="43533D1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01A93497" w14:textId="77777777" w:rsidTr="00490AB8">
        <w:tc>
          <w:tcPr>
            <w:tcW w:w="3389" w:type="dxa"/>
            <w:shd w:val="clear" w:color="auto" w:fill="F2F2F2"/>
          </w:tcPr>
          <w:p w14:paraId="3E1F1EE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4AF0A4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34.529,18</w:t>
            </w:r>
          </w:p>
        </w:tc>
        <w:tc>
          <w:tcPr>
            <w:tcW w:w="1300" w:type="dxa"/>
            <w:shd w:val="clear" w:color="auto" w:fill="F2F2F2"/>
          </w:tcPr>
          <w:p w14:paraId="0CF06C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7E788A0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71546BF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4EBE9D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4A1A6499" w14:textId="77777777" w:rsidTr="00490AB8">
        <w:tc>
          <w:tcPr>
            <w:tcW w:w="3389" w:type="dxa"/>
            <w:shd w:val="clear" w:color="auto" w:fill="F2F2F2"/>
          </w:tcPr>
          <w:p w14:paraId="535332D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9D30F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34.529,18</w:t>
            </w:r>
          </w:p>
        </w:tc>
        <w:tc>
          <w:tcPr>
            <w:tcW w:w="1300" w:type="dxa"/>
            <w:shd w:val="clear" w:color="auto" w:fill="F2F2F2"/>
          </w:tcPr>
          <w:p w14:paraId="711962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75D3AA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54475E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50FE62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79E2FC47" w14:textId="77777777" w:rsidTr="00490AB8">
        <w:tc>
          <w:tcPr>
            <w:tcW w:w="3389" w:type="dxa"/>
          </w:tcPr>
          <w:p w14:paraId="71921E9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0DAB8A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34.529,18</w:t>
            </w:r>
          </w:p>
        </w:tc>
        <w:tc>
          <w:tcPr>
            <w:tcW w:w="1300" w:type="dxa"/>
          </w:tcPr>
          <w:p w14:paraId="08EC30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tcPr>
          <w:p w14:paraId="67FD4D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7B887B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3DF1A20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21C78D23" w14:textId="77777777" w:rsidTr="00490AB8">
        <w:trPr>
          <w:trHeight w:val="540"/>
        </w:trPr>
        <w:tc>
          <w:tcPr>
            <w:tcW w:w="3389" w:type="dxa"/>
            <w:shd w:val="clear" w:color="auto" w:fill="DAE8F2"/>
            <w:vAlign w:val="center"/>
          </w:tcPr>
          <w:p w14:paraId="13F5200A"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lastRenderedPageBreak/>
              <w:t>KAPITALNI PROJEKT K500104 Kupnja zemljišta</w:t>
            </w:r>
          </w:p>
        </w:tc>
        <w:tc>
          <w:tcPr>
            <w:tcW w:w="1300" w:type="dxa"/>
            <w:shd w:val="clear" w:color="auto" w:fill="DAE8F2"/>
            <w:vAlign w:val="center"/>
          </w:tcPr>
          <w:p w14:paraId="3DDAD70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5.972,54</w:t>
            </w:r>
          </w:p>
        </w:tc>
        <w:tc>
          <w:tcPr>
            <w:tcW w:w="1300" w:type="dxa"/>
            <w:shd w:val="clear" w:color="auto" w:fill="DAE8F2"/>
            <w:vAlign w:val="center"/>
          </w:tcPr>
          <w:p w14:paraId="0F77241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68B17C2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7BF585B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1516ABB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r>
      <w:tr w:rsidR="003832A3" w:rsidRPr="00A473DF" w14:paraId="3FDA6F10" w14:textId="77777777" w:rsidTr="00490AB8">
        <w:tc>
          <w:tcPr>
            <w:tcW w:w="3389" w:type="dxa"/>
            <w:shd w:val="clear" w:color="auto" w:fill="CBFFCB"/>
          </w:tcPr>
          <w:p w14:paraId="7F7E4DE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2B7EAC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5B026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1CD494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B8236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D6F3F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F57589C" w14:textId="77777777" w:rsidTr="00490AB8">
        <w:tc>
          <w:tcPr>
            <w:tcW w:w="3389" w:type="dxa"/>
            <w:shd w:val="clear" w:color="auto" w:fill="F2F2F2"/>
          </w:tcPr>
          <w:p w14:paraId="39E3997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6B8376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D68A1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1F713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EACC89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599261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62C8572" w14:textId="77777777" w:rsidTr="00490AB8">
        <w:tc>
          <w:tcPr>
            <w:tcW w:w="3389" w:type="dxa"/>
            <w:shd w:val="clear" w:color="auto" w:fill="F2F2F2"/>
          </w:tcPr>
          <w:p w14:paraId="14EF361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41 Rashodi za nabavu </w:t>
            </w:r>
            <w:proofErr w:type="spellStart"/>
            <w:r w:rsidRPr="00A473DF">
              <w:rPr>
                <w:rFonts w:ascii="Times New Roman" w:eastAsia="Times New Roman" w:hAnsi="Times New Roman" w:cs="Times New Roman"/>
                <w:sz w:val="20"/>
                <w:szCs w:val="20"/>
                <w:lang w:bidi="ar-SA"/>
              </w:rPr>
              <w:t>neproizvedene</w:t>
            </w:r>
            <w:proofErr w:type="spellEnd"/>
            <w:r w:rsidRPr="00A473DF">
              <w:rPr>
                <w:rFonts w:ascii="Times New Roman" w:eastAsia="Times New Roman" w:hAnsi="Times New Roman" w:cs="Times New Roman"/>
                <w:sz w:val="20"/>
                <w:szCs w:val="20"/>
                <w:lang w:bidi="ar-SA"/>
              </w:rPr>
              <w:t xml:space="preserve"> dugotrajne imovine</w:t>
            </w:r>
          </w:p>
        </w:tc>
        <w:tc>
          <w:tcPr>
            <w:tcW w:w="1300" w:type="dxa"/>
            <w:shd w:val="clear" w:color="auto" w:fill="F2F2F2"/>
          </w:tcPr>
          <w:p w14:paraId="37FB97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9DEC7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29799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CF7A2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31C77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90D6CA9" w14:textId="77777777" w:rsidTr="00490AB8">
        <w:tc>
          <w:tcPr>
            <w:tcW w:w="3389" w:type="dxa"/>
          </w:tcPr>
          <w:p w14:paraId="350847C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411 Materijalna imovina - prirodna bogatstva</w:t>
            </w:r>
          </w:p>
        </w:tc>
        <w:tc>
          <w:tcPr>
            <w:tcW w:w="1300" w:type="dxa"/>
          </w:tcPr>
          <w:p w14:paraId="19B6B2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0E11EF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76E8C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7094F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B3205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054873F" w14:textId="77777777" w:rsidTr="00490AB8">
        <w:tc>
          <w:tcPr>
            <w:tcW w:w="3389" w:type="dxa"/>
            <w:shd w:val="clear" w:color="auto" w:fill="CBFFCB"/>
          </w:tcPr>
          <w:p w14:paraId="430E846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71 Prihodi od prodaje</w:t>
            </w:r>
          </w:p>
        </w:tc>
        <w:tc>
          <w:tcPr>
            <w:tcW w:w="1300" w:type="dxa"/>
            <w:shd w:val="clear" w:color="auto" w:fill="CBFFCB"/>
          </w:tcPr>
          <w:p w14:paraId="1EFB65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shd w:val="clear" w:color="auto" w:fill="CBFFCB"/>
          </w:tcPr>
          <w:p w14:paraId="2D729F4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2155E3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7700BF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72C450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4FFA23D8" w14:textId="77777777" w:rsidTr="00490AB8">
        <w:tc>
          <w:tcPr>
            <w:tcW w:w="3389" w:type="dxa"/>
            <w:shd w:val="clear" w:color="auto" w:fill="F2F2F2"/>
          </w:tcPr>
          <w:p w14:paraId="75D5665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16C4B5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shd w:val="clear" w:color="auto" w:fill="F2F2F2"/>
          </w:tcPr>
          <w:p w14:paraId="1377E1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79160F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5E4A9F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6FD817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55EAB49D" w14:textId="77777777" w:rsidTr="00490AB8">
        <w:tc>
          <w:tcPr>
            <w:tcW w:w="3389" w:type="dxa"/>
            <w:shd w:val="clear" w:color="auto" w:fill="F2F2F2"/>
          </w:tcPr>
          <w:p w14:paraId="4A3DFDB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41 Rashodi za nabavu </w:t>
            </w:r>
            <w:proofErr w:type="spellStart"/>
            <w:r w:rsidRPr="00A473DF">
              <w:rPr>
                <w:rFonts w:ascii="Times New Roman" w:eastAsia="Times New Roman" w:hAnsi="Times New Roman" w:cs="Times New Roman"/>
                <w:sz w:val="20"/>
                <w:szCs w:val="20"/>
                <w:lang w:bidi="ar-SA"/>
              </w:rPr>
              <w:t>neproizvedene</w:t>
            </w:r>
            <w:proofErr w:type="spellEnd"/>
            <w:r w:rsidRPr="00A473DF">
              <w:rPr>
                <w:rFonts w:ascii="Times New Roman" w:eastAsia="Times New Roman" w:hAnsi="Times New Roman" w:cs="Times New Roman"/>
                <w:sz w:val="20"/>
                <w:szCs w:val="20"/>
                <w:lang w:bidi="ar-SA"/>
              </w:rPr>
              <w:t xml:space="preserve"> dugotrajne imovine</w:t>
            </w:r>
          </w:p>
        </w:tc>
        <w:tc>
          <w:tcPr>
            <w:tcW w:w="1300" w:type="dxa"/>
            <w:shd w:val="clear" w:color="auto" w:fill="F2F2F2"/>
          </w:tcPr>
          <w:p w14:paraId="473A62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shd w:val="clear" w:color="auto" w:fill="F2F2F2"/>
          </w:tcPr>
          <w:p w14:paraId="25E32FE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17B1C7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1A2EFE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17D4B3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5F18A63D" w14:textId="77777777" w:rsidTr="00490AB8">
        <w:tc>
          <w:tcPr>
            <w:tcW w:w="3389" w:type="dxa"/>
          </w:tcPr>
          <w:p w14:paraId="281FE12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411 Materijalna imovina - prirodna bogatstva</w:t>
            </w:r>
          </w:p>
        </w:tc>
        <w:tc>
          <w:tcPr>
            <w:tcW w:w="1300" w:type="dxa"/>
          </w:tcPr>
          <w:p w14:paraId="6A0C46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tcPr>
          <w:p w14:paraId="73F171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109D30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795753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26351F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5934F633" w14:textId="77777777" w:rsidTr="00490AB8">
        <w:trPr>
          <w:trHeight w:val="540"/>
        </w:trPr>
        <w:tc>
          <w:tcPr>
            <w:tcW w:w="3389" w:type="dxa"/>
            <w:shd w:val="clear" w:color="auto" w:fill="DAE8F2"/>
            <w:vAlign w:val="center"/>
          </w:tcPr>
          <w:p w14:paraId="4FAE6BF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 xml:space="preserve">KAPITALNI PROJEKT K500106 Ceste </w:t>
            </w:r>
            <w:proofErr w:type="spellStart"/>
            <w:r w:rsidRPr="00A473DF">
              <w:rPr>
                <w:rFonts w:ascii="Times New Roman" w:eastAsia="Times New Roman" w:hAnsi="Times New Roman" w:cs="Times New Roman"/>
                <w:b/>
                <w:sz w:val="20"/>
                <w:szCs w:val="20"/>
                <w:lang w:bidi="ar-SA"/>
              </w:rPr>
              <w:t>Gašinci</w:t>
            </w:r>
            <w:proofErr w:type="spellEnd"/>
            <w:r w:rsidRPr="00A473DF">
              <w:rPr>
                <w:rFonts w:ascii="Times New Roman" w:eastAsia="Times New Roman" w:hAnsi="Times New Roman" w:cs="Times New Roman"/>
                <w:b/>
                <w:sz w:val="20"/>
                <w:szCs w:val="20"/>
                <w:lang w:bidi="ar-SA"/>
              </w:rPr>
              <w:t xml:space="preserve"> </w:t>
            </w:r>
            <w:proofErr w:type="spellStart"/>
            <w:r w:rsidRPr="00A473DF">
              <w:rPr>
                <w:rFonts w:ascii="Times New Roman" w:eastAsia="Times New Roman" w:hAnsi="Times New Roman" w:cs="Times New Roman"/>
                <w:b/>
                <w:sz w:val="20"/>
                <w:szCs w:val="20"/>
                <w:lang w:bidi="ar-SA"/>
              </w:rPr>
              <w:t>Ilinac</w:t>
            </w:r>
            <w:proofErr w:type="spellEnd"/>
          </w:p>
        </w:tc>
        <w:tc>
          <w:tcPr>
            <w:tcW w:w="1300" w:type="dxa"/>
            <w:shd w:val="clear" w:color="auto" w:fill="DAE8F2"/>
            <w:vAlign w:val="center"/>
          </w:tcPr>
          <w:p w14:paraId="7171D67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15.530,13</w:t>
            </w:r>
          </w:p>
        </w:tc>
        <w:tc>
          <w:tcPr>
            <w:tcW w:w="1300" w:type="dxa"/>
            <w:shd w:val="clear" w:color="auto" w:fill="DAE8F2"/>
            <w:vAlign w:val="center"/>
          </w:tcPr>
          <w:p w14:paraId="373CD83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343E7E2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5C7B954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C19EA0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6A6AC369" w14:textId="77777777" w:rsidTr="00490AB8">
        <w:tc>
          <w:tcPr>
            <w:tcW w:w="3389" w:type="dxa"/>
            <w:shd w:val="clear" w:color="auto" w:fill="CBFFCB"/>
          </w:tcPr>
          <w:p w14:paraId="5FD5D79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29BBDC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15.530,13</w:t>
            </w:r>
          </w:p>
        </w:tc>
        <w:tc>
          <w:tcPr>
            <w:tcW w:w="1300" w:type="dxa"/>
            <w:shd w:val="clear" w:color="auto" w:fill="CBFFCB"/>
          </w:tcPr>
          <w:p w14:paraId="26F77F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FE9EC7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C2131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081461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FAEF70D" w14:textId="77777777" w:rsidTr="00490AB8">
        <w:tc>
          <w:tcPr>
            <w:tcW w:w="3389" w:type="dxa"/>
            <w:shd w:val="clear" w:color="auto" w:fill="F2F2F2"/>
          </w:tcPr>
          <w:p w14:paraId="1CD771E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103A88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15.530,13</w:t>
            </w:r>
          </w:p>
        </w:tc>
        <w:tc>
          <w:tcPr>
            <w:tcW w:w="1300" w:type="dxa"/>
            <w:shd w:val="clear" w:color="auto" w:fill="F2F2F2"/>
          </w:tcPr>
          <w:p w14:paraId="309A77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0E7E9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C0532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E7A2A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F082353" w14:textId="77777777" w:rsidTr="00490AB8">
        <w:tc>
          <w:tcPr>
            <w:tcW w:w="3389" w:type="dxa"/>
            <w:shd w:val="clear" w:color="auto" w:fill="F2F2F2"/>
          </w:tcPr>
          <w:p w14:paraId="6648771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050D0D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15.530,13</w:t>
            </w:r>
          </w:p>
        </w:tc>
        <w:tc>
          <w:tcPr>
            <w:tcW w:w="1300" w:type="dxa"/>
            <w:shd w:val="clear" w:color="auto" w:fill="F2F2F2"/>
          </w:tcPr>
          <w:p w14:paraId="60C94CF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59B74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7DCD6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E0DB5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9CB2E76" w14:textId="77777777" w:rsidTr="00490AB8">
        <w:tc>
          <w:tcPr>
            <w:tcW w:w="3389" w:type="dxa"/>
          </w:tcPr>
          <w:p w14:paraId="7640212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15440A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15.530,13</w:t>
            </w:r>
          </w:p>
        </w:tc>
        <w:tc>
          <w:tcPr>
            <w:tcW w:w="1300" w:type="dxa"/>
          </w:tcPr>
          <w:p w14:paraId="6E524D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672F7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38AA3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8AB96F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1041AAC" w14:textId="77777777" w:rsidTr="00490AB8">
        <w:trPr>
          <w:trHeight w:val="540"/>
        </w:trPr>
        <w:tc>
          <w:tcPr>
            <w:tcW w:w="3389" w:type="dxa"/>
            <w:shd w:val="clear" w:color="auto" w:fill="DAE8F2"/>
            <w:vAlign w:val="center"/>
          </w:tcPr>
          <w:p w14:paraId="12C24F9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 xml:space="preserve">KAPITALNI PROJEKT K500107 Ceste </w:t>
            </w:r>
            <w:proofErr w:type="spellStart"/>
            <w:r w:rsidRPr="00A473DF">
              <w:rPr>
                <w:rFonts w:ascii="Times New Roman" w:eastAsia="Times New Roman" w:hAnsi="Times New Roman" w:cs="Times New Roman"/>
                <w:b/>
                <w:sz w:val="20"/>
                <w:szCs w:val="20"/>
                <w:lang w:bidi="ar-SA"/>
              </w:rPr>
              <w:t>Gašinci</w:t>
            </w:r>
            <w:proofErr w:type="spellEnd"/>
            <w:r w:rsidRPr="00A473DF">
              <w:rPr>
                <w:rFonts w:ascii="Times New Roman" w:eastAsia="Times New Roman" w:hAnsi="Times New Roman" w:cs="Times New Roman"/>
                <w:b/>
                <w:sz w:val="20"/>
                <w:szCs w:val="20"/>
                <w:lang w:bidi="ar-SA"/>
              </w:rPr>
              <w:t xml:space="preserve"> K. Tomislava</w:t>
            </w:r>
          </w:p>
        </w:tc>
        <w:tc>
          <w:tcPr>
            <w:tcW w:w="1300" w:type="dxa"/>
            <w:shd w:val="clear" w:color="auto" w:fill="DAE8F2"/>
            <w:vAlign w:val="center"/>
          </w:tcPr>
          <w:p w14:paraId="43733A5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11.172,15</w:t>
            </w:r>
          </w:p>
        </w:tc>
        <w:tc>
          <w:tcPr>
            <w:tcW w:w="1300" w:type="dxa"/>
            <w:shd w:val="clear" w:color="auto" w:fill="DAE8F2"/>
            <w:vAlign w:val="center"/>
          </w:tcPr>
          <w:p w14:paraId="36917B6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6375AC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14A19D7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1723BC8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3FD20800" w14:textId="77777777" w:rsidTr="00490AB8">
        <w:tc>
          <w:tcPr>
            <w:tcW w:w="3389" w:type="dxa"/>
            <w:shd w:val="clear" w:color="auto" w:fill="CBFFCB"/>
          </w:tcPr>
          <w:p w14:paraId="258028F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40AFE4C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11.172,15</w:t>
            </w:r>
          </w:p>
        </w:tc>
        <w:tc>
          <w:tcPr>
            <w:tcW w:w="1300" w:type="dxa"/>
            <w:shd w:val="clear" w:color="auto" w:fill="CBFFCB"/>
          </w:tcPr>
          <w:p w14:paraId="36E822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26E0C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2E0BA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126ECD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441775F" w14:textId="77777777" w:rsidTr="00490AB8">
        <w:tc>
          <w:tcPr>
            <w:tcW w:w="3389" w:type="dxa"/>
            <w:shd w:val="clear" w:color="auto" w:fill="F2F2F2"/>
          </w:tcPr>
          <w:p w14:paraId="7789C24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7AEF66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11.172,15</w:t>
            </w:r>
          </w:p>
        </w:tc>
        <w:tc>
          <w:tcPr>
            <w:tcW w:w="1300" w:type="dxa"/>
            <w:shd w:val="clear" w:color="auto" w:fill="F2F2F2"/>
          </w:tcPr>
          <w:p w14:paraId="4D28F5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74CDE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AF0FC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A0C48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E211B44" w14:textId="77777777" w:rsidTr="00490AB8">
        <w:tc>
          <w:tcPr>
            <w:tcW w:w="3389" w:type="dxa"/>
            <w:shd w:val="clear" w:color="auto" w:fill="F2F2F2"/>
          </w:tcPr>
          <w:p w14:paraId="4E8D51F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1E8DBA5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11.172,15</w:t>
            </w:r>
          </w:p>
        </w:tc>
        <w:tc>
          <w:tcPr>
            <w:tcW w:w="1300" w:type="dxa"/>
            <w:shd w:val="clear" w:color="auto" w:fill="F2F2F2"/>
          </w:tcPr>
          <w:p w14:paraId="3E322D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60EA3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AB5AA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64C74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2B55151" w14:textId="77777777" w:rsidTr="00490AB8">
        <w:tc>
          <w:tcPr>
            <w:tcW w:w="3389" w:type="dxa"/>
          </w:tcPr>
          <w:p w14:paraId="5720072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02C00C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11.172,15</w:t>
            </w:r>
          </w:p>
        </w:tc>
        <w:tc>
          <w:tcPr>
            <w:tcW w:w="1300" w:type="dxa"/>
          </w:tcPr>
          <w:p w14:paraId="1CA8E16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5DCDE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55C44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FCC11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3DC2404" w14:textId="77777777" w:rsidTr="00490AB8">
        <w:trPr>
          <w:trHeight w:val="540"/>
        </w:trPr>
        <w:tc>
          <w:tcPr>
            <w:tcW w:w="3389" w:type="dxa"/>
            <w:shd w:val="clear" w:color="auto" w:fill="DAE8F2"/>
            <w:vAlign w:val="center"/>
          </w:tcPr>
          <w:p w14:paraId="60FD773A"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K500108 IZGRADNJA CESTE ODVOJAK GAŠINCI</w:t>
            </w:r>
          </w:p>
        </w:tc>
        <w:tc>
          <w:tcPr>
            <w:tcW w:w="1300" w:type="dxa"/>
            <w:shd w:val="clear" w:color="auto" w:fill="DAE8F2"/>
            <w:vAlign w:val="center"/>
          </w:tcPr>
          <w:p w14:paraId="76D3CE0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3692BF5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100.000,00</w:t>
            </w:r>
          </w:p>
        </w:tc>
        <w:tc>
          <w:tcPr>
            <w:tcW w:w="1300" w:type="dxa"/>
            <w:shd w:val="clear" w:color="auto" w:fill="DAE8F2"/>
            <w:vAlign w:val="center"/>
          </w:tcPr>
          <w:p w14:paraId="36C3A22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40.000,00</w:t>
            </w:r>
          </w:p>
        </w:tc>
        <w:tc>
          <w:tcPr>
            <w:tcW w:w="1300" w:type="dxa"/>
            <w:shd w:val="clear" w:color="auto" w:fill="DAE8F2"/>
            <w:vAlign w:val="center"/>
          </w:tcPr>
          <w:p w14:paraId="0A30B6C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40.000,00</w:t>
            </w:r>
          </w:p>
        </w:tc>
        <w:tc>
          <w:tcPr>
            <w:tcW w:w="1300" w:type="dxa"/>
            <w:shd w:val="clear" w:color="auto" w:fill="DAE8F2"/>
            <w:vAlign w:val="center"/>
          </w:tcPr>
          <w:p w14:paraId="09E1508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71174550" w14:textId="77777777" w:rsidTr="00490AB8">
        <w:tc>
          <w:tcPr>
            <w:tcW w:w="3389" w:type="dxa"/>
            <w:shd w:val="clear" w:color="auto" w:fill="CBFFCB"/>
          </w:tcPr>
          <w:p w14:paraId="4F5E6B6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744BCA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1A9246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62.000,00</w:t>
            </w:r>
          </w:p>
        </w:tc>
        <w:tc>
          <w:tcPr>
            <w:tcW w:w="1300" w:type="dxa"/>
            <w:shd w:val="clear" w:color="auto" w:fill="CBFFCB"/>
          </w:tcPr>
          <w:p w14:paraId="78A4EC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A19DA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CE17A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4DEC97C" w14:textId="77777777" w:rsidTr="00490AB8">
        <w:tc>
          <w:tcPr>
            <w:tcW w:w="3389" w:type="dxa"/>
            <w:shd w:val="clear" w:color="auto" w:fill="F2F2F2"/>
          </w:tcPr>
          <w:p w14:paraId="24CAFBA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1A2638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7533F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62.000,00</w:t>
            </w:r>
          </w:p>
        </w:tc>
        <w:tc>
          <w:tcPr>
            <w:tcW w:w="1300" w:type="dxa"/>
            <w:shd w:val="clear" w:color="auto" w:fill="F2F2F2"/>
          </w:tcPr>
          <w:p w14:paraId="5FAE5A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ED3FC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59A20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EE063AC" w14:textId="77777777" w:rsidTr="00490AB8">
        <w:tc>
          <w:tcPr>
            <w:tcW w:w="3389" w:type="dxa"/>
            <w:shd w:val="clear" w:color="auto" w:fill="F2F2F2"/>
          </w:tcPr>
          <w:p w14:paraId="51E4903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487D2C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5177B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62.000,00</w:t>
            </w:r>
          </w:p>
        </w:tc>
        <w:tc>
          <w:tcPr>
            <w:tcW w:w="1300" w:type="dxa"/>
            <w:shd w:val="clear" w:color="auto" w:fill="F2F2F2"/>
          </w:tcPr>
          <w:p w14:paraId="70F443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5D541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13EBC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B6F54DC" w14:textId="77777777" w:rsidTr="00490AB8">
        <w:tc>
          <w:tcPr>
            <w:tcW w:w="3389" w:type="dxa"/>
          </w:tcPr>
          <w:p w14:paraId="215C7AD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73E1CD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8A775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62.000,00</w:t>
            </w:r>
          </w:p>
        </w:tc>
        <w:tc>
          <w:tcPr>
            <w:tcW w:w="1300" w:type="dxa"/>
          </w:tcPr>
          <w:p w14:paraId="0B56FB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2F16E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31A1A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8B666CE" w14:textId="77777777" w:rsidTr="00490AB8">
        <w:tc>
          <w:tcPr>
            <w:tcW w:w="3389" w:type="dxa"/>
            <w:shd w:val="clear" w:color="auto" w:fill="CBFFCB"/>
          </w:tcPr>
          <w:p w14:paraId="39175CC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43 Prihodi od poljoprivrednog zemljišta</w:t>
            </w:r>
          </w:p>
        </w:tc>
        <w:tc>
          <w:tcPr>
            <w:tcW w:w="1300" w:type="dxa"/>
            <w:shd w:val="clear" w:color="auto" w:fill="CBFFCB"/>
          </w:tcPr>
          <w:p w14:paraId="50501F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CCFBB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38.000,00</w:t>
            </w:r>
          </w:p>
        </w:tc>
        <w:tc>
          <w:tcPr>
            <w:tcW w:w="1300" w:type="dxa"/>
            <w:shd w:val="clear" w:color="auto" w:fill="CBFFCB"/>
          </w:tcPr>
          <w:p w14:paraId="3860B3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70D1DC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3E081F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BEEB417" w14:textId="77777777" w:rsidTr="00490AB8">
        <w:tc>
          <w:tcPr>
            <w:tcW w:w="3389" w:type="dxa"/>
            <w:shd w:val="clear" w:color="auto" w:fill="F2F2F2"/>
          </w:tcPr>
          <w:p w14:paraId="6892E22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65FB9D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0C511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38.000,00</w:t>
            </w:r>
          </w:p>
        </w:tc>
        <w:tc>
          <w:tcPr>
            <w:tcW w:w="1300" w:type="dxa"/>
            <w:shd w:val="clear" w:color="auto" w:fill="F2F2F2"/>
          </w:tcPr>
          <w:p w14:paraId="23403F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72CCDD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3854E5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CBE3504" w14:textId="77777777" w:rsidTr="00490AB8">
        <w:tc>
          <w:tcPr>
            <w:tcW w:w="3389" w:type="dxa"/>
            <w:shd w:val="clear" w:color="auto" w:fill="F2F2F2"/>
          </w:tcPr>
          <w:p w14:paraId="7F7F916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5BF9D4F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A6CCD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38.000,00</w:t>
            </w:r>
          </w:p>
        </w:tc>
        <w:tc>
          <w:tcPr>
            <w:tcW w:w="1300" w:type="dxa"/>
            <w:shd w:val="clear" w:color="auto" w:fill="F2F2F2"/>
          </w:tcPr>
          <w:p w14:paraId="5B06D9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30C3EA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6711B0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95BD0F2" w14:textId="77777777" w:rsidTr="00490AB8">
        <w:tc>
          <w:tcPr>
            <w:tcW w:w="3389" w:type="dxa"/>
          </w:tcPr>
          <w:p w14:paraId="1804B30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075495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2E9729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38.000,00</w:t>
            </w:r>
          </w:p>
        </w:tc>
        <w:tc>
          <w:tcPr>
            <w:tcW w:w="1300" w:type="dxa"/>
          </w:tcPr>
          <w:p w14:paraId="60DF059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66E75F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554D81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EA63833" w14:textId="77777777" w:rsidTr="00490AB8">
        <w:tc>
          <w:tcPr>
            <w:tcW w:w="3389" w:type="dxa"/>
            <w:shd w:val="clear" w:color="auto" w:fill="CBFFCB"/>
          </w:tcPr>
          <w:p w14:paraId="726BA0D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26072D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C5751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CD945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CBFFCB"/>
          </w:tcPr>
          <w:p w14:paraId="7641F0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CBFFCB"/>
          </w:tcPr>
          <w:p w14:paraId="5ABCF8E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98E1134" w14:textId="77777777" w:rsidTr="00490AB8">
        <w:tc>
          <w:tcPr>
            <w:tcW w:w="3389" w:type="dxa"/>
            <w:shd w:val="clear" w:color="auto" w:fill="F2F2F2"/>
          </w:tcPr>
          <w:p w14:paraId="69C6B46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70480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2BEE2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FF8EF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0C0C09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44CD0D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A3D8222" w14:textId="77777777" w:rsidTr="00490AB8">
        <w:tc>
          <w:tcPr>
            <w:tcW w:w="3389" w:type="dxa"/>
            <w:shd w:val="clear" w:color="auto" w:fill="F2F2F2"/>
          </w:tcPr>
          <w:p w14:paraId="2A369AB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0BDAE38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757AB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96C77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412E44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shd w:val="clear" w:color="auto" w:fill="F2F2F2"/>
          </w:tcPr>
          <w:p w14:paraId="27079D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59F0EB1" w14:textId="77777777" w:rsidTr="00490AB8">
        <w:tc>
          <w:tcPr>
            <w:tcW w:w="3389" w:type="dxa"/>
          </w:tcPr>
          <w:p w14:paraId="54B6493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702293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97E80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5029F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tcPr>
          <w:p w14:paraId="509BAD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30.000,00</w:t>
            </w:r>
          </w:p>
        </w:tc>
        <w:tc>
          <w:tcPr>
            <w:tcW w:w="1300" w:type="dxa"/>
          </w:tcPr>
          <w:p w14:paraId="7F5EDF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B9BAE74" w14:textId="77777777" w:rsidTr="00490AB8">
        <w:trPr>
          <w:trHeight w:val="540"/>
        </w:trPr>
        <w:tc>
          <w:tcPr>
            <w:tcW w:w="3389" w:type="dxa"/>
            <w:shd w:val="clear" w:color="auto" w:fill="DAE8F2"/>
            <w:vAlign w:val="center"/>
          </w:tcPr>
          <w:p w14:paraId="7203A5F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bookmarkStart w:id="10" w:name="_Hlk183086860"/>
            <w:r w:rsidRPr="00A473DF">
              <w:rPr>
                <w:rFonts w:ascii="Times New Roman" w:eastAsia="Times New Roman" w:hAnsi="Times New Roman" w:cs="Times New Roman"/>
                <w:b/>
                <w:sz w:val="20"/>
                <w:szCs w:val="20"/>
                <w:lang w:bidi="ar-SA"/>
              </w:rPr>
              <w:lastRenderedPageBreak/>
              <w:t>KAPITALNI PROJEKT K500109 Rekonstrukcija ceste Zagrebačka- groblje</w:t>
            </w:r>
            <w:bookmarkEnd w:id="10"/>
          </w:p>
        </w:tc>
        <w:tc>
          <w:tcPr>
            <w:tcW w:w="1300" w:type="dxa"/>
            <w:shd w:val="clear" w:color="auto" w:fill="DAE8F2"/>
            <w:vAlign w:val="center"/>
          </w:tcPr>
          <w:p w14:paraId="1102025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151FA95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150.000,00</w:t>
            </w:r>
          </w:p>
        </w:tc>
        <w:tc>
          <w:tcPr>
            <w:tcW w:w="1300" w:type="dxa"/>
            <w:shd w:val="clear" w:color="auto" w:fill="DAE8F2"/>
            <w:vAlign w:val="center"/>
          </w:tcPr>
          <w:p w14:paraId="7AAFD56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140.000,00</w:t>
            </w:r>
          </w:p>
        </w:tc>
        <w:tc>
          <w:tcPr>
            <w:tcW w:w="1300" w:type="dxa"/>
            <w:shd w:val="clear" w:color="auto" w:fill="DAE8F2"/>
            <w:vAlign w:val="center"/>
          </w:tcPr>
          <w:p w14:paraId="469BB59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140.000,00</w:t>
            </w:r>
          </w:p>
        </w:tc>
        <w:tc>
          <w:tcPr>
            <w:tcW w:w="1300" w:type="dxa"/>
            <w:shd w:val="clear" w:color="auto" w:fill="DAE8F2"/>
            <w:vAlign w:val="center"/>
          </w:tcPr>
          <w:p w14:paraId="5E92AA4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142BC8A2" w14:textId="77777777" w:rsidTr="00490AB8">
        <w:tc>
          <w:tcPr>
            <w:tcW w:w="3389" w:type="dxa"/>
            <w:shd w:val="clear" w:color="auto" w:fill="CBFFCB"/>
          </w:tcPr>
          <w:p w14:paraId="5E805C4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7D5FE1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25565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CBFFCB"/>
          </w:tcPr>
          <w:p w14:paraId="0129B2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CBFFCB"/>
          </w:tcPr>
          <w:p w14:paraId="37BC40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CBFFCB"/>
          </w:tcPr>
          <w:p w14:paraId="4C026D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F0ECE5B" w14:textId="77777777" w:rsidTr="00490AB8">
        <w:tc>
          <w:tcPr>
            <w:tcW w:w="3389" w:type="dxa"/>
            <w:shd w:val="clear" w:color="auto" w:fill="F2F2F2"/>
          </w:tcPr>
          <w:p w14:paraId="6EBCBBE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598076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03F11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F2F2F2"/>
          </w:tcPr>
          <w:p w14:paraId="7E93BC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04A9EC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05CF5C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4605296" w14:textId="77777777" w:rsidTr="00490AB8">
        <w:tc>
          <w:tcPr>
            <w:tcW w:w="3389" w:type="dxa"/>
            <w:shd w:val="clear" w:color="auto" w:fill="F2F2F2"/>
          </w:tcPr>
          <w:p w14:paraId="760F6DD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48F6E4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2B23A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F2F2F2"/>
          </w:tcPr>
          <w:p w14:paraId="4A699C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50B31D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027BD9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D8C95C9" w14:textId="77777777" w:rsidTr="00490AB8">
        <w:tc>
          <w:tcPr>
            <w:tcW w:w="3389" w:type="dxa"/>
          </w:tcPr>
          <w:p w14:paraId="5E4D23A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505DA25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32AF5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tcPr>
          <w:p w14:paraId="120B761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5CBE2E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070C4A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845787A" w14:textId="77777777" w:rsidTr="00490AB8">
        <w:tc>
          <w:tcPr>
            <w:tcW w:w="3389" w:type="dxa"/>
            <w:shd w:val="clear" w:color="auto" w:fill="CBFFCB"/>
          </w:tcPr>
          <w:p w14:paraId="155B4A5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6A3FAB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792A5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CBFFCB"/>
          </w:tcPr>
          <w:p w14:paraId="3FE823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CBFFCB"/>
          </w:tcPr>
          <w:p w14:paraId="47B4DF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CBFFCB"/>
          </w:tcPr>
          <w:p w14:paraId="00ED3C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9CE2414" w14:textId="77777777" w:rsidTr="00490AB8">
        <w:tc>
          <w:tcPr>
            <w:tcW w:w="3389" w:type="dxa"/>
            <w:shd w:val="clear" w:color="auto" w:fill="F2F2F2"/>
          </w:tcPr>
          <w:p w14:paraId="0C2BBA0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048BD4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35D64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30E2C4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F2F2F2"/>
          </w:tcPr>
          <w:p w14:paraId="068E31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F2F2F2"/>
          </w:tcPr>
          <w:p w14:paraId="181006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3845400" w14:textId="77777777" w:rsidTr="00490AB8">
        <w:tc>
          <w:tcPr>
            <w:tcW w:w="3389" w:type="dxa"/>
            <w:shd w:val="clear" w:color="auto" w:fill="F2F2F2"/>
          </w:tcPr>
          <w:p w14:paraId="344AF7A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3B0AD4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97E53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6E60C4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F2F2F2"/>
          </w:tcPr>
          <w:p w14:paraId="1165C9F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shd w:val="clear" w:color="auto" w:fill="F2F2F2"/>
          </w:tcPr>
          <w:p w14:paraId="090297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F9CD544" w14:textId="77777777" w:rsidTr="00490AB8">
        <w:tc>
          <w:tcPr>
            <w:tcW w:w="3389" w:type="dxa"/>
          </w:tcPr>
          <w:p w14:paraId="4697672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395C42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37940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7D9DE1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tcPr>
          <w:p w14:paraId="2CF1BD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100.000,00</w:t>
            </w:r>
          </w:p>
        </w:tc>
        <w:tc>
          <w:tcPr>
            <w:tcW w:w="1300" w:type="dxa"/>
          </w:tcPr>
          <w:p w14:paraId="511221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8CDEC27" w14:textId="77777777" w:rsidTr="00490AB8">
        <w:trPr>
          <w:trHeight w:val="540"/>
        </w:trPr>
        <w:tc>
          <w:tcPr>
            <w:tcW w:w="3389" w:type="dxa"/>
            <w:shd w:val="clear" w:color="auto" w:fill="17365D"/>
            <w:vAlign w:val="center"/>
          </w:tcPr>
          <w:p w14:paraId="7EAE6565"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6001 Odvodnja i opskrba vodom</w:t>
            </w:r>
          </w:p>
        </w:tc>
        <w:tc>
          <w:tcPr>
            <w:tcW w:w="1300" w:type="dxa"/>
            <w:shd w:val="clear" w:color="auto" w:fill="17365D"/>
            <w:vAlign w:val="center"/>
          </w:tcPr>
          <w:p w14:paraId="0374CFC7"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29.282,45</w:t>
            </w:r>
          </w:p>
        </w:tc>
        <w:tc>
          <w:tcPr>
            <w:tcW w:w="1300" w:type="dxa"/>
            <w:shd w:val="clear" w:color="auto" w:fill="17365D"/>
            <w:vAlign w:val="center"/>
          </w:tcPr>
          <w:p w14:paraId="3353B0F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57.000,00</w:t>
            </w:r>
          </w:p>
        </w:tc>
        <w:tc>
          <w:tcPr>
            <w:tcW w:w="1300" w:type="dxa"/>
            <w:shd w:val="clear" w:color="auto" w:fill="17365D"/>
            <w:vAlign w:val="center"/>
          </w:tcPr>
          <w:p w14:paraId="2CB93CB1"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57.000,00</w:t>
            </w:r>
          </w:p>
        </w:tc>
        <w:tc>
          <w:tcPr>
            <w:tcW w:w="1300" w:type="dxa"/>
            <w:shd w:val="clear" w:color="auto" w:fill="17365D"/>
            <w:vAlign w:val="center"/>
          </w:tcPr>
          <w:p w14:paraId="595A0BEB"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57.000,00</w:t>
            </w:r>
          </w:p>
        </w:tc>
        <w:tc>
          <w:tcPr>
            <w:tcW w:w="1300" w:type="dxa"/>
            <w:shd w:val="clear" w:color="auto" w:fill="17365D"/>
            <w:vAlign w:val="center"/>
          </w:tcPr>
          <w:p w14:paraId="6E882A5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57.000,00</w:t>
            </w:r>
          </w:p>
        </w:tc>
      </w:tr>
      <w:tr w:rsidR="003832A3" w:rsidRPr="00A473DF" w14:paraId="6630D0E3" w14:textId="77777777" w:rsidTr="00490AB8">
        <w:trPr>
          <w:trHeight w:val="540"/>
        </w:trPr>
        <w:tc>
          <w:tcPr>
            <w:tcW w:w="3389" w:type="dxa"/>
            <w:shd w:val="clear" w:color="auto" w:fill="DAE8F2"/>
            <w:vAlign w:val="center"/>
          </w:tcPr>
          <w:p w14:paraId="0EE9813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K600101 Sustav odvodnje - Satnica Đakovačka aglomeracija</w:t>
            </w:r>
          </w:p>
        </w:tc>
        <w:tc>
          <w:tcPr>
            <w:tcW w:w="1300" w:type="dxa"/>
            <w:shd w:val="clear" w:color="auto" w:fill="DAE8F2"/>
            <w:vAlign w:val="center"/>
          </w:tcPr>
          <w:p w14:paraId="2F0DF35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453E2A5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7CEA8F6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4D8D9AF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4C80044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r>
      <w:tr w:rsidR="003832A3" w:rsidRPr="00A473DF" w14:paraId="77C2CE4C" w14:textId="77777777" w:rsidTr="00490AB8">
        <w:tc>
          <w:tcPr>
            <w:tcW w:w="3389" w:type="dxa"/>
            <w:shd w:val="clear" w:color="auto" w:fill="CBFFCB"/>
          </w:tcPr>
          <w:p w14:paraId="79CA7E0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68521C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1299B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4321D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1AA69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1AC3D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1C97C726" w14:textId="77777777" w:rsidTr="00490AB8">
        <w:tc>
          <w:tcPr>
            <w:tcW w:w="3389" w:type="dxa"/>
            <w:shd w:val="clear" w:color="auto" w:fill="F2F2F2"/>
          </w:tcPr>
          <w:p w14:paraId="077125B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AC154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5E586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16050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6F20AD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E9607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75500727" w14:textId="77777777" w:rsidTr="00490AB8">
        <w:tc>
          <w:tcPr>
            <w:tcW w:w="3389" w:type="dxa"/>
            <w:shd w:val="clear" w:color="auto" w:fill="F2F2F2"/>
          </w:tcPr>
          <w:p w14:paraId="05BFB41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266D25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43A35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82FE7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0CB19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A965B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3940042F" w14:textId="77777777" w:rsidTr="00490AB8">
        <w:tc>
          <w:tcPr>
            <w:tcW w:w="3389" w:type="dxa"/>
          </w:tcPr>
          <w:p w14:paraId="1A2F4E6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386 Kapitalne pomoći </w:t>
            </w:r>
          </w:p>
        </w:tc>
        <w:tc>
          <w:tcPr>
            <w:tcW w:w="1300" w:type="dxa"/>
          </w:tcPr>
          <w:p w14:paraId="23DF29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346C3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CD815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8C069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88E61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5688FD78" w14:textId="77777777" w:rsidTr="00490AB8">
        <w:tc>
          <w:tcPr>
            <w:tcW w:w="3389" w:type="dxa"/>
            <w:shd w:val="clear" w:color="auto" w:fill="CBFFCB"/>
          </w:tcPr>
          <w:p w14:paraId="67ED42E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142BC0B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D8C82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4280AC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5D68B5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150406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4DA8307" w14:textId="77777777" w:rsidTr="00490AB8">
        <w:tc>
          <w:tcPr>
            <w:tcW w:w="3389" w:type="dxa"/>
            <w:shd w:val="clear" w:color="auto" w:fill="F2F2F2"/>
          </w:tcPr>
          <w:p w14:paraId="6070B79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5F40E5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7BB60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4A8429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4B31E1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53ADFD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8BE786D" w14:textId="77777777" w:rsidTr="00490AB8">
        <w:tc>
          <w:tcPr>
            <w:tcW w:w="3389" w:type="dxa"/>
            <w:shd w:val="clear" w:color="auto" w:fill="F2F2F2"/>
          </w:tcPr>
          <w:p w14:paraId="5DE1958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323180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02089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6B4C1F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626CFE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0A6D28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4F30FE1" w14:textId="77777777" w:rsidTr="00490AB8">
        <w:tc>
          <w:tcPr>
            <w:tcW w:w="3389" w:type="dxa"/>
          </w:tcPr>
          <w:p w14:paraId="5E1E9F9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386 Kapitalne pomoći </w:t>
            </w:r>
          </w:p>
        </w:tc>
        <w:tc>
          <w:tcPr>
            <w:tcW w:w="1300" w:type="dxa"/>
          </w:tcPr>
          <w:p w14:paraId="57DCAA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778C5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7F4FF4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3973A0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23EDCD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FF993A5" w14:textId="77777777" w:rsidTr="00490AB8">
        <w:trPr>
          <w:trHeight w:val="540"/>
        </w:trPr>
        <w:tc>
          <w:tcPr>
            <w:tcW w:w="3389" w:type="dxa"/>
            <w:shd w:val="clear" w:color="auto" w:fill="DAE8F2"/>
            <w:vAlign w:val="center"/>
          </w:tcPr>
          <w:p w14:paraId="2BB52865"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 xml:space="preserve">KAPITALNI PROJEKT K600103 Izgradnja sustava odvodnje - </w:t>
            </w:r>
            <w:proofErr w:type="spellStart"/>
            <w:r w:rsidRPr="00A473DF">
              <w:rPr>
                <w:rFonts w:ascii="Times New Roman" w:eastAsia="Times New Roman" w:hAnsi="Times New Roman" w:cs="Times New Roman"/>
                <w:b/>
                <w:sz w:val="20"/>
                <w:szCs w:val="20"/>
                <w:lang w:bidi="ar-SA"/>
              </w:rPr>
              <w:t>Gašinci</w:t>
            </w:r>
            <w:proofErr w:type="spellEnd"/>
            <w:r w:rsidRPr="00A473DF">
              <w:rPr>
                <w:rFonts w:ascii="Times New Roman" w:eastAsia="Times New Roman" w:hAnsi="Times New Roman" w:cs="Times New Roman"/>
                <w:b/>
                <w:sz w:val="20"/>
                <w:szCs w:val="20"/>
                <w:lang w:bidi="ar-SA"/>
              </w:rPr>
              <w:t xml:space="preserve"> tlačni vod</w:t>
            </w:r>
          </w:p>
        </w:tc>
        <w:tc>
          <w:tcPr>
            <w:tcW w:w="1300" w:type="dxa"/>
            <w:shd w:val="clear" w:color="auto" w:fill="DAE8F2"/>
            <w:vAlign w:val="center"/>
          </w:tcPr>
          <w:p w14:paraId="5FDB75B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24.124,18</w:t>
            </w:r>
          </w:p>
        </w:tc>
        <w:tc>
          <w:tcPr>
            <w:tcW w:w="1300" w:type="dxa"/>
            <w:shd w:val="clear" w:color="auto" w:fill="DAE8F2"/>
            <w:vAlign w:val="center"/>
          </w:tcPr>
          <w:p w14:paraId="013F00B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690A1D4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44130A1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2977B22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r>
      <w:tr w:rsidR="003832A3" w:rsidRPr="00A473DF" w14:paraId="1BBABB9A" w14:textId="77777777" w:rsidTr="00490AB8">
        <w:tc>
          <w:tcPr>
            <w:tcW w:w="3389" w:type="dxa"/>
            <w:shd w:val="clear" w:color="auto" w:fill="CBFFCB"/>
          </w:tcPr>
          <w:p w14:paraId="54A2243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6B5434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24.124,18</w:t>
            </w:r>
          </w:p>
        </w:tc>
        <w:tc>
          <w:tcPr>
            <w:tcW w:w="1300" w:type="dxa"/>
            <w:shd w:val="clear" w:color="auto" w:fill="CBFFCB"/>
          </w:tcPr>
          <w:p w14:paraId="187AD9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3BF4A1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32EF7E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28DF5B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493B27B6" w14:textId="77777777" w:rsidTr="00490AB8">
        <w:tc>
          <w:tcPr>
            <w:tcW w:w="3389" w:type="dxa"/>
            <w:shd w:val="clear" w:color="auto" w:fill="F2F2F2"/>
          </w:tcPr>
          <w:p w14:paraId="65BBB10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C8328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24.124,18</w:t>
            </w:r>
          </w:p>
        </w:tc>
        <w:tc>
          <w:tcPr>
            <w:tcW w:w="1300" w:type="dxa"/>
            <w:shd w:val="clear" w:color="auto" w:fill="F2F2F2"/>
          </w:tcPr>
          <w:p w14:paraId="7EAABB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76E99D2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7B3FFE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61099F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075FF9AB" w14:textId="77777777" w:rsidTr="00490AB8">
        <w:tc>
          <w:tcPr>
            <w:tcW w:w="3389" w:type="dxa"/>
            <w:shd w:val="clear" w:color="auto" w:fill="F2F2F2"/>
          </w:tcPr>
          <w:p w14:paraId="7D6F472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3108D1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24.124,18</w:t>
            </w:r>
          </w:p>
        </w:tc>
        <w:tc>
          <w:tcPr>
            <w:tcW w:w="1300" w:type="dxa"/>
            <w:shd w:val="clear" w:color="auto" w:fill="F2F2F2"/>
          </w:tcPr>
          <w:p w14:paraId="3A512F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57A6FF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3CB495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76E341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26AADA2F" w14:textId="77777777" w:rsidTr="00490AB8">
        <w:tc>
          <w:tcPr>
            <w:tcW w:w="3389" w:type="dxa"/>
          </w:tcPr>
          <w:p w14:paraId="07F9BE6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386 Kapitalne pomoći </w:t>
            </w:r>
          </w:p>
        </w:tc>
        <w:tc>
          <w:tcPr>
            <w:tcW w:w="1300" w:type="dxa"/>
          </w:tcPr>
          <w:p w14:paraId="130A78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24.124,18</w:t>
            </w:r>
          </w:p>
        </w:tc>
        <w:tc>
          <w:tcPr>
            <w:tcW w:w="1300" w:type="dxa"/>
          </w:tcPr>
          <w:p w14:paraId="13CAC0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645613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552438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69957B5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4125564D" w14:textId="77777777" w:rsidTr="00490AB8">
        <w:trPr>
          <w:trHeight w:val="540"/>
        </w:trPr>
        <w:tc>
          <w:tcPr>
            <w:tcW w:w="3389" w:type="dxa"/>
            <w:shd w:val="clear" w:color="auto" w:fill="DAE8F2"/>
            <w:vAlign w:val="center"/>
          </w:tcPr>
          <w:p w14:paraId="0380FB6B"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K600104 Produženje vodovodne mreže</w:t>
            </w:r>
          </w:p>
        </w:tc>
        <w:tc>
          <w:tcPr>
            <w:tcW w:w="1300" w:type="dxa"/>
            <w:shd w:val="clear" w:color="auto" w:fill="DAE8F2"/>
            <w:vAlign w:val="center"/>
          </w:tcPr>
          <w:p w14:paraId="0639F02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5.158,27</w:t>
            </w:r>
          </w:p>
        </w:tc>
        <w:tc>
          <w:tcPr>
            <w:tcW w:w="1300" w:type="dxa"/>
            <w:shd w:val="clear" w:color="auto" w:fill="DAE8F2"/>
            <w:vAlign w:val="center"/>
          </w:tcPr>
          <w:p w14:paraId="77BE7EB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621083C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2E9B696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1B26F8D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r>
      <w:tr w:rsidR="003832A3" w:rsidRPr="00A473DF" w14:paraId="7933EE79" w14:textId="77777777" w:rsidTr="00490AB8">
        <w:tc>
          <w:tcPr>
            <w:tcW w:w="3389" w:type="dxa"/>
            <w:shd w:val="clear" w:color="auto" w:fill="CBFFCB"/>
          </w:tcPr>
          <w:p w14:paraId="506CAE0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43 Prihodi od poljoprivrednog zemljišta</w:t>
            </w:r>
          </w:p>
        </w:tc>
        <w:tc>
          <w:tcPr>
            <w:tcW w:w="1300" w:type="dxa"/>
            <w:shd w:val="clear" w:color="auto" w:fill="CBFFCB"/>
          </w:tcPr>
          <w:p w14:paraId="745D05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5.158,27</w:t>
            </w:r>
          </w:p>
        </w:tc>
        <w:tc>
          <w:tcPr>
            <w:tcW w:w="1300" w:type="dxa"/>
            <w:shd w:val="clear" w:color="auto" w:fill="CBFFCB"/>
          </w:tcPr>
          <w:p w14:paraId="2F9B95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EBDF5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8883AA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D3F1C7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6376A41" w14:textId="77777777" w:rsidTr="00490AB8">
        <w:tc>
          <w:tcPr>
            <w:tcW w:w="3389" w:type="dxa"/>
            <w:shd w:val="clear" w:color="auto" w:fill="F2F2F2"/>
          </w:tcPr>
          <w:p w14:paraId="585091D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5F8B98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5.158,27</w:t>
            </w:r>
          </w:p>
        </w:tc>
        <w:tc>
          <w:tcPr>
            <w:tcW w:w="1300" w:type="dxa"/>
            <w:shd w:val="clear" w:color="auto" w:fill="F2F2F2"/>
          </w:tcPr>
          <w:p w14:paraId="51F16B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5A755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F7EAC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9A7D2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2110F11" w14:textId="77777777" w:rsidTr="00490AB8">
        <w:tc>
          <w:tcPr>
            <w:tcW w:w="3389" w:type="dxa"/>
            <w:shd w:val="clear" w:color="auto" w:fill="F2F2F2"/>
          </w:tcPr>
          <w:p w14:paraId="76F4324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1138BE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5.158,27</w:t>
            </w:r>
          </w:p>
        </w:tc>
        <w:tc>
          <w:tcPr>
            <w:tcW w:w="1300" w:type="dxa"/>
            <w:shd w:val="clear" w:color="auto" w:fill="F2F2F2"/>
          </w:tcPr>
          <w:p w14:paraId="48DE16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B1EED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C97A3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06587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1F0594D" w14:textId="77777777" w:rsidTr="00490AB8">
        <w:tc>
          <w:tcPr>
            <w:tcW w:w="3389" w:type="dxa"/>
          </w:tcPr>
          <w:p w14:paraId="137BE86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386 Kapitalne pomoći </w:t>
            </w:r>
          </w:p>
        </w:tc>
        <w:tc>
          <w:tcPr>
            <w:tcW w:w="1300" w:type="dxa"/>
          </w:tcPr>
          <w:p w14:paraId="138E859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5.158,27</w:t>
            </w:r>
          </w:p>
        </w:tc>
        <w:tc>
          <w:tcPr>
            <w:tcW w:w="1300" w:type="dxa"/>
          </w:tcPr>
          <w:p w14:paraId="5DA8B0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B8BD2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E0D8D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8FE61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288561E" w14:textId="77777777" w:rsidTr="00490AB8">
        <w:tc>
          <w:tcPr>
            <w:tcW w:w="3389" w:type="dxa"/>
            <w:shd w:val="clear" w:color="auto" w:fill="CBFFCB"/>
          </w:tcPr>
          <w:p w14:paraId="6C9EAFF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1ED1A4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BA069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03EC5F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1E219B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0A48B6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7C546544" w14:textId="77777777" w:rsidTr="00490AB8">
        <w:tc>
          <w:tcPr>
            <w:tcW w:w="3389" w:type="dxa"/>
            <w:shd w:val="clear" w:color="auto" w:fill="F2F2F2"/>
          </w:tcPr>
          <w:p w14:paraId="635C71F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C8C41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BC657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632901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373A17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4AA6CE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03C127AA" w14:textId="77777777" w:rsidTr="00490AB8">
        <w:tc>
          <w:tcPr>
            <w:tcW w:w="3389" w:type="dxa"/>
            <w:shd w:val="clear" w:color="auto" w:fill="F2F2F2"/>
          </w:tcPr>
          <w:p w14:paraId="4CBDE36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2BC9D0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84E59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70D493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261B38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7D5D6A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2E1E4912" w14:textId="77777777" w:rsidTr="00490AB8">
        <w:tc>
          <w:tcPr>
            <w:tcW w:w="3389" w:type="dxa"/>
          </w:tcPr>
          <w:p w14:paraId="241B4A2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386 Kapitalne pomoći </w:t>
            </w:r>
          </w:p>
        </w:tc>
        <w:tc>
          <w:tcPr>
            <w:tcW w:w="1300" w:type="dxa"/>
          </w:tcPr>
          <w:p w14:paraId="45F85F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47F5C8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050DEEA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028952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692792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436E76F3" w14:textId="77777777" w:rsidTr="00490AB8">
        <w:trPr>
          <w:trHeight w:val="540"/>
        </w:trPr>
        <w:tc>
          <w:tcPr>
            <w:tcW w:w="3389" w:type="dxa"/>
            <w:shd w:val="clear" w:color="auto" w:fill="17365D"/>
            <w:vAlign w:val="center"/>
          </w:tcPr>
          <w:p w14:paraId="5AE607C9"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8001 Ostali poslovi uređenja i održavanja</w:t>
            </w:r>
          </w:p>
        </w:tc>
        <w:tc>
          <w:tcPr>
            <w:tcW w:w="1300" w:type="dxa"/>
            <w:shd w:val="clear" w:color="auto" w:fill="17365D"/>
            <w:vAlign w:val="center"/>
          </w:tcPr>
          <w:p w14:paraId="45C59877"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61.548,70</w:t>
            </w:r>
          </w:p>
        </w:tc>
        <w:tc>
          <w:tcPr>
            <w:tcW w:w="1300" w:type="dxa"/>
            <w:shd w:val="clear" w:color="auto" w:fill="17365D"/>
            <w:vAlign w:val="center"/>
          </w:tcPr>
          <w:p w14:paraId="4876DD07"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58.000,00</w:t>
            </w:r>
          </w:p>
        </w:tc>
        <w:tc>
          <w:tcPr>
            <w:tcW w:w="1300" w:type="dxa"/>
            <w:shd w:val="clear" w:color="auto" w:fill="17365D"/>
            <w:vAlign w:val="center"/>
          </w:tcPr>
          <w:p w14:paraId="130A408B"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63.000,00</w:t>
            </w:r>
          </w:p>
        </w:tc>
        <w:tc>
          <w:tcPr>
            <w:tcW w:w="1300" w:type="dxa"/>
            <w:shd w:val="clear" w:color="auto" w:fill="17365D"/>
            <w:vAlign w:val="center"/>
          </w:tcPr>
          <w:p w14:paraId="0B5AD6A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66.000,00</w:t>
            </w:r>
          </w:p>
        </w:tc>
        <w:tc>
          <w:tcPr>
            <w:tcW w:w="1300" w:type="dxa"/>
            <w:shd w:val="clear" w:color="auto" w:fill="17365D"/>
            <w:vAlign w:val="center"/>
          </w:tcPr>
          <w:p w14:paraId="36E9D3C8"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63.000,00</w:t>
            </w:r>
          </w:p>
        </w:tc>
      </w:tr>
      <w:tr w:rsidR="003832A3" w:rsidRPr="00A473DF" w14:paraId="1E8A35CF" w14:textId="77777777" w:rsidTr="00490AB8">
        <w:trPr>
          <w:trHeight w:val="540"/>
        </w:trPr>
        <w:tc>
          <w:tcPr>
            <w:tcW w:w="3389" w:type="dxa"/>
            <w:shd w:val="clear" w:color="auto" w:fill="DAE8F2"/>
            <w:vAlign w:val="center"/>
          </w:tcPr>
          <w:p w14:paraId="7FD61334"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A100701 Održavanje groblja i javnih površina</w:t>
            </w:r>
          </w:p>
        </w:tc>
        <w:tc>
          <w:tcPr>
            <w:tcW w:w="1300" w:type="dxa"/>
            <w:shd w:val="clear" w:color="auto" w:fill="DAE8F2"/>
            <w:vAlign w:val="center"/>
          </w:tcPr>
          <w:p w14:paraId="52ABA44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18.578,77</w:t>
            </w:r>
          </w:p>
        </w:tc>
        <w:tc>
          <w:tcPr>
            <w:tcW w:w="1300" w:type="dxa"/>
            <w:shd w:val="clear" w:color="auto" w:fill="DAE8F2"/>
            <w:vAlign w:val="center"/>
          </w:tcPr>
          <w:p w14:paraId="1DCB2C4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17.000,00</w:t>
            </w:r>
          </w:p>
        </w:tc>
        <w:tc>
          <w:tcPr>
            <w:tcW w:w="1300" w:type="dxa"/>
            <w:shd w:val="clear" w:color="auto" w:fill="DAE8F2"/>
            <w:vAlign w:val="center"/>
          </w:tcPr>
          <w:p w14:paraId="166DDDB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22.000,00</w:t>
            </w:r>
          </w:p>
        </w:tc>
        <w:tc>
          <w:tcPr>
            <w:tcW w:w="1300" w:type="dxa"/>
            <w:shd w:val="clear" w:color="auto" w:fill="DAE8F2"/>
            <w:vAlign w:val="center"/>
          </w:tcPr>
          <w:p w14:paraId="0FDF3AA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01D9E09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22.000,00</w:t>
            </w:r>
          </w:p>
        </w:tc>
      </w:tr>
      <w:tr w:rsidR="003832A3" w:rsidRPr="00A473DF" w14:paraId="1DD3AAC8" w14:textId="77777777" w:rsidTr="00490AB8">
        <w:tc>
          <w:tcPr>
            <w:tcW w:w="3389" w:type="dxa"/>
            <w:shd w:val="clear" w:color="auto" w:fill="CBFFCB"/>
          </w:tcPr>
          <w:p w14:paraId="373F131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09CBBE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18.578,77</w:t>
            </w:r>
          </w:p>
        </w:tc>
        <w:tc>
          <w:tcPr>
            <w:tcW w:w="1300" w:type="dxa"/>
            <w:shd w:val="clear" w:color="auto" w:fill="CBFFCB"/>
          </w:tcPr>
          <w:p w14:paraId="685EFFE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CBFFCB"/>
          </w:tcPr>
          <w:p w14:paraId="1F8D75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CBFFCB"/>
          </w:tcPr>
          <w:p w14:paraId="10D4204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34E705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r>
      <w:tr w:rsidR="003832A3" w:rsidRPr="00A473DF" w14:paraId="43F4BDCD" w14:textId="77777777" w:rsidTr="00490AB8">
        <w:tc>
          <w:tcPr>
            <w:tcW w:w="3389" w:type="dxa"/>
            <w:shd w:val="clear" w:color="auto" w:fill="F2F2F2"/>
          </w:tcPr>
          <w:p w14:paraId="5C4B77F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56456F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18.578,77</w:t>
            </w:r>
          </w:p>
        </w:tc>
        <w:tc>
          <w:tcPr>
            <w:tcW w:w="1300" w:type="dxa"/>
            <w:shd w:val="clear" w:color="auto" w:fill="F2F2F2"/>
          </w:tcPr>
          <w:p w14:paraId="40C34F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F2F2F2"/>
          </w:tcPr>
          <w:p w14:paraId="1FC3FC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F2F2F2"/>
          </w:tcPr>
          <w:p w14:paraId="3CC71B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3D821F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r>
      <w:tr w:rsidR="003832A3" w:rsidRPr="00A473DF" w14:paraId="37320E41" w14:textId="77777777" w:rsidTr="00490AB8">
        <w:tc>
          <w:tcPr>
            <w:tcW w:w="3389" w:type="dxa"/>
            <w:shd w:val="clear" w:color="auto" w:fill="F2F2F2"/>
          </w:tcPr>
          <w:p w14:paraId="1F22312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7DC34F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18.578,77</w:t>
            </w:r>
          </w:p>
        </w:tc>
        <w:tc>
          <w:tcPr>
            <w:tcW w:w="1300" w:type="dxa"/>
            <w:shd w:val="clear" w:color="auto" w:fill="F2F2F2"/>
          </w:tcPr>
          <w:p w14:paraId="48C6ED8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F2F2F2"/>
          </w:tcPr>
          <w:p w14:paraId="129448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F2F2F2"/>
          </w:tcPr>
          <w:p w14:paraId="5DB460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6BEE7C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r>
      <w:tr w:rsidR="003832A3" w:rsidRPr="00A473DF" w14:paraId="58E24805" w14:textId="77777777" w:rsidTr="00490AB8">
        <w:tc>
          <w:tcPr>
            <w:tcW w:w="3389" w:type="dxa"/>
          </w:tcPr>
          <w:p w14:paraId="1659B4F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0A7F7F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18.578,77</w:t>
            </w:r>
          </w:p>
        </w:tc>
        <w:tc>
          <w:tcPr>
            <w:tcW w:w="1300" w:type="dxa"/>
          </w:tcPr>
          <w:p w14:paraId="5859BE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tcPr>
          <w:p w14:paraId="05DB93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tcPr>
          <w:p w14:paraId="53A8B7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0A8CDC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r>
      <w:tr w:rsidR="003832A3" w:rsidRPr="00A473DF" w14:paraId="14260617" w14:textId="77777777" w:rsidTr="00490AB8">
        <w:trPr>
          <w:trHeight w:val="540"/>
        </w:trPr>
        <w:tc>
          <w:tcPr>
            <w:tcW w:w="3389" w:type="dxa"/>
            <w:shd w:val="clear" w:color="auto" w:fill="DAE8F2"/>
            <w:vAlign w:val="center"/>
          </w:tcPr>
          <w:p w14:paraId="7BF1C03A"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lastRenderedPageBreak/>
              <w:t>AKTIVNOST A800102 Uređenje kanalske mreže</w:t>
            </w:r>
          </w:p>
        </w:tc>
        <w:tc>
          <w:tcPr>
            <w:tcW w:w="1300" w:type="dxa"/>
            <w:shd w:val="clear" w:color="auto" w:fill="DAE8F2"/>
            <w:vAlign w:val="center"/>
          </w:tcPr>
          <w:p w14:paraId="04687E2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29.413,50</w:t>
            </w:r>
          </w:p>
        </w:tc>
        <w:tc>
          <w:tcPr>
            <w:tcW w:w="1300" w:type="dxa"/>
            <w:shd w:val="clear" w:color="auto" w:fill="DAE8F2"/>
            <w:vAlign w:val="center"/>
          </w:tcPr>
          <w:p w14:paraId="37BCC5E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60022FE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4EF46EB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1248F68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r>
      <w:tr w:rsidR="003832A3" w:rsidRPr="00A473DF" w14:paraId="44A84B57" w14:textId="77777777" w:rsidTr="00490AB8">
        <w:tc>
          <w:tcPr>
            <w:tcW w:w="3389" w:type="dxa"/>
            <w:shd w:val="clear" w:color="auto" w:fill="CBFFCB"/>
          </w:tcPr>
          <w:p w14:paraId="11C4558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341301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81D23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0EB7B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14EACC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EA4003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0B0E8C7D" w14:textId="77777777" w:rsidTr="00490AB8">
        <w:tc>
          <w:tcPr>
            <w:tcW w:w="3389" w:type="dxa"/>
            <w:shd w:val="clear" w:color="auto" w:fill="F2F2F2"/>
          </w:tcPr>
          <w:p w14:paraId="075F25E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83D7B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9A9C9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19E61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401FE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B9696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3A3E04D9" w14:textId="77777777" w:rsidTr="00490AB8">
        <w:tc>
          <w:tcPr>
            <w:tcW w:w="3389" w:type="dxa"/>
            <w:shd w:val="clear" w:color="auto" w:fill="F2F2F2"/>
          </w:tcPr>
          <w:p w14:paraId="4830414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7E45C8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630FE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090F0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359F7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D7EF3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73E2B7DF" w14:textId="77777777" w:rsidTr="00490AB8">
        <w:tc>
          <w:tcPr>
            <w:tcW w:w="3389" w:type="dxa"/>
          </w:tcPr>
          <w:p w14:paraId="784CC06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337D81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0E604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35107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68F0F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93FE9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04C3E3B6" w14:textId="77777777" w:rsidTr="00490AB8">
        <w:tc>
          <w:tcPr>
            <w:tcW w:w="3389" w:type="dxa"/>
            <w:shd w:val="clear" w:color="auto" w:fill="CBFFCB"/>
          </w:tcPr>
          <w:p w14:paraId="5BB4DE7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44C88A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29.413,50</w:t>
            </w:r>
          </w:p>
        </w:tc>
        <w:tc>
          <w:tcPr>
            <w:tcW w:w="1300" w:type="dxa"/>
            <w:shd w:val="clear" w:color="auto" w:fill="CBFFCB"/>
          </w:tcPr>
          <w:p w14:paraId="5C884E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74316D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274DBB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6C228E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E757216" w14:textId="77777777" w:rsidTr="00490AB8">
        <w:tc>
          <w:tcPr>
            <w:tcW w:w="3389" w:type="dxa"/>
            <w:shd w:val="clear" w:color="auto" w:fill="F2F2F2"/>
          </w:tcPr>
          <w:p w14:paraId="6A0375F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1D23F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29.413,50</w:t>
            </w:r>
          </w:p>
        </w:tc>
        <w:tc>
          <w:tcPr>
            <w:tcW w:w="1300" w:type="dxa"/>
            <w:shd w:val="clear" w:color="auto" w:fill="F2F2F2"/>
          </w:tcPr>
          <w:p w14:paraId="19DDF4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72F3BD2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0BACF5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054DA3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C464DBD" w14:textId="77777777" w:rsidTr="00490AB8">
        <w:tc>
          <w:tcPr>
            <w:tcW w:w="3389" w:type="dxa"/>
            <w:shd w:val="clear" w:color="auto" w:fill="F2F2F2"/>
          </w:tcPr>
          <w:p w14:paraId="4AA65E3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6B79C5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29.413,50</w:t>
            </w:r>
          </w:p>
        </w:tc>
        <w:tc>
          <w:tcPr>
            <w:tcW w:w="1300" w:type="dxa"/>
            <w:shd w:val="clear" w:color="auto" w:fill="F2F2F2"/>
          </w:tcPr>
          <w:p w14:paraId="39A0E8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6D040C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4F6460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58CAEF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C209479" w14:textId="77777777" w:rsidTr="00490AB8">
        <w:tc>
          <w:tcPr>
            <w:tcW w:w="3389" w:type="dxa"/>
          </w:tcPr>
          <w:p w14:paraId="302134F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04F896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29.413,50</w:t>
            </w:r>
          </w:p>
        </w:tc>
        <w:tc>
          <w:tcPr>
            <w:tcW w:w="1300" w:type="dxa"/>
          </w:tcPr>
          <w:p w14:paraId="4FB693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2A4DEA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0A340A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09805A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92D5082" w14:textId="77777777" w:rsidTr="00490AB8">
        <w:trPr>
          <w:trHeight w:val="540"/>
        </w:trPr>
        <w:tc>
          <w:tcPr>
            <w:tcW w:w="3389" w:type="dxa"/>
            <w:shd w:val="clear" w:color="auto" w:fill="DAE8F2"/>
            <w:vAlign w:val="center"/>
          </w:tcPr>
          <w:p w14:paraId="28ECA73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A800103 Slivne vode naknada</w:t>
            </w:r>
          </w:p>
        </w:tc>
        <w:tc>
          <w:tcPr>
            <w:tcW w:w="1300" w:type="dxa"/>
            <w:shd w:val="clear" w:color="auto" w:fill="DAE8F2"/>
            <w:vAlign w:val="center"/>
          </w:tcPr>
          <w:p w14:paraId="19D7F13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789,68</w:t>
            </w:r>
          </w:p>
        </w:tc>
        <w:tc>
          <w:tcPr>
            <w:tcW w:w="1300" w:type="dxa"/>
            <w:shd w:val="clear" w:color="auto" w:fill="DAE8F2"/>
            <w:vAlign w:val="center"/>
          </w:tcPr>
          <w:p w14:paraId="0C4D13E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w:t>
            </w:r>
          </w:p>
        </w:tc>
        <w:tc>
          <w:tcPr>
            <w:tcW w:w="1300" w:type="dxa"/>
            <w:shd w:val="clear" w:color="auto" w:fill="DAE8F2"/>
            <w:vAlign w:val="center"/>
          </w:tcPr>
          <w:p w14:paraId="0401981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w:t>
            </w:r>
          </w:p>
        </w:tc>
        <w:tc>
          <w:tcPr>
            <w:tcW w:w="1300" w:type="dxa"/>
            <w:shd w:val="clear" w:color="auto" w:fill="DAE8F2"/>
            <w:vAlign w:val="center"/>
          </w:tcPr>
          <w:p w14:paraId="4C34073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w:t>
            </w:r>
          </w:p>
        </w:tc>
        <w:tc>
          <w:tcPr>
            <w:tcW w:w="1300" w:type="dxa"/>
            <w:shd w:val="clear" w:color="auto" w:fill="DAE8F2"/>
            <w:vAlign w:val="center"/>
          </w:tcPr>
          <w:p w14:paraId="03059B8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w:t>
            </w:r>
          </w:p>
        </w:tc>
      </w:tr>
      <w:tr w:rsidR="003832A3" w:rsidRPr="00A473DF" w14:paraId="25530BE3" w14:textId="77777777" w:rsidTr="00490AB8">
        <w:tc>
          <w:tcPr>
            <w:tcW w:w="3389" w:type="dxa"/>
            <w:shd w:val="clear" w:color="auto" w:fill="CBFFCB"/>
          </w:tcPr>
          <w:p w14:paraId="2A764E5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17A92D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0313B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BCB1A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9CB31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32DF6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r>
      <w:tr w:rsidR="003832A3" w:rsidRPr="00A473DF" w14:paraId="65916F8C" w14:textId="77777777" w:rsidTr="00490AB8">
        <w:tc>
          <w:tcPr>
            <w:tcW w:w="3389" w:type="dxa"/>
            <w:shd w:val="clear" w:color="auto" w:fill="F2F2F2"/>
          </w:tcPr>
          <w:p w14:paraId="7DFBD2F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40D91C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434D0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92442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F0A44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7F10D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r>
      <w:tr w:rsidR="003832A3" w:rsidRPr="00A473DF" w14:paraId="2F79A8A3" w14:textId="77777777" w:rsidTr="00490AB8">
        <w:tc>
          <w:tcPr>
            <w:tcW w:w="3389" w:type="dxa"/>
            <w:shd w:val="clear" w:color="auto" w:fill="F2F2F2"/>
          </w:tcPr>
          <w:p w14:paraId="17712F6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6C34E2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3DD7A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2A41E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D4563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A1415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r>
      <w:tr w:rsidR="003832A3" w:rsidRPr="00A473DF" w14:paraId="34685026" w14:textId="77777777" w:rsidTr="00490AB8">
        <w:tc>
          <w:tcPr>
            <w:tcW w:w="3389" w:type="dxa"/>
          </w:tcPr>
          <w:p w14:paraId="69473F2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6D4F39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35144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FAC4B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FEB00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5896E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r>
      <w:tr w:rsidR="003832A3" w:rsidRPr="00A473DF" w14:paraId="354310AB" w14:textId="77777777" w:rsidTr="00490AB8">
        <w:tc>
          <w:tcPr>
            <w:tcW w:w="3389" w:type="dxa"/>
            <w:shd w:val="clear" w:color="auto" w:fill="CBFFCB"/>
          </w:tcPr>
          <w:p w14:paraId="20D77F2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06368B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789,68</w:t>
            </w:r>
          </w:p>
        </w:tc>
        <w:tc>
          <w:tcPr>
            <w:tcW w:w="1300" w:type="dxa"/>
            <w:shd w:val="clear" w:color="auto" w:fill="CBFFCB"/>
          </w:tcPr>
          <w:p w14:paraId="759C63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CBFFCB"/>
          </w:tcPr>
          <w:p w14:paraId="0BB420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CBFFCB"/>
          </w:tcPr>
          <w:p w14:paraId="185A13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CBFFCB"/>
          </w:tcPr>
          <w:p w14:paraId="529EE84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271485F" w14:textId="77777777" w:rsidTr="00490AB8">
        <w:tc>
          <w:tcPr>
            <w:tcW w:w="3389" w:type="dxa"/>
            <w:shd w:val="clear" w:color="auto" w:fill="F2F2F2"/>
          </w:tcPr>
          <w:p w14:paraId="68E32E2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E6EC4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789,68</w:t>
            </w:r>
          </w:p>
        </w:tc>
        <w:tc>
          <w:tcPr>
            <w:tcW w:w="1300" w:type="dxa"/>
            <w:shd w:val="clear" w:color="auto" w:fill="F2F2F2"/>
          </w:tcPr>
          <w:p w14:paraId="2A62C7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2A8FA2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63534C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0DA5F33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6938C26" w14:textId="77777777" w:rsidTr="00490AB8">
        <w:tc>
          <w:tcPr>
            <w:tcW w:w="3389" w:type="dxa"/>
            <w:shd w:val="clear" w:color="auto" w:fill="F2F2F2"/>
          </w:tcPr>
          <w:p w14:paraId="3EF23CD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6E1556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789,68</w:t>
            </w:r>
          </w:p>
        </w:tc>
        <w:tc>
          <w:tcPr>
            <w:tcW w:w="1300" w:type="dxa"/>
            <w:shd w:val="clear" w:color="auto" w:fill="F2F2F2"/>
          </w:tcPr>
          <w:p w14:paraId="43B5AD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2BD67F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5EE178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0ADEF6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D04B358" w14:textId="77777777" w:rsidTr="00490AB8">
        <w:tc>
          <w:tcPr>
            <w:tcW w:w="3389" w:type="dxa"/>
          </w:tcPr>
          <w:p w14:paraId="057465B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5D6E39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789,68</w:t>
            </w:r>
          </w:p>
        </w:tc>
        <w:tc>
          <w:tcPr>
            <w:tcW w:w="1300" w:type="dxa"/>
          </w:tcPr>
          <w:p w14:paraId="68B2FD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35AB04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7CDA6F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630049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EFE0C3E" w14:textId="77777777" w:rsidTr="00490AB8">
        <w:trPr>
          <w:trHeight w:val="540"/>
        </w:trPr>
        <w:tc>
          <w:tcPr>
            <w:tcW w:w="3389" w:type="dxa"/>
            <w:shd w:val="clear" w:color="auto" w:fill="DAE8F2"/>
            <w:vAlign w:val="center"/>
          </w:tcPr>
          <w:p w14:paraId="586108F0"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A100705 Ostale komunalne usluge</w:t>
            </w:r>
          </w:p>
        </w:tc>
        <w:tc>
          <w:tcPr>
            <w:tcW w:w="1300" w:type="dxa"/>
            <w:shd w:val="clear" w:color="auto" w:fill="DAE8F2"/>
            <w:vAlign w:val="center"/>
          </w:tcPr>
          <w:p w14:paraId="1DA0D47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3.836,49</w:t>
            </w:r>
          </w:p>
        </w:tc>
        <w:tc>
          <w:tcPr>
            <w:tcW w:w="1300" w:type="dxa"/>
            <w:shd w:val="clear" w:color="auto" w:fill="DAE8F2"/>
            <w:vAlign w:val="center"/>
          </w:tcPr>
          <w:p w14:paraId="3E0323E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1984625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06BDFAF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4151177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r>
      <w:tr w:rsidR="003832A3" w:rsidRPr="00A473DF" w14:paraId="75A925CD" w14:textId="77777777" w:rsidTr="00490AB8">
        <w:tc>
          <w:tcPr>
            <w:tcW w:w="3389" w:type="dxa"/>
            <w:shd w:val="clear" w:color="auto" w:fill="CBFFCB"/>
          </w:tcPr>
          <w:p w14:paraId="5328827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5421BD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D7C93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1F402B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BC213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F8468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42B915BE" w14:textId="77777777" w:rsidTr="00490AB8">
        <w:tc>
          <w:tcPr>
            <w:tcW w:w="3389" w:type="dxa"/>
            <w:shd w:val="clear" w:color="auto" w:fill="F2F2F2"/>
          </w:tcPr>
          <w:p w14:paraId="751C119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50DCED2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683F7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FBF56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A67EC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FF3B0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079D55AE" w14:textId="77777777" w:rsidTr="00490AB8">
        <w:tc>
          <w:tcPr>
            <w:tcW w:w="3389" w:type="dxa"/>
            <w:shd w:val="clear" w:color="auto" w:fill="F2F2F2"/>
          </w:tcPr>
          <w:p w14:paraId="5183EA9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4CCAC6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A40E3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675CD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063FF5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7489C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304C16BF" w14:textId="77777777" w:rsidTr="00490AB8">
        <w:tc>
          <w:tcPr>
            <w:tcW w:w="3389" w:type="dxa"/>
          </w:tcPr>
          <w:p w14:paraId="39EC9F1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459F4B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B1F94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595FA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5C045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C4864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443541D6" w14:textId="77777777" w:rsidTr="00490AB8">
        <w:tc>
          <w:tcPr>
            <w:tcW w:w="3389" w:type="dxa"/>
            <w:shd w:val="clear" w:color="auto" w:fill="CBFFCB"/>
          </w:tcPr>
          <w:p w14:paraId="721170A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221AC9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3.836,49</w:t>
            </w:r>
          </w:p>
        </w:tc>
        <w:tc>
          <w:tcPr>
            <w:tcW w:w="1300" w:type="dxa"/>
            <w:shd w:val="clear" w:color="auto" w:fill="CBFFCB"/>
          </w:tcPr>
          <w:p w14:paraId="78A295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10420D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5111C68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31F94E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9A53E66" w14:textId="77777777" w:rsidTr="00490AB8">
        <w:tc>
          <w:tcPr>
            <w:tcW w:w="3389" w:type="dxa"/>
            <w:shd w:val="clear" w:color="auto" w:fill="F2F2F2"/>
          </w:tcPr>
          <w:p w14:paraId="4A2B902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0445E0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3.836,49</w:t>
            </w:r>
          </w:p>
        </w:tc>
        <w:tc>
          <w:tcPr>
            <w:tcW w:w="1300" w:type="dxa"/>
            <w:shd w:val="clear" w:color="auto" w:fill="F2F2F2"/>
          </w:tcPr>
          <w:p w14:paraId="07CB91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27A5F2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2467BB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3A9538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84B3F94" w14:textId="77777777" w:rsidTr="00490AB8">
        <w:tc>
          <w:tcPr>
            <w:tcW w:w="3389" w:type="dxa"/>
            <w:shd w:val="clear" w:color="auto" w:fill="F2F2F2"/>
          </w:tcPr>
          <w:p w14:paraId="235795D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721D0B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3.836,49</w:t>
            </w:r>
          </w:p>
        </w:tc>
        <w:tc>
          <w:tcPr>
            <w:tcW w:w="1300" w:type="dxa"/>
            <w:shd w:val="clear" w:color="auto" w:fill="F2F2F2"/>
          </w:tcPr>
          <w:p w14:paraId="5F5729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2DDDDC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336684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7F0184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02F1776" w14:textId="77777777" w:rsidTr="00490AB8">
        <w:tc>
          <w:tcPr>
            <w:tcW w:w="3389" w:type="dxa"/>
          </w:tcPr>
          <w:p w14:paraId="79D2F81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2D8476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3.836,49</w:t>
            </w:r>
          </w:p>
        </w:tc>
        <w:tc>
          <w:tcPr>
            <w:tcW w:w="1300" w:type="dxa"/>
          </w:tcPr>
          <w:p w14:paraId="4DCD83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604796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35745C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4C172D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5C4415B" w14:textId="77777777" w:rsidTr="00490AB8">
        <w:trPr>
          <w:trHeight w:val="540"/>
        </w:trPr>
        <w:tc>
          <w:tcPr>
            <w:tcW w:w="3389" w:type="dxa"/>
            <w:shd w:val="clear" w:color="auto" w:fill="DAE8F2"/>
            <w:vAlign w:val="center"/>
          </w:tcPr>
          <w:p w14:paraId="19A3DA58"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A800105 Obveze po Zakonu o zaštiti životinja</w:t>
            </w:r>
          </w:p>
        </w:tc>
        <w:tc>
          <w:tcPr>
            <w:tcW w:w="1300" w:type="dxa"/>
            <w:shd w:val="clear" w:color="auto" w:fill="DAE8F2"/>
            <w:vAlign w:val="center"/>
          </w:tcPr>
          <w:p w14:paraId="3DFC189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8.930,26</w:t>
            </w:r>
          </w:p>
        </w:tc>
        <w:tc>
          <w:tcPr>
            <w:tcW w:w="1300" w:type="dxa"/>
            <w:shd w:val="clear" w:color="auto" w:fill="DAE8F2"/>
            <w:vAlign w:val="center"/>
          </w:tcPr>
          <w:p w14:paraId="0B4842A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c>
          <w:tcPr>
            <w:tcW w:w="1300" w:type="dxa"/>
            <w:shd w:val="clear" w:color="auto" w:fill="DAE8F2"/>
            <w:vAlign w:val="center"/>
          </w:tcPr>
          <w:p w14:paraId="6E31ECC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c>
          <w:tcPr>
            <w:tcW w:w="1300" w:type="dxa"/>
            <w:shd w:val="clear" w:color="auto" w:fill="DAE8F2"/>
            <w:vAlign w:val="center"/>
          </w:tcPr>
          <w:p w14:paraId="0C55DF5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c>
          <w:tcPr>
            <w:tcW w:w="1300" w:type="dxa"/>
            <w:shd w:val="clear" w:color="auto" w:fill="DAE8F2"/>
            <w:vAlign w:val="center"/>
          </w:tcPr>
          <w:p w14:paraId="5566046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r>
      <w:tr w:rsidR="003832A3" w:rsidRPr="00A473DF" w14:paraId="76E9A4E6" w14:textId="77777777" w:rsidTr="00490AB8">
        <w:tc>
          <w:tcPr>
            <w:tcW w:w="3389" w:type="dxa"/>
            <w:shd w:val="clear" w:color="auto" w:fill="CBFFCB"/>
          </w:tcPr>
          <w:p w14:paraId="150C1AA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43 Prihodi od poljoprivrednog zemljišta</w:t>
            </w:r>
          </w:p>
        </w:tc>
        <w:tc>
          <w:tcPr>
            <w:tcW w:w="1300" w:type="dxa"/>
            <w:shd w:val="clear" w:color="auto" w:fill="CBFFCB"/>
          </w:tcPr>
          <w:p w14:paraId="0C671C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8.930,26</w:t>
            </w:r>
          </w:p>
        </w:tc>
        <w:tc>
          <w:tcPr>
            <w:tcW w:w="1300" w:type="dxa"/>
            <w:shd w:val="clear" w:color="auto" w:fill="CBFFCB"/>
          </w:tcPr>
          <w:p w14:paraId="6ACDD3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75328F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2FA967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10ED33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r>
      <w:tr w:rsidR="003832A3" w:rsidRPr="00A473DF" w14:paraId="0FFC56EF" w14:textId="77777777" w:rsidTr="00490AB8">
        <w:tc>
          <w:tcPr>
            <w:tcW w:w="3389" w:type="dxa"/>
            <w:shd w:val="clear" w:color="auto" w:fill="F2F2F2"/>
          </w:tcPr>
          <w:p w14:paraId="7C6812C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3FA617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8.930,26</w:t>
            </w:r>
          </w:p>
        </w:tc>
        <w:tc>
          <w:tcPr>
            <w:tcW w:w="1300" w:type="dxa"/>
            <w:shd w:val="clear" w:color="auto" w:fill="F2F2F2"/>
          </w:tcPr>
          <w:p w14:paraId="61CFC3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7A99C3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77E2C4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51A7087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r>
      <w:tr w:rsidR="003832A3" w:rsidRPr="00A473DF" w14:paraId="0ADCE9B6" w14:textId="77777777" w:rsidTr="00490AB8">
        <w:tc>
          <w:tcPr>
            <w:tcW w:w="3389" w:type="dxa"/>
            <w:shd w:val="clear" w:color="auto" w:fill="F2F2F2"/>
          </w:tcPr>
          <w:p w14:paraId="5E9FCDE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3AB61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8.930,26</w:t>
            </w:r>
          </w:p>
        </w:tc>
        <w:tc>
          <w:tcPr>
            <w:tcW w:w="1300" w:type="dxa"/>
            <w:shd w:val="clear" w:color="auto" w:fill="F2F2F2"/>
          </w:tcPr>
          <w:p w14:paraId="50CC11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3FC3BE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537150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3D33E4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r>
      <w:tr w:rsidR="003832A3" w:rsidRPr="00A473DF" w14:paraId="6DDACEB7" w14:textId="77777777" w:rsidTr="00490AB8">
        <w:tc>
          <w:tcPr>
            <w:tcW w:w="3389" w:type="dxa"/>
          </w:tcPr>
          <w:p w14:paraId="57FE93C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5C7911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8.930,26</w:t>
            </w:r>
          </w:p>
        </w:tc>
        <w:tc>
          <w:tcPr>
            <w:tcW w:w="1300" w:type="dxa"/>
          </w:tcPr>
          <w:p w14:paraId="2BA1B9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7667F7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0D89CB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7A56C54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r>
      <w:tr w:rsidR="003832A3" w:rsidRPr="00A473DF" w14:paraId="66AE1A13" w14:textId="77777777" w:rsidTr="00490AB8">
        <w:trPr>
          <w:trHeight w:val="540"/>
        </w:trPr>
        <w:tc>
          <w:tcPr>
            <w:tcW w:w="3389" w:type="dxa"/>
            <w:shd w:val="clear" w:color="auto" w:fill="17365D"/>
            <w:vAlign w:val="center"/>
          </w:tcPr>
          <w:p w14:paraId="7E393CFC"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9001 Program razvoja i poticanja poljoprivrede</w:t>
            </w:r>
          </w:p>
        </w:tc>
        <w:tc>
          <w:tcPr>
            <w:tcW w:w="1300" w:type="dxa"/>
            <w:shd w:val="clear" w:color="auto" w:fill="17365D"/>
            <w:vAlign w:val="center"/>
          </w:tcPr>
          <w:p w14:paraId="74E58F26"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750,00</w:t>
            </w:r>
          </w:p>
        </w:tc>
        <w:tc>
          <w:tcPr>
            <w:tcW w:w="1300" w:type="dxa"/>
            <w:shd w:val="clear" w:color="auto" w:fill="17365D"/>
            <w:vAlign w:val="center"/>
          </w:tcPr>
          <w:p w14:paraId="25B18B8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11.300,00</w:t>
            </w:r>
          </w:p>
        </w:tc>
        <w:tc>
          <w:tcPr>
            <w:tcW w:w="1300" w:type="dxa"/>
            <w:shd w:val="clear" w:color="auto" w:fill="17365D"/>
            <w:vAlign w:val="center"/>
          </w:tcPr>
          <w:p w14:paraId="2742BB72"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11.300,00</w:t>
            </w:r>
          </w:p>
        </w:tc>
        <w:tc>
          <w:tcPr>
            <w:tcW w:w="1300" w:type="dxa"/>
            <w:shd w:val="clear" w:color="auto" w:fill="17365D"/>
            <w:vAlign w:val="center"/>
          </w:tcPr>
          <w:p w14:paraId="461DD27D"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11.300,00</w:t>
            </w:r>
          </w:p>
        </w:tc>
        <w:tc>
          <w:tcPr>
            <w:tcW w:w="1300" w:type="dxa"/>
            <w:shd w:val="clear" w:color="auto" w:fill="17365D"/>
            <w:vAlign w:val="center"/>
          </w:tcPr>
          <w:p w14:paraId="0120E998"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11.300,00</w:t>
            </w:r>
          </w:p>
        </w:tc>
      </w:tr>
      <w:tr w:rsidR="003832A3" w:rsidRPr="00A473DF" w14:paraId="24870876" w14:textId="77777777" w:rsidTr="00490AB8">
        <w:trPr>
          <w:trHeight w:val="540"/>
        </w:trPr>
        <w:tc>
          <w:tcPr>
            <w:tcW w:w="3389" w:type="dxa"/>
            <w:shd w:val="clear" w:color="auto" w:fill="DAE8F2"/>
            <w:vAlign w:val="center"/>
          </w:tcPr>
          <w:p w14:paraId="402B2B0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A900101 Kontrola plodnosti tla</w:t>
            </w:r>
          </w:p>
        </w:tc>
        <w:tc>
          <w:tcPr>
            <w:tcW w:w="1300" w:type="dxa"/>
            <w:shd w:val="clear" w:color="auto" w:fill="DAE8F2"/>
            <w:vAlign w:val="center"/>
          </w:tcPr>
          <w:p w14:paraId="531EDF4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6269371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w:t>
            </w:r>
          </w:p>
        </w:tc>
        <w:tc>
          <w:tcPr>
            <w:tcW w:w="1300" w:type="dxa"/>
            <w:shd w:val="clear" w:color="auto" w:fill="DAE8F2"/>
            <w:vAlign w:val="center"/>
          </w:tcPr>
          <w:p w14:paraId="7972FD9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w:t>
            </w:r>
          </w:p>
        </w:tc>
        <w:tc>
          <w:tcPr>
            <w:tcW w:w="1300" w:type="dxa"/>
            <w:shd w:val="clear" w:color="auto" w:fill="DAE8F2"/>
            <w:vAlign w:val="center"/>
          </w:tcPr>
          <w:p w14:paraId="4B7859D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w:t>
            </w:r>
          </w:p>
        </w:tc>
        <w:tc>
          <w:tcPr>
            <w:tcW w:w="1300" w:type="dxa"/>
            <w:shd w:val="clear" w:color="auto" w:fill="DAE8F2"/>
            <w:vAlign w:val="center"/>
          </w:tcPr>
          <w:p w14:paraId="631B2C8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3.000,00</w:t>
            </w:r>
          </w:p>
        </w:tc>
      </w:tr>
      <w:tr w:rsidR="003832A3" w:rsidRPr="00A473DF" w14:paraId="3E388850" w14:textId="77777777" w:rsidTr="00490AB8">
        <w:tc>
          <w:tcPr>
            <w:tcW w:w="3389" w:type="dxa"/>
            <w:shd w:val="clear" w:color="auto" w:fill="CBFFCB"/>
          </w:tcPr>
          <w:p w14:paraId="6B5C682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5314F0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54E84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CBFFCB"/>
          </w:tcPr>
          <w:p w14:paraId="103C20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CBFFCB"/>
          </w:tcPr>
          <w:p w14:paraId="6DA53D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CBFFCB"/>
          </w:tcPr>
          <w:p w14:paraId="77316D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6E41F718" w14:textId="77777777" w:rsidTr="00490AB8">
        <w:tc>
          <w:tcPr>
            <w:tcW w:w="3389" w:type="dxa"/>
            <w:shd w:val="clear" w:color="auto" w:fill="F2F2F2"/>
          </w:tcPr>
          <w:p w14:paraId="19D2461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32D7E9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01930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017001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40F95D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398CEB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113DC457" w14:textId="77777777" w:rsidTr="00490AB8">
        <w:tc>
          <w:tcPr>
            <w:tcW w:w="3389" w:type="dxa"/>
            <w:shd w:val="clear" w:color="auto" w:fill="F2F2F2"/>
          </w:tcPr>
          <w:p w14:paraId="73B1442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7291B1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A58B0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1767BE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0202B4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3CE0A5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0A887876" w14:textId="77777777" w:rsidTr="00490AB8">
        <w:tc>
          <w:tcPr>
            <w:tcW w:w="3389" w:type="dxa"/>
          </w:tcPr>
          <w:p w14:paraId="09A1FB5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263452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05102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7ED544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56BCD5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25535FA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64D4794B" w14:textId="77777777" w:rsidTr="00490AB8">
        <w:trPr>
          <w:trHeight w:val="540"/>
        </w:trPr>
        <w:tc>
          <w:tcPr>
            <w:tcW w:w="3389" w:type="dxa"/>
            <w:shd w:val="clear" w:color="auto" w:fill="DAE8F2"/>
            <w:vAlign w:val="center"/>
          </w:tcPr>
          <w:p w14:paraId="3081F998"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A900102 Geodetsko-katastarske usluge</w:t>
            </w:r>
          </w:p>
        </w:tc>
        <w:tc>
          <w:tcPr>
            <w:tcW w:w="1300" w:type="dxa"/>
            <w:shd w:val="clear" w:color="auto" w:fill="DAE8F2"/>
            <w:vAlign w:val="center"/>
          </w:tcPr>
          <w:p w14:paraId="055114F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750,00</w:t>
            </w:r>
          </w:p>
        </w:tc>
        <w:tc>
          <w:tcPr>
            <w:tcW w:w="1300" w:type="dxa"/>
            <w:shd w:val="clear" w:color="auto" w:fill="DAE8F2"/>
            <w:vAlign w:val="center"/>
          </w:tcPr>
          <w:p w14:paraId="129CF11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29D8BD4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7AE2AED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655ABB6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r>
      <w:tr w:rsidR="003832A3" w:rsidRPr="00A473DF" w14:paraId="50DB7A13" w14:textId="77777777" w:rsidTr="00490AB8">
        <w:tc>
          <w:tcPr>
            <w:tcW w:w="3389" w:type="dxa"/>
            <w:shd w:val="clear" w:color="auto" w:fill="CBFFCB"/>
          </w:tcPr>
          <w:p w14:paraId="463E1D6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43 Prihodi od poljoprivrednog zemljišta</w:t>
            </w:r>
          </w:p>
        </w:tc>
        <w:tc>
          <w:tcPr>
            <w:tcW w:w="1300" w:type="dxa"/>
            <w:shd w:val="clear" w:color="auto" w:fill="CBFFCB"/>
          </w:tcPr>
          <w:p w14:paraId="57FA7B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w:t>
            </w:r>
          </w:p>
        </w:tc>
        <w:tc>
          <w:tcPr>
            <w:tcW w:w="1300" w:type="dxa"/>
            <w:shd w:val="clear" w:color="auto" w:fill="CBFFCB"/>
          </w:tcPr>
          <w:p w14:paraId="3F6BD4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26D306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08BB5CE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16E7ACC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5023D1D3" w14:textId="77777777" w:rsidTr="00490AB8">
        <w:tc>
          <w:tcPr>
            <w:tcW w:w="3389" w:type="dxa"/>
            <w:shd w:val="clear" w:color="auto" w:fill="F2F2F2"/>
          </w:tcPr>
          <w:p w14:paraId="0EE6FE7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4EBC49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w:t>
            </w:r>
          </w:p>
        </w:tc>
        <w:tc>
          <w:tcPr>
            <w:tcW w:w="1300" w:type="dxa"/>
            <w:shd w:val="clear" w:color="auto" w:fill="F2F2F2"/>
          </w:tcPr>
          <w:p w14:paraId="285ECD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57F4724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57D0F4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064CEC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6D809C56" w14:textId="77777777" w:rsidTr="00490AB8">
        <w:tc>
          <w:tcPr>
            <w:tcW w:w="3389" w:type="dxa"/>
            <w:shd w:val="clear" w:color="auto" w:fill="F2F2F2"/>
          </w:tcPr>
          <w:p w14:paraId="0935757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62E7A8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w:t>
            </w:r>
          </w:p>
        </w:tc>
        <w:tc>
          <w:tcPr>
            <w:tcW w:w="1300" w:type="dxa"/>
            <w:shd w:val="clear" w:color="auto" w:fill="F2F2F2"/>
          </w:tcPr>
          <w:p w14:paraId="6C475D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08DB62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63550E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510FFD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10F4500F" w14:textId="77777777" w:rsidTr="00490AB8">
        <w:tc>
          <w:tcPr>
            <w:tcW w:w="3389" w:type="dxa"/>
          </w:tcPr>
          <w:p w14:paraId="79FA939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1CFBF3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750,00</w:t>
            </w:r>
          </w:p>
        </w:tc>
        <w:tc>
          <w:tcPr>
            <w:tcW w:w="1300" w:type="dxa"/>
          </w:tcPr>
          <w:p w14:paraId="08AAD7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1D0E07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3E4798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5BACD85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0FE52F73" w14:textId="77777777" w:rsidTr="00490AB8">
        <w:trPr>
          <w:trHeight w:val="540"/>
        </w:trPr>
        <w:tc>
          <w:tcPr>
            <w:tcW w:w="3389" w:type="dxa"/>
            <w:shd w:val="clear" w:color="auto" w:fill="DAE8F2"/>
            <w:vAlign w:val="center"/>
          </w:tcPr>
          <w:p w14:paraId="07B009B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lastRenderedPageBreak/>
              <w:t>AKTIVNOST A900103 Subvencije poljoprivrednicima</w:t>
            </w:r>
          </w:p>
        </w:tc>
        <w:tc>
          <w:tcPr>
            <w:tcW w:w="1300" w:type="dxa"/>
            <w:shd w:val="clear" w:color="auto" w:fill="DAE8F2"/>
            <w:vAlign w:val="center"/>
          </w:tcPr>
          <w:p w14:paraId="0772A40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540A760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1.300,00</w:t>
            </w:r>
          </w:p>
        </w:tc>
        <w:tc>
          <w:tcPr>
            <w:tcW w:w="1300" w:type="dxa"/>
            <w:shd w:val="clear" w:color="auto" w:fill="DAE8F2"/>
            <w:vAlign w:val="center"/>
          </w:tcPr>
          <w:p w14:paraId="305DF4A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1.300,00</w:t>
            </w:r>
          </w:p>
        </w:tc>
        <w:tc>
          <w:tcPr>
            <w:tcW w:w="1300" w:type="dxa"/>
            <w:shd w:val="clear" w:color="auto" w:fill="DAE8F2"/>
            <w:vAlign w:val="center"/>
          </w:tcPr>
          <w:p w14:paraId="1F809BC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1.300,00</w:t>
            </w:r>
          </w:p>
        </w:tc>
        <w:tc>
          <w:tcPr>
            <w:tcW w:w="1300" w:type="dxa"/>
            <w:shd w:val="clear" w:color="auto" w:fill="DAE8F2"/>
            <w:vAlign w:val="center"/>
          </w:tcPr>
          <w:p w14:paraId="23E47EE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1.300,00</w:t>
            </w:r>
          </w:p>
        </w:tc>
      </w:tr>
      <w:tr w:rsidR="003832A3" w:rsidRPr="00A473DF" w14:paraId="581B1802" w14:textId="77777777" w:rsidTr="00490AB8">
        <w:tc>
          <w:tcPr>
            <w:tcW w:w="3389" w:type="dxa"/>
            <w:shd w:val="clear" w:color="auto" w:fill="CBFFCB"/>
          </w:tcPr>
          <w:p w14:paraId="665A05D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269F43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6DD29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CBFFCB"/>
          </w:tcPr>
          <w:p w14:paraId="2D9418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CBFFCB"/>
          </w:tcPr>
          <w:p w14:paraId="2580AE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CBFFCB"/>
          </w:tcPr>
          <w:p w14:paraId="54B252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5DF8A71D" w14:textId="77777777" w:rsidTr="00490AB8">
        <w:tc>
          <w:tcPr>
            <w:tcW w:w="3389" w:type="dxa"/>
            <w:shd w:val="clear" w:color="auto" w:fill="F2F2F2"/>
          </w:tcPr>
          <w:p w14:paraId="2274D80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77911D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5295D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6EEA9A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3946E8B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705A94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7E131654" w14:textId="77777777" w:rsidTr="00490AB8">
        <w:tc>
          <w:tcPr>
            <w:tcW w:w="3389" w:type="dxa"/>
            <w:shd w:val="clear" w:color="auto" w:fill="F2F2F2"/>
          </w:tcPr>
          <w:p w14:paraId="272FECA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 Subvencije</w:t>
            </w:r>
          </w:p>
        </w:tc>
        <w:tc>
          <w:tcPr>
            <w:tcW w:w="1300" w:type="dxa"/>
            <w:shd w:val="clear" w:color="auto" w:fill="F2F2F2"/>
          </w:tcPr>
          <w:p w14:paraId="7496E3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B959E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15FF77E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04A829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424221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34CDDBF0" w14:textId="77777777" w:rsidTr="00490AB8">
        <w:tc>
          <w:tcPr>
            <w:tcW w:w="3389" w:type="dxa"/>
          </w:tcPr>
          <w:p w14:paraId="3D4C99F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352 Subvencije trgovačkim društvima, zadrugama, poljoprivrednicima i obrtnicima izvan javnog sektora</w:t>
            </w:r>
          </w:p>
        </w:tc>
        <w:tc>
          <w:tcPr>
            <w:tcW w:w="1300" w:type="dxa"/>
          </w:tcPr>
          <w:p w14:paraId="3EBB5F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54CFD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65A83B4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01F6F4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7A1FE62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17EAE846" w14:textId="77777777" w:rsidTr="00490AB8">
        <w:trPr>
          <w:trHeight w:val="540"/>
        </w:trPr>
        <w:tc>
          <w:tcPr>
            <w:tcW w:w="3389" w:type="dxa"/>
            <w:shd w:val="clear" w:color="auto" w:fill="17365D"/>
            <w:vAlign w:val="center"/>
          </w:tcPr>
          <w:p w14:paraId="587B4859"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1101 Protupožarna zaštita, javni red i sigurnost</w:t>
            </w:r>
          </w:p>
        </w:tc>
        <w:tc>
          <w:tcPr>
            <w:tcW w:w="1300" w:type="dxa"/>
            <w:shd w:val="clear" w:color="auto" w:fill="17365D"/>
            <w:vAlign w:val="center"/>
          </w:tcPr>
          <w:p w14:paraId="0C936716"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29.307,99</w:t>
            </w:r>
          </w:p>
        </w:tc>
        <w:tc>
          <w:tcPr>
            <w:tcW w:w="1300" w:type="dxa"/>
            <w:shd w:val="clear" w:color="auto" w:fill="17365D"/>
            <w:vAlign w:val="center"/>
          </w:tcPr>
          <w:p w14:paraId="0DE667E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34.600,00</w:t>
            </w:r>
          </w:p>
        </w:tc>
        <w:tc>
          <w:tcPr>
            <w:tcW w:w="1300" w:type="dxa"/>
            <w:shd w:val="clear" w:color="auto" w:fill="17365D"/>
            <w:vAlign w:val="center"/>
          </w:tcPr>
          <w:p w14:paraId="5B2D93A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42.800,00</w:t>
            </w:r>
          </w:p>
        </w:tc>
        <w:tc>
          <w:tcPr>
            <w:tcW w:w="1300" w:type="dxa"/>
            <w:shd w:val="clear" w:color="auto" w:fill="17365D"/>
            <w:vAlign w:val="center"/>
          </w:tcPr>
          <w:p w14:paraId="7E86ACCE"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42.800,00</w:t>
            </w:r>
          </w:p>
        </w:tc>
        <w:tc>
          <w:tcPr>
            <w:tcW w:w="1300" w:type="dxa"/>
            <w:shd w:val="clear" w:color="auto" w:fill="17365D"/>
            <w:vAlign w:val="center"/>
          </w:tcPr>
          <w:p w14:paraId="0FA0690E"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52.800,00</w:t>
            </w:r>
          </w:p>
        </w:tc>
      </w:tr>
      <w:tr w:rsidR="003832A3" w:rsidRPr="00A473DF" w14:paraId="4D2F6B7F" w14:textId="77777777" w:rsidTr="00490AB8">
        <w:trPr>
          <w:trHeight w:val="540"/>
        </w:trPr>
        <w:tc>
          <w:tcPr>
            <w:tcW w:w="3389" w:type="dxa"/>
            <w:shd w:val="clear" w:color="auto" w:fill="DAE8F2"/>
            <w:vAlign w:val="center"/>
          </w:tcPr>
          <w:p w14:paraId="29DD8306"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 xml:space="preserve">AKTIVNOST A110101 Tekuće donacije </w:t>
            </w:r>
            <w:proofErr w:type="spellStart"/>
            <w:r w:rsidRPr="00A473DF">
              <w:rPr>
                <w:rFonts w:ascii="Times New Roman" w:eastAsia="Times New Roman" w:hAnsi="Times New Roman" w:cs="Times New Roman"/>
                <w:b/>
                <w:sz w:val="20"/>
                <w:szCs w:val="20"/>
                <w:lang w:bidi="ar-SA"/>
              </w:rPr>
              <w:t>Dobrvoljnim</w:t>
            </w:r>
            <w:proofErr w:type="spellEnd"/>
            <w:r w:rsidRPr="00A473DF">
              <w:rPr>
                <w:rFonts w:ascii="Times New Roman" w:eastAsia="Times New Roman" w:hAnsi="Times New Roman" w:cs="Times New Roman"/>
                <w:b/>
                <w:sz w:val="20"/>
                <w:szCs w:val="20"/>
                <w:lang w:bidi="ar-SA"/>
              </w:rPr>
              <w:t xml:space="preserve"> vatrogasnim društvima</w:t>
            </w:r>
          </w:p>
        </w:tc>
        <w:tc>
          <w:tcPr>
            <w:tcW w:w="1300" w:type="dxa"/>
            <w:shd w:val="clear" w:color="auto" w:fill="DAE8F2"/>
            <w:vAlign w:val="center"/>
          </w:tcPr>
          <w:p w14:paraId="31F83C7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28.511,65</w:t>
            </w:r>
          </w:p>
        </w:tc>
        <w:tc>
          <w:tcPr>
            <w:tcW w:w="1300" w:type="dxa"/>
            <w:shd w:val="clear" w:color="auto" w:fill="DAE8F2"/>
            <w:vAlign w:val="center"/>
          </w:tcPr>
          <w:p w14:paraId="1B359A4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32.000,00</w:t>
            </w:r>
          </w:p>
        </w:tc>
        <w:tc>
          <w:tcPr>
            <w:tcW w:w="1300" w:type="dxa"/>
            <w:shd w:val="clear" w:color="auto" w:fill="DAE8F2"/>
            <w:vAlign w:val="center"/>
          </w:tcPr>
          <w:p w14:paraId="726C238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40.000,00</w:t>
            </w:r>
          </w:p>
        </w:tc>
        <w:tc>
          <w:tcPr>
            <w:tcW w:w="1300" w:type="dxa"/>
            <w:shd w:val="clear" w:color="auto" w:fill="DAE8F2"/>
            <w:vAlign w:val="center"/>
          </w:tcPr>
          <w:p w14:paraId="399AEEE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40.000,00</w:t>
            </w:r>
          </w:p>
        </w:tc>
        <w:tc>
          <w:tcPr>
            <w:tcW w:w="1300" w:type="dxa"/>
            <w:shd w:val="clear" w:color="auto" w:fill="DAE8F2"/>
            <w:vAlign w:val="center"/>
          </w:tcPr>
          <w:p w14:paraId="07CC8C4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r>
      <w:tr w:rsidR="003832A3" w:rsidRPr="00A473DF" w14:paraId="6C3467A3" w14:textId="77777777" w:rsidTr="00490AB8">
        <w:tc>
          <w:tcPr>
            <w:tcW w:w="3389" w:type="dxa"/>
            <w:shd w:val="clear" w:color="auto" w:fill="CBFFCB"/>
          </w:tcPr>
          <w:p w14:paraId="2F3BB4D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20955D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28.511,65</w:t>
            </w:r>
          </w:p>
        </w:tc>
        <w:tc>
          <w:tcPr>
            <w:tcW w:w="1300" w:type="dxa"/>
            <w:shd w:val="clear" w:color="auto" w:fill="CBFFCB"/>
          </w:tcPr>
          <w:p w14:paraId="1D2EA0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32.000,00</w:t>
            </w:r>
          </w:p>
        </w:tc>
        <w:tc>
          <w:tcPr>
            <w:tcW w:w="1300" w:type="dxa"/>
            <w:shd w:val="clear" w:color="auto" w:fill="CBFFCB"/>
          </w:tcPr>
          <w:p w14:paraId="20DE8F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CBFFCB"/>
          </w:tcPr>
          <w:p w14:paraId="153927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CBFFCB"/>
          </w:tcPr>
          <w:p w14:paraId="4C9ADD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2FF242FA" w14:textId="77777777" w:rsidTr="00490AB8">
        <w:tc>
          <w:tcPr>
            <w:tcW w:w="3389" w:type="dxa"/>
            <w:shd w:val="clear" w:color="auto" w:fill="F2F2F2"/>
          </w:tcPr>
          <w:p w14:paraId="3178BA5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7F92A6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28.511,65</w:t>
            </w:r>
          </w:p>
        </w:tc>
        <w:tc>
          <w:tcPr>
            <w:tcW w:w="1300" w:type="dxa"/>
            <w:shd w:val="clear" w:color="auto" w:fill="F2F2F2"/>
          </w:tcPr>
          <w:p w14:paraId="380C59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32.000,00</w:t>
            </w:r>
          </w:p>
        </w:tc>
        <w:tc>
          <w:tcPr>
            <w:tcW w:w="1300" w:type="dxa"/>
            <w:shd w:val="clear" w:color="auto" w:fill="F2F2F2"/>
          </w:tcPr>
          <w:p w14:paraId="4CD140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129D10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2E84991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3BE2BC31" w14:textId="77777777" w:rsidTr="00490AB8">
        <w:tc>
          <w:tcPr>
            <w:tcW w:w="3389" w:type="dxa"/>
            <w:shd w:val="clear" w:color="auto" w:fill="F2F2F2"/>
          </w:tcPr>
          <w:p w14:paraId="7C00441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314012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28.511,65</w:t>
            </w:r>
          </w:p>
        </w:tc>
        <w:tc>
          <w:tcPr>
            <w:tcW w:w="1300" w:type="dxa"/>
            <w:shd w:val="clear" w:color="auto" w:fill="F2F2F2"/>
          </w:tcPr>
          <w:p w14:paraId="02108A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32.000,00</w:t>
            </w:r>
          </w:p>
        </w:tc>
        <w:tc>
          <w:tcPr>
            <w:tcW w:w="1300" w:type="dxa"/>
            <w:shd w:val="clear" w:color="auto" w:fill="F2F2F2"/>
          </w:tcPr>
          <w:p w14:paraId="4F97E6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117E0C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shd w:val="clear" w:color="auto" w:fill="F2F2F2"/>
          </w:tcPr>
          <w:p w14:paraId="2BC4E7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7BC3F0CB" w14:textId="77777777" w:rsidTr="00490AB8">
        <w:tc>
          <w:tcPr>
            <w:tcW w:w="3389" w:type="dxa"/>
          </w:tcPr>
          <w:p w14:paraId="045A854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1FB801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28.511,65</w:t>
            </w:r>
          </w:p>
        </w:tc>
        <w:tc>
          <w:tcPr>
            <w:tcW w:w="1300" w:type="dxa"/>
          </w:tcPr>
          <w:p w14:paraId="710D777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32.000,00</w:t>
            </w:r>
          </w:p>
        </w:tc>
        <w:tc>
          <w:tcPr>
            <w:tcW w:w="1300" w:type="dxa"/>
          </w:tcPr>
          <w:p w14:paraId="2CADC4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2157AD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3BA31E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r>
      <w:tr w:rsidR="003832A3" w:rsidRPr="00A473DF" w14:paraId="4FD47826" w14:textId="77777777" w:rsidTr="00490AB8">
        <w:trPr>
          <w:trHeight w:val="540"/>
        </w:trPr>
        <w:tc>
          <w:tcPr>
            <w:tcW w:w="3389" w:type="dxa"/>
            <w:shd w:val="clear" w:color="auto" w:fill="DAE8F2"/>
            <w:vAlign w:val="center"/>
          </w:tcPr>
          <w:p w14:paraId="26F99E6C"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A110102 Civilna zaštita</w:t>
            </w:r>
          </w:p>
        </w:tc>
        <w:tc>
          <w:tcPr>
            <w:tcW w:w="1300" w:type="dxa"/>
            <w:shd w:val="clear" w:color="auto" w:fill="DAE8F2"/>
            <w:vAlign w:val="center"/>
          </w:tcPr>
          <w:p w14:paraId="513F66A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8530C1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w:t>
            </w:r>
          </w:p>
        </w:tc>
        <w:tc>
          <w:tcPr>
            <w:tcW w:w="1300" w:type="dxa"/>
            <w:shd w:val="clear" w:color="auto" w:fill="DAE8F2"/>
            <w:vAlign w:val="center"/>
          </w:tcPr>
          <w:p w14:paraId="7502760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w:t>
            </w:r>
          </w:p>
        </w:tc>
        <w:tc>
          <w:tcPr>
            <w:tcW w:w="1300" w:type="dxa"/>
            <w:shd w:val="clear" w:color="auto" w:fill="DAE8F2"/>
            <w:vAlign w:val="center"/>
          </w:tcPr>
          <w:p w14:paraId="7A77284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w:t>
            </w:r>
          </w:p>
        </w:tc>
        <w:tc>
          <w:tcPr>
            <w:tcW w:w="1300" w:type="dxa"/>
            <w:shd w:val="clear" w:color="auto" w:fill="DAE8F2"/>
            <w:vAlign w:val="center"/>
          </w:tcPr>
          <w:p w14:paraId="485068E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w:t>
            </w:r>
          </w:p>
        </w:tc>
      </w:tr>
      <w:tr w:rsidR="003832A3" w:rsidRPr="00A473DF" w14:paraId="0CFBCB2D" w14:textId="77777777" w:rsidTr="00490AB8">
        <w:tc>
          <w:tcPr>
            <w:tcW w:w="3389" w:type="dxa"/>
            <w:shd w:val="clear" w:color="auto" w:fill="CBFFCB"/>
          </w:tcPr>
          <w:p w14:paraId="25121FA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4355E9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1EA6E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CBFFCB"/>
          </w:tcPr>
          <w:p w14:paraId="29933B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CBFFCB"/>
          </w:tcPr>
          <w:p w14:paraId="104E34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CBFFCB"/>
          </w:tcPr>
          <w:p w14:paraId="234E46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r>
      <w:tr w:rsidR="003832A3" w:rsidRPr="00A473DF" w14:paraId="4FE84BAE" w14:textId="77777777" w:rsidTr="00490AB8">
        <w:tc>
          <w:tcPr>
            <w:tcW w:w="3389" w:type="dxa"/>
            <w:shd w:val="clear" w:color="auto" w:fill="F2F2F2"/>
          </w:tcPr>
          <w:p w14:paraId="32AE380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0A7D3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1795F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F2F2F2"/>
          </w:tcPr>
          <w:p w14:paraId="48401B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F2F2F2"/>
          </w:tcPr>
          <w:p w14:paraId="5E5FD3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F2F2F2"/>
          </w:tcPr>
          <w:p w14:paraId="1D3D33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r>
      <w:tr w:rsidR="003832A3" w:rsidRPr="00A473DF" w14:paraId="23B49FE7" w14:textId="77777777" w:rsidTr="00490AB8">
        <w:tc>
          <w:tcPr>
            <w:tcW w:w="3389" w:type="dxa"/>
            <w:shd w:val="clear" w:color="auto" w:fill="F2F2F2"/>
          </w:tcPr>
          <w:p w14:paraId="1DAC245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6FFAAD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EE721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F2F2F2"/>
          </w:tcPr>
          <w:p w14:paraId="03F6FB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F2F2F2"/>
          </w:tcPr>
          <w:p w14:paraId="350C99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shd w:val="clear" w:color="auto" w:fill="F2F2F2"/>
          </w:tcPr>
          <w:p w14:paraId="3F5B11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r>
      <w:tr w:rsidR="003832A3" w:rsidRPr="00A473DF" w14:paraId="3CE52242" w14:textId="77777777" w:rsidTr="00490AB8">
        <w:tc>
          <w:tcPr>
            <w:tcW w:w="3389" w:type="dxa"/>
          </w:tcPr>
          <w:p w14:paraId="6367395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0A0F58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9C70D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tcPr>
          <w:p w14:paraId="3454FD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tcPr>
          <w:p w14:paraId="3B8F591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c>
          <w:tcPr>
            <w:tcW w:w="1300" w:type="dxa"/>
          </w:tcPr>
          <w:p w14:paraId="0558DB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w:t>
            </w:r>
          </w:p>
        </w:tc>
      </w:tr>
      <w:tr w:rsidR="003832A3" w:rsidRPr="00A473DF" w14:paraId="45CB8A9A" w14:textId="77777777" w:rsidTr="00490AB8">
        <w:trPr>
          <w:trHeight w:val="540"/>
        </w:trPr>
        <w:tc>
          <w:tcPr>
            <w:tcW w:w="3389" w:type="dxa"/>
            <w:shd w:val="clear" w:color="auto" w:fill="DAE8F2"/>
            <w:vAlign w:val="center"/>
          </w:tcPr>
          <w:p w14:paraId="3D6007C8"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A110103 HGSS - Gorska služba spašavanja</w:t>
            </w:r>
          </w:p>
        </w:tc>
        <w:tc>
          <w:tcPr>
            <w:tcW w:w="1300" w:type="dxa"/>
            <w:shd w:val="clear" w:color="auto" w:fill="DAE8F2"/>
            <w:vAlign w:val="center"/>
          </w:tcPr>
          <w:p w14:paraId="28175A4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796,34</w:t>
            </w:r>
          </w:p>
        </w:tc>
        <w:tc>
          <w:tcPr>
            <w:tcW w:w="1300" w:type="dxa"/>
            <w:shd w:val="clear" w:color="auto" w:fill="DAE8F2"/>
            <w:vAlign w:val="center"/>
          </w:tcPr>
          <w:p w14:paraId="22EF085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1.100,00</w:t>
            </w:r>
          </w:p>
        </w:tc>
        <w:tc>
          <w:tcPr>
            <w:tcW w:w="1300" w:type="dxa"/>
            <w:shd w:val="clear" w:color="auto" w:fill="DAE8F2"/>
            <w:vAlign w:val="center"/>
          </w:tcPr>
          <w:p w14:paraId="4720EF4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1.300,00</w:t>
            </w:r>
          </w:p>
        </w:tc>
        <w:tc>
          <w:tcPr>
            <w:tcW w:w="1300" w:type="dxa"/>
            <w:shd w:val="clear" w:color="auto" w:fill="DAE8F2"/>
            <w:vAlign w:val="center"/>
          </w:tcPr>
          <w:p w14:paraId="5588CE5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1.300,00</w:t>
            </w:r>
          </w:p>
        </w:tc>
        <w:tc>
          <w:tcPr>
            <w:tcW w:w="1300" w:type="dxa"/>
            <w:shd w:val="clear" w:color="auto" w:fill="DAE8F2"/>
            <w:vAlign w:val="center"/>
          </w:tcPr>
          <w:p w14:paraId="7C618F8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1.300,00</w:t>
            </w:r>
          </w:p>
        </w:tc>
      </w:tr>
      <w:tr w:rsidR="003832A3" w:rsidRPr="00A473DF" w14:paraId="69CEE9AB" w14:textId="77777777" w:rsidTr="00490AB8">
        <w:tc>
          <w:tcPr>
            <w:tcW w:w="3389" w:type="dxa"/>
            <w:shd w:val="clear" w:color="auto" w:fill="CBFFCB"/>
          </w:tcPr>
          <w:p w14:paraId="2C91131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5495DE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796,34</w:t>
            </w:r>
          </w:p>
        </w:tc>
        <w:tc>
          <w:tcPr>
            <w:tcW w:w="1300" w:type="dxa"/>
            <w:shd w:val="clear" w:color="auto" w:fill="CBFFCB"/>
          </w:tcPr>
          <w:p w14:paraId="147289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w:t>
            </w:r>
          </w:p>
        </w:tc>
        <w:tc>
          <w:tcPr>
            <w:tcW w:w="1300" w:type="dxa"/>
            <w:shd w:val="clear" w:color="auto" w:fill="CBFFCB"/>
          </w:tcPr>
          <w:p w14:paraId="09205B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CBFFCB"/>
          </w:tcPr>
          <w:p w14:paraId="396115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CBFFCB"/>
          </w:tcPr>
          <w:p w14:paraId="5C70AD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76B81F16" w14:textId="77777777" w:rsidTr="00490AB8">
        <w:tc>
          <w:tcPr>
            <w:tcW w:w="3389" w:type="dxa"/>
            <w:shd w:val="clear" w:color="auto" w:fill="F2F2F2"/>
          </w:tcPr>
          <w:p w14:paraId="41E7388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5E6FC8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796,34</w:t>
            </w:r>
          </w:p>
        </w:tc>
        <w:tc>
          <w:tcPr>
            <w:tcW w:w="1300" w:type="dxa"/>
            <w:shd w:val="clear" w:color="auto" w:fill="F2F2F2"/>
          </w:tcPr>
          <w:p w14:paraId="017C86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w:t>
            </w:r>
          </w:p>
        </w:tc>
        <w:tc>
          <w:tcPr>
            <w:tcW w:w="1300" w:type="dxa"/>
            <w:shd w:val="clear" w:color="auto" w:fill="F2F2F2"/>
          </w:tcPr>
          <w:p w14:paraId="2149DB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297870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0C7B71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077175C1" w14:textId="77777777" w:rsidTr="00490AB8">
        <w:tc>
          <w:tcPr>
            <w:tcW w:w="3389" w:type="dxa"/>
            <w:shd w:val="clear" w:color="auto" w:fill="F2F2F2"/>
          </w:tcPr>
          <w:p w14:paraId="108D769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1E0AFD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796,34</w:t>
            </w:r>
          </w:p>
        </w:tc>
        <w:tc>
          <w:tcPr>
            <w:tcW w:w="1300" w:type="dxa"/>
            <w:shd w:val="clear" w:color="auto" w:fill="F2F2F2"/>
          </w:tcPr>
          <w:p w14:paraId="26A953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w:t>
            </w:r>
          </w:p>
        </w:tc>
        <w:tc>
          <w:tcPr>
            <w:tcW w:w="1300" w:type="dxa"/>
            <w:shd w:val="clear" w:color="auto" w:fill="F2F2F2"/>
          </w:tcPr>
          <w:p w14:paraId="4902CB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0B5170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F2F2F2"/>
          </w:tcPr>
          <w:p w14:paraId="4E46A6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596EB000" w14:textId="77777777" w:rsidTr="00490AB8">
        <w:tc>
          <w:tcPr>
            <w:tcW w:w="3389" w:type="dxa"/>
          </w:tcPr>
          <w:p w14:paraId="26BF158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0BA8A5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796,34</w:t>
            </w:r>
          </w:p>
        </w:tc>
        <w:tc>
          <w:tcPr>
            <w:tcW w:w="1300" w:type="dxa"/>
          </w:tcPr>
          <w:p w14:paraId="5FE866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w:t>
            </w:r>
          </w:p>
        </w:tc>
        <w:tc>
          <w:tcPr>
            <w:tcW w:w="1300" w:type="dxa"/>
          </w:tcPr>
          <w:p w14:paraId="71B578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59DE28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3ABF56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0689244E" w14:textId="77777777" w:rsidTr="00490AB8">
        <w:trPr>
          <w:trHeight w:val="540"/>
        </w:trPr>
        <w:tc>
          <w:tcPr>
            <w:tcW w:w="3389" w:type="dxa"/>
            <w:shd w:val="clear" w:color="auto" w:fill="17365D"/>
            <w:vAlign w:val="center"/>
          </w:tcPr>
          <w:p w14:paraId="0662E411"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7001 Gospodarenje otpadom</w:t>
            </w:r>
          </w:p>
        </w:tc>
        <w:tc>
          <w:tcPr>
            <w:tcW w:w="1300" w:type="dxa"/>
            <w:shd w:val="clear" w:color="auto" w:fill="17365D"/>
            <w:vAlign w:val="center"/>
          </w:tcPr>
          <w:p w14:paraId="1AD4218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21.039,40</w:t>
            </w:r>
          </w:p>
        </w:tc>
        <w:tc>
          <w:tcPr>
            <w:tcW w:w="1300" w:type="dxa"/>
            <w:shd w:val="clear" w:color="auto" w:fill="17365D"/>
            <w:vAlign w:val="center"/>
          </w:tcPr>
          <w:p w14:paraId="5716876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30.000,00</w:t>
            </w:r>
          </w:p>
        </w:tc>
        <w:tc>
          <w:tcPr>
            <w:tcW w:w="1300" w:type="dxa"/>
            <w:shd w:val="clear" w:color="auto" w:fill="17365D"/>
            <w:vAlign w:val="center"/>
          </w:tcPr>
          <w:p w14:paraId="1655CBC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48.000,00</w:t>
            </w:r>
          </w:p>
        </w:tc>
        <w:tc>
          <w:tcPr>
            <w:tcW w:w="1300" w:type="dxa"/>
            <w:shd w:val="clear" w:color="auto" w:fill="17365D"/>
            <w:vAlign w:val="center"/>
          </w:tcPr>
          <w:p w14:paraId="74770B5F"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48.000,00</w:t>
            </w:r>
          </w:p>
        </w:tc>
        <w:tc>
          <w:tcPr>
            <w:tcW w:w="1300" w:type="dxa"/>
            <w:shd w:val="clear" w:color="auto" w:fill="17365D"/>
            <w:vAlign w:val="center"/>
          </w:tcPr>
          <w:p w14:paraId="15FC2E4E"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58.000,00</w:t>
            </w:r>
          </w:p>
        </w:tc>
      </w:tr>
      <w:tr w:rsidR="003832A3" w:rsidRPr="00A473DF" w14:paraId="76B90CB3" w14:textId="77777777" w:rsidTr="00490AB8">
        <w:trPr>
          <w:trHeight w:val="540"/>
        </w:trPr>
        <w:tc>
          <w:tcPr>
            <w:tcW w:w="3389" w:type="dxa"/>
            <w:shd w:val="clear" w:color="auto" w:fill="DAE8F2"/>
            <w:vAlign w:val="center"/>
          </w:tcPr>
          <w:p w14:paraId="5642802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A700102 Saniranje divljih deponija</w:t>
            </w:r>
          </w:p>
        </w:tc>
        <w:tc>
          <w:tcPr>
            <w:tcW w:w="1300" w:type="dxa"/>
            <w:shd w:val="clear" w:color="auto" w:fill="DAE8F2"/>
            <w:vAlign w:val="center"/>
          </w:tcPr>
          <w:p w14:paraId="503A49E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4.800,00</w:t>
            </w:r>
          </w:p>
        </w:tc>
        <w:tc>
          <w:tcPr>
            <w:tcW w:w="1300" w:type="dxa"/>
            <w:shd w:val="clear" w:color="auto" w:fill="DAE8F2"/>
            <w:vAlign w:val="center"/>
          </w:tcPr>
          <w:p w14:paraId="6731190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w:t>
            </w:r>
          </w:p>
        </w:tc>
        <w:tc>
          <w:tcPr>
            <w:tcW w:w="1300" w:type="dxa"/>
            <w:shd w:val="clear" w:color="auto" w:fill="DAE8F2"/>
            <w:vAlign w:val="center"/>
          </w:tcPr>
          <w:p w14:paraId="619AD92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c>
          <w:tcPr>
            <w:tcW w:w="1300" w:type="dxa"/>
            <w:shd w:val="clear" w:color="auto" w:fill="DAE8F2"/>
            <w:vAlign w:val="center"/>
          </w:tcPr>
          <w:p w14:paraId="0C8A317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c>
          <w:tcPr>
            <w:tcW w:w="1300" w:type="dxa"/>
            <w:shd w:val="clear" w:color="auto" w:fill="DAE8F2"/>
            <w:vAlign w:val="center"/>
          </w:tcPr>
          <w:p w14:paraId="2C98A32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r>
      <w:tr w:rsidR="003832A3" w:rsidRPr="00A473DF" w14:paraId="68B4D11E" w14:textId="77777777" w:rsidTr="00490AB8">
        <w:tc>
          <w:tcPr>
            <w:tcW w:w="3389" w:type="dxa"/>
            <w:shd w:val="clear" w:color="auto" w:fill="CBFFCB"/>
          </w:tcPr>
          <w:p w14:paraId="34292BE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43 Prihodi od poljoprivrednog zemljišta</w:t>
            </w:r>
          </w:p>
        </w:tc>
        <w:tc>
          <w:tcPr>
            <w:tcW w:w="1300" w:type="dxa"/>
            <w:shd w:val="clear" w:color="auto" w:fill="CBFFCB"/>
          </w:tcPr>
          <w:p w14:paraId="2A8741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4.800,00</w:t>
            </w:r>
          </w:p>
        </w:tc>
        <w:tc>
          <w:tcPr>
            <w:tcW w:w="1300" w:type="dxa"/>
            <w:shd w:val="clear" w:color="auto" w:fill="CBFFCB"/>
          </w:tcPr>
          <w:p w14:paraId="21F6DD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c>
          <w:tcPr>
            <w:tcW w:w="1300" w:type="dxa"/>
            <w:shd w:val="clear" w:color="auto" w:fill="CBFFCB"/>
          </w:tcPr>
          <w:p w14:paraId="16AAE0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347BE6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10535A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7886CFE9" w14:textId="77777777" w:rsidTr="00490AB8">
        <w:tc>
          <w:tcPr>
            <w:tcW w:w="3389" w:type="dxa"/>
            <w:shd w:val="clear" w:color="auto" w:fill="F2F2F2"/>
          </w:tcPr>
          <w:p w14:paraId="7BC749C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7666E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4.800,00</w:t>
            </w:r>
          </w:p>
        </w:tc>
        <w:tc>
          <w:tcPr>
            <w:tcW w:w="1300" w:type="dxa"/>
            <w:shd w:val="clear" w:color="auto" w:fill="F2F2F2"/>
          </w:tcPr>
          <w:p w14:paraId="1FA42D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c>
          <w:tcPr>
            <w:tcW w:w="1300" w:type="dxa"/>
            <w:shd w:val="clear" w:color="auto" w:fill="F2F2F2"/>
          </w:tcPr>
          <w:p w14:paraId="786D2B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0F20B6E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75166D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451882DF" w14:textId="77777777" w:rsidTr="00490AB8">
        <w:tc>
          <w:tcPr>
            <w:tcW w:w="3389" w:type="dxa"/>
            <w:shd w:val="clear" w:color="auto" w:fill="F2F2F2"/>
          </w:tcPr>
          <w:p w14:paraId="66E31CA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1CEE1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4.800,00</w:t>
            </w:r>
          </w:p>
        </w:tc>
        <w:tc>
          <w:tcPr>
            <w:tcW w:w="1300" w:type="dxa"/>
            <w:shd w:val="clear" w:color="auto" w:fill="F2F2F2"/>
          </w:tcPr>
          <w:p w14:paraId="68B372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c>
          <w:tcPr>
            <w:tcW w:w="1300" w:type="dxa"/>
            <w:shd w:val="clear" w:color="auto" w:fill="F2F2F2"/>
          </w:tcPr>
          <w:p w14:paraId="474ABF7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19A0D6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4A449BC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24351F9E" w14:textId="77777777" w:rsidTr="00490AB8">
        <w:tc>
          <w:tcPr>
            <w:tcW w:w="3389" w:type="dxa"/>
          </w:tcPr>
          <w:p w14:paraId="5861889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30C1F2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4.800,00</w:t>
            </w:r>
          </w:p>
        </w:tc>
        <w:tc>
          <w:tcPr>
            <w:tcW w:w="1300" w:type="dxa"/>
          </w:tcPr>
          <w:p w14:paraId="1B6FDD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c>
          <w:tcPr>
            <w:tcW w:w="1300" w:type="dxa"/>
          </w:tcPr>
          <w:p w14:paraId="2D9DC0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17E3F2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1EE076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2B69586A" w14:textId="77777777" w:rsidTr="00490AB8">
        <w:trPr>
          <w:trHeight w:val="540"/>
        </w:trPr>
        <w:tc>
          <w:tcPr>
            <w:tcW w:w="3389" w:type="dxa"/>
            <w:shd w:val="clear" w:color="auto" w:fill="DAE8F2"/>
            <w:vAlign w:val="center"/>
          </w:tcPr>
          <w:p w14:paraId="250AAB4B"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KAPITALNI PROJEKT K700102 Kupnja spremnika za otpad</w:t>
            </w:r>
          </w:p>
        </w:tc>
        <w:tc>
          <w:tcPr>
            <w:tcW w:w="1300" w:type="dxa"/>
            <w:shd w:val="clear" w:color="auto" w:fill="DAE8F2"/>
            <w:vAlign w:val="center"/>
          </w:tcPr>
          <w:p w14:paraId="255A2D3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0F868AE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378C730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w:t>
            </w:r>
          </w:p>
        </w:tc>
        <w:tc>
          <w:tcPr>
            <w:tcW w:w="1300" w:type="dxa"/>
            <w:shd w:val="clear" w:color="auto" w:fill="DAE8F2"/>
            <w:vAlign w:val="center"/>
          </w:tcPr>
          <w:p w14:paraId="2226821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w:t>
            </w:r>
          </w:p>
        </w:tc>
        <w:tc>
          <w:tcPr>
            <w:tcW w:w="1300" w:type="dxa"/>
            <w:shd w:val="clear" w:color="auto" w:fill="DAE8F2"/>
            <w:vAlign w:val="center"/>
          </w:tcPr>
          <w:p w14:paraId="3A5A0B1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4.000,00</w:t>
            </w:r>
          </w:p>
        </w:tc>
      </w:tr>
      <w:tr w:rsidR="003832A3" w:rsidRPr="00A473DF" w14:paraId="32B4C738" w14:textId="77777777" w:rsidTr="00490AB8">
        <w:tc>
          <w:tcPr>
            <w:tcW w:w="3389" w:type="dxa"/>
            <w:shd w:val="clear" w:color="auto" w:fill="CBFFCB"/>
          </w:tcPr>
          <w:p w14:paraId="03719E2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38CDB2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63D6C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CBFFCB"/>
          </w:tcPr>
          <w:p w14:paraId="3D698D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CBFFCB"/>
          </w:tcPr>
          <w:p w14:paraId="155F55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CBFFCB"/>
          </w:tcPr>
          <w:p w14:paraId="0551EB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r>
      <w:tr w:rsidR="003832A3" w:rsidRPr="00A473DF" w14:paraId="077D47C0" w14:textId="77777777" w:rsidTr="00490AB8">
        <w:tc>
          <w:tcPr>
            <w:tcW w:w="3389" w:type="dxa"/>
            <w:shd w:val="clear" w:color="auto" w:fill="F2F2F2"/>
          </w:tcPr>
          <w:p w14:paraId="5C4B7E7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573F94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D26CF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14EFD4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4FB8E9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03DB19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r>
      <w:tr w:rsidR="003832A3" w:rsidRPr="00A473DF" w14:paraId="2093C96C" w14:textId="77777777" w:rsidTr="00490AB8">
        <w:tc>
          <w:tcPr>
            <w:tcW w:w="3389" w:type="dxa"/>
            <w:shd w:val="clear" w:color="auto" w:fill="F2F2F2"/>
          </w:tcPr>
          <w:p w14:paraId="6C36574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7BBE55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FF200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120F74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75EDE7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shd w:val="clear" w:color="auto" w:fill="F2F2F2"/>
          </w:tcPr>
          <w:p w14:paraId="42DC82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r>
      <w:tr w:rsidR="003832A3" w:rsidRPr="00A473DF" w14:paraId="3FDF6636" w14:textId="77777777" w:rsidTr="00490AB8">
        <w:tc>
          <w:tcPr>
            <w:tcW w:w="3389" w:type="dxa"/>
          </w:tcPr>
          <w:p w14:paraId="60A2F5D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66BF4A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39406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70BB28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570CB5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w:t>
            </w:r>
          </w:p>
        </w:tc>
        <w:tc>
          <w:tcPr>
            <w:tcW w:w="1300" w:type="dxa"/>
          </w:tcPr>
          <w:p w14:paraId="1D8985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w:t>
            </w:r>
          </w:p>
        </w:tc>
      </w:tr>
      <w:tr w:rsidR="003832A3" w:rsidRPr="00A473DF" w14:paraId="135793A2" w14:textId="77777777" w:rsidTr="00490AB8">
        <w:tc>
          <w:tcPr>
            <w:tcW w:w="3389" w:type="dxa"/>
            <w:shd w:val="clear" w:color="auto" w:fill="CBFFCB"/>
          </w:tcPr>
          <w:p w14:paraId="786103C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41 Prihodi za posebne namjene</w:t>
            </w:r>
          </w:p>
        </w:tc>
        <w:tc>
          <w:tcPr>
            <w:tcW w:w="1300" w:type="dxa"/>
            <w:shd w:val="clear" w:color="auto" w:fill="CBFFCB"/>
          </w:tcPr>
          <w:p w14:paraId="3CDBB5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3D57E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CBFFCB"/>
          </w:tcPr>
          <w:p w14:paraId="405ECC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CBFFCB"/>
          </w:tcPr>
          <w:p w14:paraId="0FDDBB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CBFFCB"/>
          </w:tcPr>
          <w:p w14:paraId="487388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AFC27EA" w14:textId="77777777" w:rsidTr="00490AB8">
        <w:tc>
          <w:tcPr>
            <w:tcW w:w="3389" w:type="dxa"/>
            <w:shd w:val="clear" w:color="auto" w:fill="F2F2F2"/>
          </w:tcPr>
          <w:p w14:paraId="21C76A8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7A4F354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BBBDC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01024B2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500B0A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52A4E5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1D75FAF5" w14:textId="77777777" w:rsidTr="00490AB8">
        <w:tc>
          <w:tcPr>
            <w:tcW w:w="3389" w:type="dxa"/>
            <w:shd w:val="clear" w:color="auto" w:fill="F2F2F2"/>
          </w:tcPr>
          <w:p w14:paraId="5693F70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05798C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315E8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1A796D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3F6AAF3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shd w:val="clear" w:color="auto" w:fill="F2F2F2"/>
          </w:tcPr>
          <w:p w14:paraId="7AD020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3F8086B" w14:textId="77777777" w:rsidTr="00490AB8">
        <w:tc>
          <w:tcPr>
            <w:tcW w:w="3389" w:type="dxa"/>
          </w:tcPr>
          <w:p w14:paraId="52294FF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15ED6A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02464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1F1DF6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5B8EE8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14693A8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A2625DB" w14:textId="77777777" w:rsidTr="00490AB8">
        <w:trPr>
          <w:trHeight w:val="540"/>
        </w:trPr>
        <w:tc>
          <w:tcPr>
            <w:tcW w:w="3389" w:type="dxa"/>
            <w:shd w:val="clear" w:color="auto" w:fill="DAE8F2"/>
            <w:vAlign w:val="center"/>
          </w:tcPr>
          <w:p w14:paraId="7D67B880"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lastRenderedPageBreak/>
              <w:t>AKTIVNOST A700103 Deratizacija i dezinsekcija</w:t>
            </w:r>
          </w:p>
        </w:tc>
        <w:tc>
          <w:tcPr>
            <w:tcW w:w="1300" w:type="dxa"/>
            <w:shd w:val="clear" w:color="auto" w:fill="DAE8F2"/>
            <w:vAlign w:val="center"/>
          </w:tcPr>
          <w:p w14:paraId="0F1DF93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5.112,51</w:t>
            </w:r>
          </w:p>
        </w:tc>
        <w:tc>
          <w:tcPr>
            <w:tcW w:w="1300" w:type="dxa"/>
            <w:shd w:val="clear" w:color="auto" w:fill="DAE8F2"/>
            <w:vAlign w:val="center"/>
          </w:tcPr>
          <w:p w14:paraId="0BEE906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c>
          <w:tcPr>
            <w:tcW w:w="1300" w:type="dxa"/>
            <w:shd w:val="clear" w:color="auto" w:fill="DAE8F2"/>
            <w:vAlign w:val="center"/>
          </w:tcPr>
          <w:p w14:paraId="5A271FC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12.000,00</w:t>
            </w:r>
          </w:p>
        </w:tc>
        <w:tc>
          <w:tcPr>
            <w:tcW w:w="1300" w:type="dxa"/>
            <w:shd w:val="clear" w:color="auto" w:fill="DAE8F2"/>
            <w:vAlign w:val="center"/>
          </w:tcPr>
          <w:p w14:paraId="29FA028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12.000,00</w:t>
            </w:r>
          </w:p>
        </w:tc>
        <w:tc>
          <w:tcPr>
            <w:tcW w:w="1300" w:type="dxa"/>
            <w:shd w:val="clear" w:color="auto" w:fill="DAE8F2"/>
            <w:vAlign w:val="center"/>
          </w:tcPr>
          <w:p w14:paraId="773F156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12.000,00</w:t>
            </w:r>
          </w:p>
        </w:tc>
      </w:tr>
      <w:tr w:rsidR="003832A3" w:rsidRPr="00A473DF" w14:paraId="7F3FA315" w14:textId="77777777" w:rsidTr="00490AB8">
        <w:tc>
          <w:tcPr>
            <w:tcW w:w="3389" w:type="dxa"/>
            <w:shd w:val="clear" w:color="auto" w:fill="CBFFCB"/>
          </w:tcPr>
          <w:p w14:paraId="3487170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43 Prihodi od poljoprivrednog zemljišta</w:t>
            </w:r>
          </w:p>
        </w:tc>
        <w:tc>
          <w:tcPr>
            <w:tcW w:w="1300" w:type="dxa"/>
            <w:shd w:val="clear" w:color="auto" w:fill="CBFFCB"/>
          </w:tcPr>
          <w:p w14:paraId="3D8A50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5.112,51</w:t>
            </w:r>
          </w:p>
        </w:tc>
        <w:tc>
          <w:tcPr>
            <w:tcW w:w="1300" w:type="dxa"/>
            <w:shd w:val="clear" w:color="auto" w:fill="CBFFCB"/>
          </w:tcPr>
          <w:p w14:paraId="7E2D5E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2D9BEA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CBFFCB"/>
          </w:tcPr>
          <w:p w14:paraId="5192F5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CBFFCB"/>
          </w:tcPr>
          <w:p w14:paraId="0DDD56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r>
      <w:tr w:rsidR="003832A3" w:rsidRPr="00A473DF" w14:paraId="4D82E1DC" w14:textId="77777777" w:rsidTr="00490AB8">
        <w:tc>
          <w:tcPr>
            <w:tcW w:w="3389" w:type="dxa"/>
            <w:shd w:val="clear" w:color="auto" w:fill="F2F2F2"/>
          </w:tcPr>
          <w:p w14:paraId="4760594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564F0F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5.112,51</w:t>
            </w:r>
          </w:p>
        </w:tc>
        <w:tc>
          <w:tcPr>
            <w:tcW w:w="1300" w:type="dxa"/>
            <w:shd w:val="clear" w:color="auto" w:fill="F2F2F2"/>
          </w:tcPr>
          <w:p w14:paraId="320440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6821BA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70F241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18BE09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r>
      <w:tr w:rsidR="003832A3" w:rsidRPr="00A473DF" w14:paraId="1DBDD9F2" w14:textId="77777777" w:rsidTr="00490AB8">
        <w:tc>
          <w:tcPr>
            <w:tcW w:w="3389" w:type="dxa"/>
            <w:shd w:val="clear" w:color="auto" w:fill="F2F2F2"/>
          </w:tcPr>
          <w:p w14:paraId="311FA65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263E17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5.112,51</w:t>
            </w:r>
          </w:p>
        </w:tc>
        <w:tc>
          <w:tcPr>
            <w:tcW w:w="1300" w:type="dxa"/>
            <w:shd w:val="clear" w:color="auto" w:fill="F2F2F2"/>
          </w:tcPr>
          <w:p w14:paraId="3722E6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50F30D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175152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25C8A7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r>
      <w:tr w:rsidR="003832A3" w:rsidRPr="00A473DF" w14:paraId="15C65442" w14:textId="77777777" w:rsidTr="00490AB8">
        <w:tc>
          <w:tcPr>
            <w:tcW w:w="3389" w:type="dxa"/>
          </w:tcPr>
          <w:p w14:paraId="175ED72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2C71D7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5.112,51</w:t>
            </w:r>
          </w:p>
        </w:tc>
        <w:tc>
          <w:tcPr>
            <w:tcW w:w="1300" w:type="dxa"/>
          </w:tcPr>
          <w:p w14:paraId="26606B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5C0E76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31EE8D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27B640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r>
      <w:tr w:rsidR="003832A3" w:rsidRPr="00A473DF" w14:paraId="1BD2CBC5" w14:textId="77777777" w:rsidTr="00490AB8">
        <w:trPr>
          <w:trHeight w:val="540"/>
        </w:trPr>
        <w:tc>
          <w:tcPr>
            <w:tcW w:w="3389" w:type="dxa"/>
            <w:shd w:val="clear" w:color="auto" w:fill="DAE8F2"/>
            <w:vAlign w:val="center"/>
          </w:tcPr>
          <w:p w14:paraId="749B1288"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 xml:space="preserve">AKTIVNOST A700100 Sanacija deponija </w:t>
            </w:r>
            <w:proofErr w:type="spellStart"/>
            <w:r w:rsidRPr="00A473DF">
              <w:rPr>
                <w:rFonts w:ascii="Times New Roman" w:eastAsia="Times New Roman" w:hAnsi="Times New Roman" w:cs="Times New Roman"/>
                <w:b/>
                <w:sz w:val="20"/>
                <w:szCs w:val="20"/>
                <w:lang w:bidi="ar-SA"/>
              </w:rPr>
              <w:t>građ</w:t>
            </w:r>
            <w:proofErr w:type="spellEnd"/>
            <w:r w:rsidRPr="00A473DF">
              <w:rPr>
                <w:rFonts w:ascii="Times New Roman" w:eastAsia="Times New Roman" w:hAnsi="Times New Roman" w:cs="Times New Roman"/>
                <w:b/>
                <w:sz w:val="20"/>
                <w:szCs w:val="20"/>
                <w:lang w:bidi="ar-SA"/>
              </w:rPr>
              <w:t>. Otpada</w:t>
            </w:r>
          </w:p>
        </w:tc>
        <w:tc>
          <w:tcPr>
            <w:tcW w:w="1300" w:type="dxa"/>
            <w:shd w:val="clear" w:color="auto" w:fill="DAE8F2"/>
            <w:vAlign w:val="center"/>
          </w:tcPr>
          <w:p w14:paraId="7C22F23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63B2860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52CCFCA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1D06914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1FFF2FA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55E807C2" w14:textId="77777777" w:rsidTr="00490AB8">
        <w:tc>
          <w:tcPr>
            <w:tcW w:w="3389" w:type="dxa"/>
            <w:shd w:val="clear" w:color="auto" w:fill="CBFFCB"/>
          </w:tcPr>
          <w:p w14:paraId="00DFF25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51 Pomoći</w:t>
            </w:r>
          </w:p>
        </w:tc>
        <w:tc>
          <w:tcPr>
            <w:tcW w:w="1300" w:type="dxa"/>
            <w:shd w:val="clear" w:color="auto" w:fill="CBFFCB"/>
          </w:tcPr>
          <w:p w14:paraId="2A6119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A1BFCD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4EBEE7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0CD388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2A31DC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A1CB26F" w14:textId="77777777" w:rsidTr="00490AB8">
        <w:tc>
          <w:tcPr>
            <w:tcW w:w="3389" w:type="dxa"/>
            <w:shd w:val="clear" w:color="auto" w:fill="F2F2F2"/>
          </w:tcPr>
          <w:p w14:paraId="417E903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F6E852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DF75C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597DB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DCC9D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DBCAB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E07CB40" w14:textId="77777777" w:rsidTr="00490AB8">
        <w:tc>
          <w:tcPr>
            <w:tcW w:w="3389" w:type="dxa"/>
            <w:shd w:val="clear" w:color="auto" w:fill="F2F2F2"/>
          </w:tcPr>
          <w:p w14:paraId="39F6389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5E60B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54826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C0646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7BFA1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7DB544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D64193A" w14:textId="77777777" w:rsidTr="00490AB8">
        <w:tc>
          <w:tcPr>
            <w:tcW w:w="3389" w:type="dxa"/>
          </w:tcPr>
          <w:p w14:paraId="7C0D301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20FAB4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CD94A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6FBE3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85EA6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21CFE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2871458" w14:textId="77777777" w:rsidTr="00490AB8">
        <w:trPr>
          <w:trHeight w:val="540"/>
        </w:trPr>
        <w:tc>
          <w:tcPr>
            <w:tcW w:w="3389" w:type="dxa"/>
            <w:shd w:val="clear" w:color="auto" w:fill="DAE8F2"/>
            <w:vAlign w:val="center"/>
          </w:tcPr>
          <w:p w14:paraId="6428BE2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A700104 Usluge odvoza komunalnog i animalnog otpada</w:t>
            </w:r>
          </w:p>
        </w:tc>
        <w:tc>
          <w:tcPr>
            <w:tcW w:w="1300" w:type="dxa"/>
            <w:shd w:val="clear" w:color="auto" w:fill="DAE8F2"/>
            <w:vAlign w:val="center"/>
          </w:tcPr>
          <w:p w14:paraId="0A14CB1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11.126,89</w:t>
            </w:r>
          </w:p>
        </w:tc>
        <w:tc>
          <w:tcPr>
            <w:tcW w:w="1300" w:type="dxa"/>
            <w:shd w:val="clear" w:color="auto" w:fill="DAE8F2"/>
            <w:vAlign w:val="center"/>
          </w:tcPr>
          <w:p w14:paraId="5ABF3BA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11.000,00</w:t>
            </w:r>
          </w:p>
        </w:tc>
        <w:tc>
          <w:tcPr>
            <w:tcW w:w="1300" w:type="dxa"/>
            <w:shd w:val="clear" w:color="auto" w:fill="DAE8F2"/>
            <w:vAlign w:val="center"/>
          </w:tcPr>
          <w:p w14:paraId="755FF51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22.000,00</w:t>
            </w:r>
          </w:p>
        </w:tc>
        <w:tc>
          <w:tcPr>
            <w:tcW w:w="1300" w:type="dxa"/>
            <w:shd w:val="clear" w:color="auto" w:fill="DAE8F2"/>
            <w:vAlign w:val="center"/>
          </w:tcPr>
          <w:p w14:paraId="7D497BF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22.000,00</w:t>
            </w:r>
          </w:p>
        </w:tc>
        <w:tc>
          <w:tcPr>
            <w:tcW w:w="1300" w:type="dxa"/>
            <w:shd w:val="clear" w:color="auto" w:fill="DAE8F2"/>
            <w:vAlign w:val="center"/>
          </w:tcPr>
          <w:p w14:paraId="0726B1F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22.000,00</w:t>
            </w:r>
          </w:p>
        </w:tc>
      </w:tr>
      <w:tr w:rsidR="003832A3" w:rsidRPr="00A473DF" w14:paraId="30ECBF47" w14:textId="77777777" w:rsidTr="00490AB8">
        <w:tc>
          <w:tcPr>
            <w:tcW w:w="3389" w:type="dxa"/>
            <w:shd w:val="clear" w:color="auto" w:fill="CBFFCB"/>
          </w:tcPr>
          <w:p w14:paraId="4324613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65B24E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11.126,89</w:t>
            </w:r>
          </w:p>
        </w:tc>
        <w:tc>
          <w:tcPr>
            <w:tcW w:w="1300" w:type="dxa"/>
            <w:shd w:val="clear" w:color="auto" w:fill="CBFFCB"/>
          </w:tcPr>
          <w:p w14:paraId="047B58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shd w:val="clear" w:color="auto" w:fill="CBFFCB"/>
          </w:tcPr>
          <w:p w14:paraId="0B0B70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CBFFCB"/>
          </w:tcPr>
          <w:p w14:paraId="50F8A2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CBFFCB"/>
          </w:tcPr>
          <w:p w14:paraId="6D8561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r>
      <w:tr w:rsidR="003832A3" w:rsidRPr="00A473DF" w14:paraId="7E4C7EBB" w14:textId="77777777" w:rsidTr="00490AB8">
        <w:tc>
          <w:tcPr>
            <w:tcW w:w="3389" w:type="dxa"/>
            <w:shd w:val="clear" w:color="auto" w:fill="F2F2F2"/>
          </w:tcPr>
          <w:p w14:paraId="0572E3E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39EF2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11.126,89</w:t>
            </w:r>
          </w:p>
        </w:tc>
        <w:tc>
          <w:tcPr>
            <w:tcW w:w="1300" w:type="dxa"/>
            <w:shd w:val="clear" w:color="auto" w:fill="F2F2F2"/>
          </w:tcPr>
          <w:p w14:paraId="23D6B9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shd w:val="clear" w:color="auto" w:fill="F2F2F2"/>
          </w:tcPr>
          <w:p w14:paraId="7F8DF7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F2F2F2"/>
          </w:tcPr>
          <w:p w14:paraId="0463E5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F2F2F2"/>
          </w:tcPr>
          <w:p w14:paraId="075C62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r>
      <w:tr w:rsidR="003832A3" w:rsidRPr="00A473DF" w14:paraId="4183718E" w14:textId="77777777" w:rsidTr="00490AB8">
        <w:tc>
          <w:tcPr>
            <w:tcW w:w="3389" w:type="dxa"/>
            <w:shd w:val="clear" w:color="auto" w:fill="F2F2F2"/>
          </w:tcPr>
          <w:p w14:paraId="57A6BB3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326889B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11.126,89</w:t>
            </w:r>
          </w:p>
        </w:tc>
        <w:tc>
          <w:tcPr>
            <w:tcW w:w="1300" w:type="dxa"/>
            <w:shd w:val="clear" w:color="auto" w:fill="F2F2F2"/>
          </w:tcPr>
          <w:p w14:paraId="6F770FE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shd w:val="clear" w:color="auto" w:fill="F2F2F2"/>
          </w:tcPr>
          <w:p w14:paraId="45AB2C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F2F2F2"/>
          </w:tcPr>
          <w:p w14:paraId="52D13B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c>
          <w:tcPr>
            <w:tcW w:w="1300" w:type="dxa"/>
            <w:shd w:val="clear" w:color="auto" w:fill="F2F2F2"/>
          </w:tcPr>
          <w:p w14:paraId="3FD74B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w:t>
            </w:r>
          </w:p>
        </w:tc>
      </w:tr>
      <w:tr w:rsidR="003832A3" w:rsidRPr="00A473DF" w14:paraId="2716C552" w14:textId="77777777" w:rsidTr="00490AB8">
        <w:tc>
          <w:tcPr>
            <w:tcW w:w="3389" w:type="dxa"/>
          </w:tcPr>
          <w:p w14:paraId="6AA8210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4F0754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11.126,89</w:t>
            </w:r>
          </w:p>
        </w:tc>
        <w:tc>
          <w:tcPr>
            <w:tcW w:w="1300" w:type="dxa"/>
          </w:tcPr>
          <w:p w14:paraId="673E6F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11.000,00</w:t>
            </w:r>
          </w:p>
        </w:tc>
        <w:tc>
          <w:tcPr>
            <w:tcW w:w="1300" w:type="dxa"/>
          </w:tcPr>
          <w:p w14:paraId="613637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77F979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38BC33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r>
      <w:tr w:rsidR="003832A3" w:rsidRPr="00A473DF" w14:paraId="24617CDF" w14:textId="77777777" w:rsidTr="00490AB8">
        <w:tc>
          <w:tcPr>
            <w:tcW w:w="3389" w:type="dxa"/>
          </w:tcPr>
          <w:p w14:paraId="2F9C95F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2532AB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3D90F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92167D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719877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0122855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2FCA44FB" w14:textId="77777777" w:rsidTr="00490AB8">
        <w:trPr>
          <w:trHeight w:val="400"/>
        </w:trPr>
        <w:tc>
          <w:tcPr>
            <w:tcW w:w="3389" w:type="dxa"/>
            <w:shd w:val="clear" w:color="auto" w:fill="FFC000"/>
            <w:vAlign w:val="center"/>
          </w:tcPr>
          <w:p w14:paraId="4B0047E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GLAVA 230 Sport, kultura, obrazovanje i socijalna skrb</w:t>
            </w:r>
          </w:p>
        </w:tc>
        <w:tc>
          <w:tcPr>
            <w:tcW w:w="1300" w:type="dxa"/>
            <w:shd w:val="clear" w:color="auto" w:fill="FFC000"/>
            <w:vAlign w:val="center"/>
          </w:tcPr>
          <w:p w14:paraId="64D487C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157.909,22</w:t>
            </w:r>
          </w:p>
        </w:tc>
        <w:tc>
          <w:tcPr>
            <w:tcW w:w="1300" w:type="dxa"/>
            <w:shd w:val="clear" w:color="auto" w:fill="FFC000"/>
            <w:vAlign w:val="center"/>
          </w:tcPr>
          <w:p w14:paraId="4868FD3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207.800,00</w:t>
            </w:r>
          </w:p>
        </w:tc>
        <w:tc>
          <w:tcPr>
            <w:tcW w:w="1300" w:type="dxa"/>
            <w:shd w:val="clear" w:color="auto" w:fill="FFC000"/>
            <w:vAlign w:val="center"/>
          </w:tcPr>
          <w:p w14:paraId="7EC7C5E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262.500,00</w:t>
            </w:r>
          </w:p>
        </w:tc>
        <w:tc>
          <w:tcPr>
            <w:tcW w:w="1300" w:type="dxa"/>
            <w:shd w:val="clear" w:color="auto" w:fill="FFC000"/>
            <w:vAlign w:val="center"/>
          </w:tcPr>
          <w:p w14:paraId="50FF35D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262.500,00</w:t>
            </w:r>
          </w:p>
        </w:tc>
        <w:tc>
          <w:tcPr>
            <w:tcW w:w="1300" w:type="dxa"/>
            <w:shd w:val="clear" w:color="auto" w:fill="FFC000"/>
            <w:vAlign w:val="center"/>
          </w:tcPr>
          <w:p w14:paraId="69C1183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308.500,00</w:t>
            </w:r>
          </w:p>
        </w:tc>
      </w:tr>
      <w:tr w:rsidR="003832A3" w:rsidRPr="00A473DF" w14:paraId="72CB30E7" w14:textId="77777777" w:rsidTr="00490AB8">
        <w:tc>
          <w:tcPr>
            <w:tcW w:w="3389" w:type="dxa"/>
            <w:shd w:val="clear" w:color="auto" w:fill="CBFFCB"/>
          </w:tcPr>
          <w:p w14:paraId="7DC50C9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0B814B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157.909,22</w:t>
            </w:r>
          </w:p>
        </w:tc>
        <w:tc>
          <w:tcPr>
            <w:tcW w:w="1300" w:type="dxa"/>
            <w:shd w:val="clear" w:color="auto" w:fill="CBFFCB"/>
          </w:tcPr>
          <w:p w14:paraId="7A34D2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207.800,00</w:t>
            </w:r>
          </w:p>
        </w:tc>
        <w:tc>
          <w:tcPr>
            <w:tcW w:w="1300" w:type="dxa"/>
            <w:shd w:val="clear" w:color="auto" w:fill="CBFFCB"/>
          </w:tcPr>
          <w:p w14:paraId="578E90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262.500,00</w:t>
            </w:r>
          </w:p>
        </w:tc>
        <w:tc>
          <w:tcPr>
            <w:tcW w:w="1300" w:type="dxa"/>
            <w:shd w:val="clear" w:color="auto" w:fill="CBFFCB"/>
          </w:tcPr>
          <w:p w14:paraId="134648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262.500,00</w:t>
            </w:r>
          </w:p>
        </w:tc>
        <w:tc>
          <w:tcPr>
            <w:tcW w:w="1300" w:type="dxa"/>
            <w:shd w:val="clear" w:color="auto" w:fill="CBFFCB"/>
          </w:tcPr>
          <w:p w14:paraId="0A68D5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308.500,00</w:t>
            </w:r>
          </w:p>
        </w:tc>
      </w:tr>
      <w:tr w:rsidR="003832A3" w:rsidRPr="00A473DF" w14:paraId="1D7143D6" w14:textId="77777777" w:rsidTr="00490AB8">
        <w:trPr>
          <w:trHeight w:val="540"/>
        </w:trPr>
        <w:tc>
          <w:tcPr>
            <w:tcW w:w="3389" w:type="dxa"/>
            <w:shd w:val="clear" w:color="auto" w:fill="17365D"/>
            <w:vAlign w:val="center"/>
          </w:tcPr>
          <w:p w14:paraId="781FF085"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1201 Javne potrebe u obrazovanju</w:t>
            </w:r>
          </w:p>
        </w:tc>
        <w:tc>
          <w:tcPr>
            <w:tcW w:w="1300" w:type="dxa"/>
            <w:shd w:val="clear" w:color="auto" w:fill="17365D"/>
            <w:vAlign w:val="center"/>
          </w:tcPr>
          <w:p w14:paraId="7C5B200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37.361,22</w:t>
            </w:r>
          </w:p>
        </w:tc>
        <w:tc>
          <w:tcPr>
            <w:tcW w:w="1300" w:type="dxa"/>
            <w:shd w:val="clear" w:color="auto" w:fill="17365D"/>
            <w:vAlign w:val="center"/>
          </w:tcPr>
          <w:p w14:paraId="4EE8237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46.000,00</w:t>
            </w:r>
          </w:p>
        </w:tc>
        <w:tc>
          <w:tcPr>
            <w:tcW w:w="1300" w:type="dxa"/>
            <w:shd w:val="clear" w:color="auto" w:fill="17365D"/>
            <w:vAlign w:val="center"/>
          </w:tcPr>
          <w:p w14:paraId="3AA5DA0F"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54.000,00</w:t>
            </w:r>
          </w:p>
        </w:tc>
        <w:tc>
          <w:tcPr>
            <w:tcW w:w="1300" w:type="dxa"/>
            <w:shd w:val="clear" w:color="auto" w:fill="17365D"/>
            <w:vAlign w:val="center"/>
          </w:tcPr>
          <w:p w14:paraId="07AB4A0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54.000,00</w:t>
            </w:r>
          </w:p>
        </w:tc>
        <w:tc>
          <w:tcPr>
            <w:tcW w:w="1300" w:type="dxa"/>
            <w:shd w:val="clear" w:color="auto" w:fill="17365D"/>
            <w:vAlign w:val="center"/>
          </w:tcPr>
          <w:p w14:paraId="514349C1"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54.000,00</w:t>
            </w:r>
          </w:p>
        </w:tc>
      </w:tr>
      <w:tr w:rsidR="003832A3" w:rsidRPr="00A473DF" w14:paraId="6D8B8ABA" w14:textId="77777777" w:rsidTr="00490AB8">
        <w:trPr>
          <w:trHeight w:val="540"/>
        </w:trPr>
        <w:tc>
          <w:tcPr>
            <w:tcW w:w="3389" w:type="dxa"/>
            <w:shd w:val="clear" w:color="auto" w:fill="DAE8F2"/>
            <w:vAlign w:val="center"/>
          </w:tcPr>
          <w:p w14:paraId="1D44309A"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A120101 Sufinanciranje cijene dječjeg vrtića</w:t>
            </w:r>
          </w:p>
        </w:tc>
        <w:tc>
          <w:tcPr>
            <w:tcW w:w="1300" w:type="dxa"/>
            <w:shd w:val="clear" w:color="auto" w:fill="DAE8F2"/>
            <w:vAlign w:val="center"/>
          </w:tcPr>
          <w:p w14:paraId="5C093ED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4.114,41</w:t>
            </w:r>
          </w:p>
        </w:tc>
        <w:tc>
          <w:tcPr>
            <w:tcW w:w="1300" w:type="dxa"/>
            <w:shd w:val="clear" w:color="auto" w:fill="DAE8F2"/>
            <w:vAlign w:val="center"/>
          </w:tcPr>
          <w:p w14:paraId="69BC8F1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w:t>
            </w:r>
          </w:p>
        </w:tc>
        <w:tc>
          <w:tcPr>
            <w:tcW w:w="1300" w:type="dxa"/>
            <w:shd w:val="clear" w:color="auto" w:fill="DAE8F2"/>
            <w:vAlign w:val="center"/>
          </w:tcPr>
          <w:p w14:paraId="01CABFD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5A2EB4C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4CDA4B6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r>
      <w:tr w:rsidR="003832A3" w:rsidRPr="00A473DF" w14:paraId="0DDA4644" w14:textId="77777777" w:rsidTr="00490AB8">
        <w:tc>
          <w:tcPr>
            <w:tcW w:w="3389" w:type="dxa"/>
            <w:shd w:val="clear" w:color="auto" w:fill="CBFFCB"/>
          </w:tcPr>
          <w:p w14:paraId="1D55F96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064CE92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4.114,41</w:t>
            </w:r>
          </w:p>
        </w:tc>
        <w:tc>
          <w:tcPr>
            <w:tcW w:w="1300" w:type="dxa"/>
            <w:shd w:val="clear" w:color="auto" w:fill="CBFFCB"/>
          </w:tcPr>
          <w:p w14:paraId="4F99AB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CBFFCB"/>
          </w:tcPr>
          <w:p w14:paraId="555347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76F082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03C093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24CE4004" w14:textId="77777777" w:rsidTr="00490AB8">
        <w:tc>
          <w:tcPr>
            <w:tcW w:w="3389" w:type="dxa"/>
            <w:shd w:val="clear" w:color="auto" w:fill="F2F2F2"/>
          </w:tcPr>
          <w:p w14:paraId="09C6654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B287F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4.114,41</w:t>
            </w:r>
          </w:p>
        </w:tc>
        <w:tc>
          <w:tcPr>
            <w:tcW w:w="1300" w:type="dxa"/>
            <w:shd w:val="clear" w:color="auto" w:fill="F2F2F2"/>
          </w:tcPr>
          <w:p w14:paraId="7BAC83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F2F2F2"/>
          </w:tcPr>
          <w:p w14:paraId="242EAA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2D446F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357356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3E652D35" w14:textId="77777777" w:rsidTr="00490AB8">
        <w:tc>
          <w:tcPr>
            <w:tcW w:w="3389" w:type="dxa"/>
            <w:shd w:val="clear" w:color="auto" w:fill="F2F2F2"/>
          </w:tcPr>
          <w:p w14:paraId="177AACC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F2F2F2"/>
          </w:tcPr>
          <w:p w14:paraId="584301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4.114,41</w:t>
            </w:r>
          </w:p>
        </w:tc>
        <w:tc>
          <w:tcPr>
            <w:tcW w:w="1300" w:type="dxa"/>
            <w:shd w:val="clear" w:color="auto" w:fill="F2F2F2"/>
          </w:tcPr>
          <w:p w14:paraId="1D90B5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F2F2F2"/>
          </w:tcPr>
          <w:p w14:paraId="5387126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7FDAAAD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02D848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431D68BB" w14:textId="77777777" w:rsidTr="00490AB8">
        <w:tc>
          <w:tcPr>
            <w:tcW w:w="3389" w:type="dxa"/>
          </w:tcPr>
          <w:p w14:paraId="4A84231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4A4437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4.114,41</w:t>
            </w:r>
          </w:p>
        </w:tc>
        <w:tc>
          <w:tcPr>
            <w:tcW w:w="1300" w:type="dxa"/>
          </w:tcPr>
          <w:p w14:paraId="3601B3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7A4D99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0E14AC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4A33DF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7F0233B8" w14:textId="77777777" w:rsidTr="00490AB8">
        <w:trPr>
          <w:trHeight w:val="540"/>
        </w:trPr>
        <w:tc>
          <w:tcPr>
            <w:tcW w:w="3389" w:type="dxa"/>
            <w:shd w:val="clear" w:color="auto" w:fill="DAE8F2"/>
            <w:vAlign w:val="center"/>
          </w:tcPr>
          <w:p w14:paraId="5A479CA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A120103 Tekuće donacije za školstvo i obrazovanje</w:t>
            </w:r>
          </w:p>
        </w:tc>
        <w:tc>
          <w:tcPr>
            <w:tcW w:w="1300" w:type="dxa"/>
            <w:shd w:val="clear" w:color="auto" w:fill="DAE8F2"/>
            <w:vAlign w:val="center"/>
          </w:tcPr>
          <w:p w14:paraId="0852BBB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65,90</w:t>
            </w:r>
          </w:p>
        </w:tc>
        <w:tc>
          <w:tcPr>
            <w:tcW w:w="1300" w:type="dxa"/>
            <w:shd w:val="clear" w:color="auto" w:fill="DAE8F2"/>
            <w:vAlign w:val="center"/>
          </w:tcPr>
          <w:p w14:paraId="68F93D8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3CB9D47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40186EB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c>
          <w:tcPr>
            <w:tcW w:w="1300" w:type="dxa"/>
            <w:shd w:val="clear" w:color="auto" w:fill="DAE8F2"/>
            <w:vAlign w:val="center"/>
          </w:tcPr>
          <w:p w14:paraId="045D012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w:t>
            </w:r>
          </w:p>
        </w:tc>
      </w:tr>
      <w:tr w:rsidR="003832A3" w:rsidRPr="00A473DF" w14:paraId="66BE02E3" w14:textId="77777777" w:rsidTr="00490AB8">
        <w:tc>
          <w:tcPr>
            <w:tcW w:w="3389" w:type="dxa"/>
            <w:shd w:val="clear" w:color="auto" w:fill="CBFFCB"/>
          </w:tcPr>
          <w:p w14:paraId="1287120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62CB7D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65,90</w:t>
            </w:r>
          </w:p>
        </w:tc>
        <w:tc>
          <w:tcPr>
            <w:tcW w:w="1300" w:type="dxa"/>
            <w:shd w:val="clear" w:color="auto" w:fill="CBFFCB"/>
          </w:tcPr>
          <w:p w14:paraId="33A899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662898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3E6162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CBFFCB"/>
          </w:tcPr>
          <w:p w14:paraId="38F9EB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0D1E14C9" w14:textId="77777777" w:rsidTr="00490AB8">
        <w:tc>
          <w:tcPr>
            <w:tcW w:w="3389" w:type="dxa"/>
            <w:shd w:val="clear" w:color="auto" w:fill="F2F2F2"/>
          </w:tcPr>
          <w:p w14:paraId="2281BD9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65439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65,90</w:t>
            </w:r>
          </w:p>
        </w:tc>
        <w:tc>
          <w:tcPr>
            <w:tcW w:w="1300" w:type="dxa"/>
            <w:shd w:val="clear" w:color="auto" w:fill="F2F2F2"/>
          </w:tcPr>
          <w:p w14:paraId="4832B5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5C702A1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560BFE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252164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36978118" w14:textId="77777777" w:rsidTr="00490AB8">
        <w:tc>
          <w:tcPr>
            <w:tcW w:w="3389" w:type="dxa"/>
            <w:shd w:val="clear" w:color="auto" w:fill="F2F2F2"/>
          </w:tcPr>
          <w:p w14:paraId="5610218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F2F2F2"/>
          </w:tcPr>
          <w:p w14:paraId="43E264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65,90</w:t>
            </w:r>
          </w:p>
        </w:tc>
        <w:tc>
          <w:tcPr>
            <w:tcW w:w="1300" w:type="dxa"/>
            <w:shd w:val="clear" w:color="auto" w:fill="F2F2F2"/>
          </w:tcPr>
          <w:p w14:paraId="5F41C7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798FF1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223F70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F2F2F2"/>
          </w:tcPr>
          <w:p w14:paraId="76D077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29C0BA29" w14:textId="77777777" w:rsidTr="00490AB8">
        <w:tc>
          <w:tcPr>
            <w:tcW w:w="3389" w:type="dxa"/>
          </w:tcPr>
          <w:p w14:paraId="6D40567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584166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65,90</w:t>
            </w:r>
          </w:p>
        </w:tc>
        <w:tc>
          <w:tcPr>
            <w:tcW w:w="1300" w:type="dxa"/>
          </w:tcPr>
          <w:p w14:paraId="600EA53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2CE613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119205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29DD4C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2050C7AC" w14:textId="77777777" w:rsidTr="00490AB8">
        <w:trPr>
          <w:trHeight w:val="540"/>
        </w:trPr>
        <w:tc>
          <w:tcPr>
            <w:tcW w:w="3389" w:type="dxa"/>
            <w:shd w:val="clear" w:color="auto" w:fill="DAE8F2"/>
            <w:vAlign w:val="center"/>
          </w:tcPr>
          <w:p w14:paraId="61B27FDF"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A120105 Sufinanciranje prijevoza i smještaja u đačke domove</w:t>
            </w:r>
          </w:p>
        </w:tc>
        <w:tc>
          <w:tcPr>
            <w:tcW w:w="1300" w:type="dxa"/>
            <w:shd w:val="clear" w:color="auto" w:fill="DAE8F2"/>
            <w:vAlign w:val="center"/>
          </w:tcPr>
          <w:p w14:paraId="17E08B1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15.099,53</w:t>
            </w:r>
          </w:p>
        </w:tc>
        <w:tc>
          <w:tcPr>
            <w:tcW w:w="1300" w:type="dxa"/>
            <w:shd w:val="clear" w:color="auto" w:fill="DAE8F2"/>
            <w:vAlign w:val="center"/>
          </w:tcPr>
          <w:p w14:paraId="1C43EB1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18.000,00</w:t>
            </w:r>
          </w:p>
        </w:tc>
        <w:tc>
          <w:tcPr>
            <w:tcW w:w="1300" w:type="dxa"/>
            <w:shd w:val="clear" w:color="auto" w:fill="DAE8F2"/>
            <w:vAlign w:val="center"/>
          </w:tcPr>
          <w:p w14:paraId="749E71A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c>
          <w:tcPr>
            <w:tcW w:w="1300" w:type="dxa"/>
            <w:shd w:val="clear" w:color="auto" w:fill="DAE8F2"/>
            <w:vAlign w:val="center"/>
          </w:tcPr>
          <w:p w14:paraId="7D7AD22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c>
          <w:tcPr>
            <w:tcW w:w="1300" w:type="dxa"/>
            <w:shd w:val="clear" w:color="auto" w:fill="DAE8F2"/>
            <w:vAlign w:val="center"/>
          </w:tcPr>
          <w:p w14:paraId="6BDD354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r>
      <w:tr w:rsidR="003832A3" w:rsidRPr="00A473DF" w14:paraId="0EBB2C4E" w14:textId="77777777" w:rsidTr="00490AB8">
        <w:tc>
          <w:tcPr>
            <w:tcW w:w="3389" w:type="dxa"/>
            <w:shd w:val="clear" w:color="auto" w:fill="CBFFCB"/>
          </w:tcPr>
          <w:p w14:paraId="5608C8D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2A0E5C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15.099,53</w:t>
            </w:r>
          </w:p>
        </w:tc>
        <w:tc>
          <w:tcPr>
            <w:tcW w:w="1300" w:type="dxa"/>
            <w:shd w:val="clear" w:color="auto" w:fill="CBFFCB"/>
          </w:tcPr>
          <w:p w14:paraId="03F852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w:t>
            </w:r>
          </w:p>
        </w:tc>
        <w:tc>
          <w:tcPr>
            <w:tcW w:w="1300" w:type="dxa"/>
            <w:shd w:val="clear" w:color="auto" w:fill="CBFFCB"/>
          </w:tcPr>
          <w:p w14:paraId="687B8E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6727D4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7E188B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3F22E340" w14:textId="77777777" w:rsidTr="00490AB8">
        <w:tc>
          <w:tcPr>
            <w:tcW w:w="3389" w:type="dxa"/>
            <w:shd w:val="clear" w:color="auto" w:fill="F2F2F2"/>
          </w:tcPr>
          <w:p w14:paraId="3D9F5FA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625C0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15.099,53</w:t>
            </w:r>
          </w:p>
        </w:tc>
        <w:tc>
          <w:tcPr>
            <w:tcW w:w="1300" w:type="dxa"/>
            <w:shd w:val="clear" w:color="auto" w:fill="F2F2F2"/>
          </w:tcPr>
          <w:p w14:paraId="115683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w:t>
            </w:r>
          </w:p>
        </w:tc>
        <w:tc>
          <w:tcPr>
            <w:tcW w:w="1300" w:type="dxa"/>
            <w:shd w:val="clear" w:color="auto" w:fill="F2F2F2"/>
          </w:tcPr>
          <w:p w14:paraId="3EFBFA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63BC88C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52D7E2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3F9A910A" w14:textId="77777777" w:rsidTr="00490AB8">
        <w:tc>
          <w:tcPr>
            <w:tcW w:w="3389" w:type="dxa"/>
            <w:shd w:val="clear" w:color="auto" w:fill="F2F2F2"/>
          </w:tcPr>
          <w:p w14:paraId="3874DF9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F2F2F2"/>
          </w:tcPr>
          <w:p w14:paraId="76B3BA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15.099,53</w:t>
            </w:r>
          </w:p>
        </w:tc>
        <w:tc>
          <w:tcPr>
            <w:tcW w:w="1300" w:type="dxa"/>
            <w:shd w:val="clear" w:color="auto" w:fill="F2F2F2"/>
          </w:tcPr>
          <w:p w14:paraId="680C04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w:t>
            </w:r>
          </w:p>
        </w:tc>
        <w:tc>
          <w:tcPr>
            <w:tcW w:w="1300" w:type="dxa"/>
            <w:shd w:val="clear" w:color="auto" w:fill="F2F2F2"/>
          </w:tcPr>
          <w:p w14:paraId="300D552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0A87F9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1D862D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7BDFC44E" w14:textId="77777777" w:rsidTr="00490AB8">
        <w:tc>
          <w:tcPr>
            <w:tcW w:w="3389" w:type="dxa"/>
          </w:tcPr>
          <w:p w14:paraId="27BAFBF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4B61B3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15.099,53</w:t>
            </w:r>
          </w:p>
        </w:tc>
        <w:tc>
          <w:tcPr>
            <w:tcW w:w="1300" w:type="dxa"/>
          </w:tcPr>
          <w:p w14:paraId="7E390E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w:t>
            </w:r>
          </w:p>
        </w:tc>
        <w:tc>
          <w:tcPr>
            <w:tcW w:w="1300" w:type="dxa"/>
          </w:tcPr>
          <w:p w14:paraId="6DE207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13497E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059338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72183D8D" w14:textId="77777777" w:rsidTr="00490AB8">
        <w:trPr>
          <w:trHeight w:val="540"/>
        </w:trPr>
        <w:tc>
          <w:tcPr>
            <w:tcW w:w="3389" w:type="dxa"/>
            <w:shd w:val="clear" w:color="auto" w:fill="DAE8F2"/>
            <w:vAlign w:val="center"/>
          </w:tcPr>
          <w:p w14:paraId="527AE4FD"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lastRenderedPageBreak/>
              <w:t>AKTIVNOST A120106 Sufinanciranje cijene udžbenika i radnih bilježnica</w:t>
            </w:r>
          </w:p>
        </w:tc>
        <w:tc>
          <w:tcPr>
            <w:tcW w:w="1300" w:type="dxa"/>
            <w:shd w:val="clear" w:color="auto" w:fill="DAE8F2"/>
            <w:vAlign w:val="center"/>
          </w:tcPr>
          <w:p w14:paraId="4FAF931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13.981,38</w:t>
            </w:r>
          </w:p>
        </w:tc>
        <w:tc>
          <w:tcPr>
            <w:tcW w:w="1300" w:type="dxa"/>
            <w:shd w:val="clear" w:color="auto" w:fill="DAE8F2"/>
            <w:vAlign w:val="center"/>
          </w:tcPr>
          <w:p w14:paraId="1DAB3A7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14.000,00</w:t>
            </w:r>
          </w:p>
        </w:tc>
        <w:tc>
          <w:tcPr>
            <w:tcW w:w="1300" w:type="dxa"/>
            <w:shd w:val="clear" w:color="auto" w:fill="DAE8F2"/>
            <w:vAlign w:val="center"/>
          </w:tcPr>
          <w:p w14:paraId="4CEDCD6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17.000,00</w:t>
            </w:r>
          </w:p>
        </w:tc>
        <w:tc>
          <w:tcPr>
            <w:tcW w:w="1300" w:type="dxa"/>
            <w:shd w:val="clear" w:color="auto" w:fill="DAE8F2"/>
            <w:vAlign w:val="center"/>
          </w:tcPr>
          <w:p w14:paraId="59EDC5C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17.000,00</w:t>
            </w:r>
          </w:p>
        </w:tc>
        <w:tc>
          <w:tcPr>
            <w:tcW w:w="1300" w:type="dxa"/>
            <w:shd w:val="clear" w:color="auto" w:fill="DAE8F2"/>
            <w:vAlign w:val="center"/>
          </w:tcPr>
          <w:p w14:paraId="11C9499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17.000,00</w:t>
            </w:r>
          </w:p>
        </w:tc>
      </w:tr>
      <w:tr w:rsidR="003832A3" w:rsidRPr="00A473DF" w14:paraId="5CA42C27" w14:textId="77777777" w:rsidTr="00490AB8">
        <w:tc>
          <w:tcPr>
            <w:tcW w:w="3389" w:type="dxa"/>
            <w:shd w:val="clear" w:color="auto" w:fill="CBFFCB"/>
          </w:tcPr>
          <w:p w14:paraId="26FE506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055FFF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13.981,38</w:t>
            </w:r>
          </w:p>
        </w:tc>
        <w:tc>
          <w:tcPr>
            <w:tcW w:w="1300" w:type="dxa"/>
            <w:shd w:val="clear" w:color="auto" w:fill="CBFFCB"/>
          </w:tcPr>
          <w:p w14:paraId="4EC66C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CBFFCB"/>
          </w:tcPr>
          <w:p w14:paraId="2D4051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CBFFCB"/>
          </w:tcPr>
          <w:p w14:paraId="17908A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CBFFCB"/>
          </w:tcPr>
          <w:p w14:paraId="1F1AA7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r>
      <w:tr w:rsidR="003832A3" w:rsidRPr="00A473DF" w14:paraId="789B85DA" w14:textId="77777777" w:rsidTr="00490AB8">
        <w:tc>
          <w:tcPr>
            <w:tcW w:w="3389" w:type="dxa"/>
            <w:shd w:val="clear" w:color="auto" w:fill="F2F2F2"/>
          </w:tcPr>
          <w:p w14:paraId="213EB55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7DC007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13.981,38</w:t>
            </w:r>
          </w:p>
        </w:tc>
        <w:tc>
          <w:tcPr>
            <w:tcW w:w="1300" w:type="dxa"/>
            <w:shd w:val="clear" w:color="auto" w:fill="F2F2F2"/>
          </w:tcPr>
          <w:p w14:paraId="4AF52F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F2F2F2"/>
          </w:tcPr>
          <w:p w14:paraId="3B34E5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F2F2F2"/>
          </w:tcPr>
          <w:p w14:paraId="77587E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F2F2F2"/>
          </w:tcPr>
          <w:p w14:paraId="18F48B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r>
      <w:tr w:rsidR="003832A3" w:rsidRPr="00A473DF" w14:paraId="00875360" w14:textId="77777777" w:rsidTr="00490AB8">
        <w:tc>
          <w:tcPr>
            <w:tcW w:w="3389" w:type="dxa"/>
            <w:shd w:val="clear" w:color="auto" w:fill="F2F2F2"/>
          </w:tcPr>
          <w:p w14:paraId="016AFB4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F2F2F2"/>
          </w:tcPr>
          <w:p w14:paraId="003688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13.981,38</w:t>
            </w:r>
          </w:p>
        </w:tc>
        <w:tc>
          <w:tcPr>
            <w:tcW w:w="1300" w:type="dxa"/>
            <w:shd w:val="clear" w:color="auto" w:fill="F2F2F2"/>
          </w:tcPr>
          <w:p w14:paraId="4725D2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shd w:val="clear" w:color="auto" w:fill="F2F2F2"/>
          </w:tcPr>
          <w:p w14:paraId="110D32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F2F2F2"/>
          </w:tcPr>
          <w:p w14:paraId="4245F17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shd w:val="clear" w:color="auto" w:fill="F2F2F2"/>
          </w:tcPr>
          <w:p w14:paraId="104D4C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r>
      <w:tr w:rsidR="003832A3" w:rsidRPr="00A473DF" w14:paraId="189BA01F" w14:textId="77777777" w:rsidTr="00490AB8">
        <w:tc>
          <w:tcPr>
            <w:tcW w:w="3389" w:type="dxa"/>
          </w:tcPr>
          <w:p w14:paraId="62963E9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38ED55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13.981,38</w:t>
            </w:r>
          </w:p>
        </w:tc>
        <w:tc>
          <w:tcPr>
            <w:tcW w:w="1300" w:type="dxa"/>
          </w:tcPr>
          <w:p w14:paraId="03E93E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tcPr>
          <w:p w14:paraId="2601DE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tcPr>
          <w:p w14:paraId="30AF31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c>
          <w:tcPr>
            <w:tcW w:w="1300" w:type="dxa"/>
          </w:tcPr>
          <w:p w14:paraId="4C1339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17.000,00</w:t>
            </w:r>
          </w:p>
        </w:tc>
      </w:tr>
      <w:tr w:rsidR="003832A3" w:rsidRPr="00A473DF" w14:paraId="4448032C" w14:textId="77777777" w:rsidTr="00490AB8">
        <w:trPr>
          <w:trHeight w:val="540"/>
        </w:trPr>
        <w:tc>
          <w:tcPr>
            <w:tcW w:w="3389" w:type="dxa"/>
            <w:shd w:val="clear" w:color="auto" w:fill="DAE8F2"/>
            <w:vAlign w:val="center"/>
          </w:tcPr>
          <w:p w14:paraId="255A742B"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A120107 Pomoći studentima</w:t>
            </w:r>
          </w:p>
        </w:tc>
        <w:tc>
          <w:tcPr>
            <w:tcW w:w="1300" w:type="dxa"/>
            <w:shd w:val="clear" w:color="auto" w:fill="DAE8F2"/>
            <w:vAlign w:val="center"/>
          </w:tcPr>
          <w:p w14:paraId="1A27643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4.100,00</w:t>
            </w:r>
          </w:p>
        </w:tc>
        <w:tc>
          <w:tcPr>
            <w:tcW w:w="1300" w:type="dxa"/>
            <w:shd w:val="clear" w:color="auto" w:fill="DAE8F2"/>
            <w:vAlign w:val="center"/>
          </w:tcPr>
          <w:p w14:paraId="743CA6E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5.500,00</w:t>
            </w:r>
          </w:p>
        </w:tc>
        <w:tc>
          <w:tcPr>
            <w:tcW w:w="1300" w:type="dxa"/>
            <w:shd w:val="clear" w:color="auto" w:fill="DAE8F2"/>
            <w:vAlign w:val="center"/>
          </w:tcPr>
          <w:p w14:paraId="55DD22E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1F919A9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c>
          <w:tcPr>
            <w:tcW w:w="1300" w:type="dxa"/>
            <w:shd w:val="clear" w:color="auto" w:fill="DAE8F2"/>
            <w:vAlign w:val="center"/>
          </w:tcPr>
          <w:p w14:paraId="2FE3768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w:t>
            </w:r>
          </w:p>
        </w:tc>
      </w:tr>
      <w:tr w:rsidR="003832A3" w:rsidRPr="00A473DF" w14:paraId="003A8A82" w14:textId="77777777" w:rsidTr="00490AB8">
        <w:tc>
          <w:tcPr>
            <w:tcW w:w="3389" w:type="dxa"/>
            <w:shd w:val="clear" w:color="auto" w:fill="CBFFCB"/>
          </w:tcPr>
          <w:p w14:paraId="19AE83C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570340F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w:t>
            </w:r>
          </w:p>
        </w:tc>
        <w:tc>
          <w:tcPr>
            <w:tcW w:w="1300" w:type="dxa"/>
            <w:shd w:val="clear" w:color="auto" w:fill="CBFFCB"/>
          </w:tcPr>
          <w:p w14:paraId="32E10A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shd w:val="clear" w:color="auto" w:fill="CBFFCB"/>
          </w:tcPr>
          <w:p w14:paraId="7E6AC2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60A68A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CBFFCB"/>
          </w:tcPr>
          <w:p w14:paraId="701211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7D8F9265" w14:textId="77777777" w:rsidTr="00490AB8">
        <w:tc>
          <w:tcPr>
            <w:tcW w:w="3389" w:type="dxa"/>
            <w:shd w:val="clear" w:color="auto" w:fill="F2F2F2"/>
          </w:tcPr>
          <w:p w14:paraId="60E0420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65174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w:t>
            </w:r>
          </w:p>
        </w:tc>
        <w:tc>
          <w:tcPr>
            <w:tcW w:w="1300" w:type="dxa"/>
            <w:shd w:val="clear" w:color="auto" w:fill="F2F2F2"/>
          </w:tcPr>
          <w:p w14:paraId="4DEBCA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shd w:val="clear" w:color="auto" w:fill="F2F2F2"/>
          </w:tcPr>
          <w:p w14:paraId="69B1EE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6A1924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6193C8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602A22AB" w14:textId="77777777" w:rsidTr="00490AB8">
        <w:tc>
          <w:tcPr>
            <w:tcW w:w="3389" w:type="dxa"/>
            <w:shd w:val="clear" w:color="auto" w:fill="F2F2F2"/>
          </w:tcPr>
          <w:p w14:paraId="07F0214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F2F2F2"/>
          </w:tcPr>
          <w:p w14:paraId="223992E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w:t>
            </w:r>
          </w:p>
        </w:tc>
        <w:tc>
          <w:tcPr>
            <w:tcW w:w="1300" w:type="dxa"/>
            <w:shd w:val="clear" w:color="auto" w:fill="F2F2F2"/>
          </w:tcPr>
          <w:p w14:paraId="15C5C0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shd w:val="clear" w:color="auto" w:fill="F2F2F2"/>
          </w:tcPr>
          <w:p w14:paraId="5E7B74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4136B2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shd w:val="clear" w:color="auto" w:fill="F2F2F2"/>
          </w:tcPr>
          <w:p w14:paraId="6A692E8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54971B94" w14:textId="77777777" w:rsidTr="00490AB8">
        <w:tc>
          <w:tcPr>
            <w:tcW w:w="3389" w:type="dxa"/>
          </w:tcPr>
          <w:p w14:paraId="4B80D41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285615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w:t>
            </w:r>
          </w:p>
        </w:tc>
        <w:tc>
          <w:tcPr>
            <w:tcW w:w="1300" w:type="dxa"/>
          </w:tcPr>
          <w:p w14:paraId="098E6A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5.500,00</w:t>
            </w:r>
          </w:p>
        </w:tc>
        <w:tc>
          <w:tcPr>
            <w:tcW w:w="1300" w:type="dxa"/>
          </w:tcPr>
          <w:p w14:paraId="37A42FD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30CB03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77495D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r>
      <w:tr w:rsidR="003832A3" w:rsidRPr="00A473DF" w14:paraId="5B68E90E" w14:textId="77777777" w:rsidTr="00490AB8">
        <w:trPr>
          <w:trHeight w:val="540"/>
        </w:trPr>
        <w:tc>
          <w:tcPr>
            <w:tcW w:w="3389" w:type="dxa"/>
            <w:shd w:val="clear" w:color="auto" w:fill="17365D"/>
            <w:vAlign w:val="center"/>
          </w:tcPr>
          <w:p w14:paraId="4409D482"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1301 Razvoj sporta</w:t>
            </w:r>
          </w:p>
        </w:tc>
        <w:tc>
          <w:tcPr>
            <w:tcW w:w="1300" w:type="dxa"/>
            <w:shd w:val="clear" w:color="auto" w:fill="17365D"/>
            <w:vAlign w:val="center"/>
          </w:tcPr>
          <w:p w14:paraId="482A4D9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47.560,00</w:t>
            </w:r>
          </w:p>
        </w:tc>
        <w:tc>
          <w:tcPr>
            <w:tcW w:w="1300" w:type="dxa"/>
            <w:shd w:val="clear" w:color="auto" w:fill="17365D"/>
            <w:vAlign w:val="center"/>
          </w:tcPr>
          <w:p w14:paraId="19EFE6A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47.800,00</w:t>
            </w:r>
          </w:p>
        </w:tc>
        <w:tc>
          <w:tcPr>
            <w:tcW w:w="1300" w:type="dxa"/>
            <w:shd w:val="clear" w:color="auto" w:fill="17365D"/>
            <w:vAlign w:val="center"/>
          </w:tcPr>
          <w:p w14:paraId="236FBEF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60.000,00</w:t>
            </w:r>
          </w:p>
        </w:tc>
        <w:tc>
          <w:tcPr>
            <w:tcW w:w="1300" w:type="dxa"/>
            <w:shd w:val="clear" w:color="auto" w:fill="17365D"/>
            <w:vAlign w:val="center"/>
          </w:tcPr>
          <w:p w14:paraId="10FD51E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60.000,00</w:t>
            </w:r>
          </w:p>
        </w:tc>
        <w:tc>
          <w:tcPr>
            <w:tcW w:w="1300" w:type="dxa"/>
            <w:shd w:val="clear" w:color="auto" w:fill="17365D"/>
            <w:vAlign w:val="center"/>
          </w:tcPr>
          <w:p w14:paraId="613C251E"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85.000,00</w:t>
            </w:r>
          </w:p>
        </w:tc>
      </w:tr>
      <w:tr w:rsidR="003832A3" w:rsidRPr="00A473DF" w14:paraId="6654830D" w14:textId="77777777" w:rsidTr="00490AB8">
        <w:trPr>
          <w:trHeight w:val="540"/>
        </w:trPr>
        <w:tc>
          <w:tcPr>
            <w:tcW w:w="3389" w:type="dxa"/>
            <w:shd w:val="clear" w:color="auto" w:fill="DAE8F2"/>
            <w:vAlign w:val="center"/>
          </w:tcPr>
          <w:p w14:paraId="62C1B346"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A130101 Amaterski sport - tekuće donacije</w:t>
            </w:r>
          </w:p>
        </w:tc>
        <w:tc>
          <w:tcPr>
            <w:tcW w:w="1300" w:type="dxa"/>
            <w:shd w:val="clear" w:color="auto" w:fill="DAE8F2"/>
            <w:vAlign w:val="center"/>
          </w:tcPr>
          <w:p w14:paraId="3C07619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39.560,00</w:t>
            </w:r>
          </w:p>
        </w:tc>
        <w:tc>
          <w:tcPr>
            <w:tcW w:w="1300" w:type="dxa"/>
            <w:shd w:val="clear" w:color="auto" w:fill="DAE8F2"/>
            <w:vAlign w:val="center"/>
          </w:tcPr>
          <w:p w14:paraId="0236C90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39.800,00</w:t>
            </w:r>
          </w:p>
        </w:tc>
        <w:tc>
          <w:tcPr>
            <w:tcW w:w="1300" w:type="dxa"/>
            <w:shd w:val="clear" w:color="auto" w:fill="DAE8F2"/>
            <w:vAlign w:val="center"/>
          </w:tcPr>
          <w:p w14:paraId="0ACBB53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c>
          <w:tcPr>
            <w:tcW w:w="1300" w:type="dxa"/>
            <w:shd w:val="clear" w:color="auto" w:fill="DAE8F2"/>
            <w:vAlign w:val="center"/>
          </w:tcPr>
          <w:p w14:paraId="43F4C3D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50.000,00</w:t>
            </w:r>
          </w:p>
        </w:tc>
        <w:tc>
          <w:tcPr>
            <w:tcW w:w="1300" w:type="dxa"/>
            <w:shd w:val="clear" w:color="auto" w:fill="DAE8F2"/>
            <w:vAlign w:val="center"/>
          </w:tcPr>
          <w:p w14:paraId="200B234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70.000,00</w:t>
            </w:r>
          </w:p>
        </w:tc>
      </w:tr>
      <w:tr w:rsidR="003832A3" w:rsidRPr="00A473DF" w14:paraId="660C98F0" w14:textId="77777777" w:rsidTr="00490AB8">
        <w:tc>
          <w:tcPr>
            <w:tcW w:w="3389" w:type="dxa"/>
            <w:shd w:val="clear" w:color="auto" w:fill="CBFFCB"/>
          </w:tcPr>
          <w:p w14:paraId="53346F0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1D94293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39.560,00</w:t>
            </w:r>
          </w:p>
        </w:tc>
        <w:tc>
          <w:tcPr>
            <w:tcW w:w="1300" w:type="dxa"/>
            <w:shd w:val="clear" w:color="auto" w:fill="CBFFCB"/>
          </w:tcPr>
          <w:p w14:paraId="57FD52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39.800,00</w:t>
            </w:r>
          </w:p>
        </w:tc>
        <w:tc>
          <w:tcPr>
            <w:tcW w:w="1300" w:type="dxa"/>
            <w:shd w:val="clear" w:color="auto" w:fill="CBFFCB"/>
          </w:tcPr>
          <w:p w14:paraId="2C479C7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CBFFCB"/>
          </w:tcPr>
          <w:p w14:paraId="52493EB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CBFFCB"/>
          </w:tcPr>
          <w:p w14:paraId="5EF7DE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70.000,00</w:t>
            </w:r>
          </w:p>
        </w:tc>
      </w:tr>
      <w:tr w:rsidR="003832A3" w:rsidRPr="00A473DF" w14:paraId="286D4C49" w14:textId="77777777" w:rsidTr="00490AB8">
        <w:tc>
          <w:tcPr>
            <w:tcW w:w="3389" w:type="dxa"/>
            <w:shd w:val="clear" w:color="auto" w:fill="F2F2F2"/>
          </w:tcPr>
          <w:p w14:paraId="0C54217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294390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39.560,00</w:t>
            </w:r>
          </w:p>
        </w:tc>
        <w:tc>
          <w:tcPr>
            <w:tcW w:w="1300" w:type="dxa"/>
            <w:shd w:val="clear" w:color="auto" w:fill="F2F2F2"/>
          </w:tcPr>
          <w:p w14:paraId="5B5DA6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39.800,00</w:t>
            </w:r>
          </w:p>
        </w:tc>
        <w:tc>
          <w:tcPr>
            <w:tcW w:w="1300" w:type="dxa"/>
            <w:shd w:val="clear" w:color="auto" w:fill="F2F2F2"/>
          </w:tcPr>
          <w:p w14:paraId="32D202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3DC3C0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19C4A7F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70.000,00</w:t>
            </w:r>
          </w:p>
        </w:tc>
      </w:tr>
      <w:tr w:rsidR="003832A3" w:rsidRPr="00A473DF" w14:paraId="1E36144B" w14:textId="77777777" w:rsidTr="00490AB8">
        <w:tc>
          <w:tcPr>
            <w:tcW w:w="3389" w:type="dxa"/>
            <w:shd w:val="clear" w:color="auto" w:fill="F2F2F2"/>
          </w:tcPr>
          <w:p w14:paraId="041448E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193DFB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39.560,00</w:t>
            </w:r>
          </w:p>
        </w:tc>
        <w:tc>
          <w:tcPr>
            <w:tcW w:w="1300" w:type="dxa"/>
            <w:shd w:val="clear" w:color="auto" w:fill="F2F2F2"/>
          </w:tcPr>
          <w:p w14:paraId="79F648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39.800,00</w:t>
            </w:r>
          </w:p>
        </w:tc>
        <w:tc>
          <w:tcPr>
            <w:tcW w:w="1300" w:type="dxa"/>
            <w:shd w:val="clear" w:color="auto" w:fill="F2F2F2"/>
          </w:tcPr>
          <w:p w14:paraId="7837FB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16C043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shd w:val="clear" w:color="auto" w:fill="F2F2F2"/>
          </w:tcPr>
          <w:p w14:paraId="68F871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70.000,00</w:t>
            </w:r>
          </w:p>
        </w:tc>
      </w:tr>
      <w:tr w:rsidR="003832A3" w:rsidRPr="00A473DF" w14:paraId="7F7809BD" w14:textId="77777777" w:rsidTr="00490AB8">
        <w:tc>
          <w:tcPr>
            <w:tcW w:w="3389" w:type="dxa"/>
          </w:tcPr>
          <w:p w14:paraId="1BB53A4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128925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39.560,00</w:t>
            </w:r>
          </w:p>
        </w:tc>
        <w:tc>
          <w:tcPr>
            <w:tcW w:w="1300" w:type="dxa"/>
          </w:tcPr>
          <w:p w14:paraId="326923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39.800,00</w:t>
            </w:r>
          </w:p>
        </w:tc>
        <w:tc>
          <w:tcPr>
            <w:tcW w:w="1300" w:type="dxa"/>
          </w:tcPr>
          <w:p w14:paraId="0671FA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5D990A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5322F7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70.000,00</w:t>
            </w:r>
          </w:p>
        </w:tc>
      </w:tr>
      <w:tr w:rsidR="003832A3" w:rsidRPr="00A473DF" w14:paraId="24212A75" w14:textId="77777777" w:rsidTr="00490AB8">
        <w:trPr>
          <w:trHeight w:val="540"/>
        </w:trPr>
        <w:tc>
          <w:tcPr>
            <w:tcW w:w="3389" w:type="dxa"/>
            <w:shd w:val="clear" w:color="auto" w:fill="DAE8F2"/>
            <w:vAlign w:val="center"/>
          </w:tcPr>
          <w:p w14:paraId="3B1A93E4"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A130102 Sufinanciranje rada sa mladim uzrastima</w:t>
            </w:r>
          </w:p>
        </w:tc>
        <w:tc>
          <w:tcPr>
            <w:tcW w:w="1300" w:type="dxa"/>
            <w:shd w:val="clear" w:color="auto" w:fill="DAE8F2"/>
            <w:vAlign w:val="center"/>
          </w:tcPr>
          <w:p w14:paraId="05A871F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8.000,00</w:t>
            </w:r>
          </w:p>
        </w:tc>
        <w:tc>
          <w:tcPr>
            <w:tcW w:w="1300" w:type="dxa"/>
            <w:shd w:val="clear" w:color="auto" w:fill="DAE8F2"/>
            <w:vAlign w:val="center"/>
          </w:tcPr>
          <w:p w14:paraId="2A28C5E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8.000,00</w:t>
            </w:r>
          </w:p>
        </w:tc>
        <w:tc>
          <w:tcPr>
            <w:tcW w:w="1300" w:type="dxa"/>
            <w:shd w:val="clear" w:color="auto" w:fill="DAE8F2"/>
            <w:vAlign w:val="center"/>
          </w:tcPr>
          <w:p w14:paraId="793E13F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c>
          <w:tcPr>
            <w:tcW w:w="1300" w:type="dxa"/>
            <w:shd w:val="clear" w:color="auto" w:fill="DAE8F2"/>
            <w:vAlign w:val="center"/>
          </w:tcPr>
          <w:p w14:paraId="5D903EF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10.000,00</w:t>
            </w:r>
          </w:p>
        </w:tc>
        <w:tc>
          <w:tcPr>
            <w:tcW w:w="1300" w:type="dxa"/>
            <w:shd w:val="clear" w:color="auto" w:fill="DAE8F2"/>
            <w:vAlign w:val="center"/>
          </w:tcPr>
          <w:p w14:paraId="01CCAD4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15.000,00</w:t>
            </w:r>
          </w:p>
        </w:tc>
      </w:tr>
      <w:tr w:rsidR="003832A3" w:rsidRPr="00A473DF" w14:paraId="47101896" w14:textId="77777777" w:rsidTr="00490AB8">
        <w:tc>
          <w:tcPr>
            <w:tcW w:w="3389" w:type="dxa"/>
            <w:shd w:val="clear" w:color="auto" w:fill="CBFFCB"/>
          </w:tcPr>
          <w:p w14:paraId="276688E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239F9B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8.000,00</w:t>
            </w:r>
          </w:p>
        </w:tc>
        <w:tc>
          <w:tcPr>
            <w:tcW w:w="1300" w:type="dxa"/>
            <w:shd w:val="clear" w:color="auto" w:fill="CBFFCB"/>
          </w:tcPr>
          <w:p w14:paraId="3D2FA2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8.000,00</w:t>
            </w:r>
          </w:p>
        </w:tc>
        <w:tc>
          <w:tcPr>
            <w:tcW w:w="1300" w:type="dxa"/>
            <w:shd w:val="clear" w:color="auto" w:fill="CBFFCB"/>
          </w:tcPr>
          <w:p w14:paraId="677183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08D027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CBFFCB"/>
          </w:tcPr>
          <w:p w14:paraId="349159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r>
      <w:tr w:rsidR="003832A3" w:rsidRPr="00A473DF" w14:paraId="7208BFE1" w14:textId="77777777" w:rsidTr="00490AB8">
        <w:tc>
          <w:tcPr>
            <w:tcW w:w="3389" w:type="dxa"/>
            <w:shd w:val="clear" w:color="auto" w:fill="F2F2F2"/>
          </w:tcPr>
          <w:p w14:paraId="4F8C063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49D635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8.000,00</w:t>
            </w:r>
          </w:p>
        </w:tc>
        <w:tc>
          <w:tcPr>
            <w:tcW w:w="1300" w:type="dxa"/>
            <w:shd w:val="clear" w:color="auto" w:fill="F2F2F2"/>
          </w:tcPr>
          <w:p w14:paraId="39C211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8.000,00</w:t>
            </w:r>
          </w:p>
        </w:tc>
        <w:tc>
          <w:tcPr>
            <w:tcW w:w="1300" w:type="dxa"/>
            <w:shd w:val="clear" w:color="auto" w:fill="F2F2F2"/>
          </w:tcPr>
          <w:p w14:paraId="652930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783B96D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21165D5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r>
      <w:tr w:rsidR="003832A3" w:rsidRPr="00A473DF" w14:paraId="73AC17E5" w14:textId="77777777" w:rsidTr="00490AB8">
        <w:tc>
          <w:tcPr>
            <w:tcW w:w="3389" w:type="dxa"/>
            <w:shd w:val="clear" w:color="auto" w:fill="F2F2F2"/>
          </w:tcPr>
          <w:p w14:paraId="54B607A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6651A2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8.000,00</w:t>
            </w:r>
          </w:p>
        </w:tc>
        <w:tc>
          <w:tcPr>
            <w:tcW w:w="1300" w:type="dxa"/>
            <w:shd w:val="clear" w:color="auto" w:fill="F2F2F2"/>
          </w:tcPr>
          <w:p w14:paraId="64D812E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8.000,00</w:t>
            </w:r>
          </w:p>
        </w:tc>
        <w:tc>
          <w:tcPr>
            <w:tcW w:w="1300" w:type="dxa"/>
            <w:shd w:val="clear" w:color="auto" w:fill="F2F2F2"/>
          </w:tcPr>
          <w:p w14:paraId="505B59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5B97AF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shd w:val="clear" w:color="auto" w:fill="F2F2F2"/>
          </w:tcPr>
          <w:p w14:paraId="652265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r>
      <w:tr w:rsidR="003832A3" w:rsidRPr="00A473DF" w14:paraId="3A42AA87" w14:textId="77777777" w:rsidTr="00490AB8">
        <w:tc>
          <w:tcPr>
            <w:tcW w:w="3389" w:type="dxa"/>
          </w:tcPr>
          <w:p w14:paraId="2C1DA94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08F2B5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8.000,00</w:t>
            </w:r>
          </w:p>
        </w:tc>
        <w:tc>
          <w:tcPr>
            <w:tcW w:w="1300" w:type="dxa"/>
          </w:tcPr>
          <w:p w14:paraId="6237F9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8.000,00</w:t>
            </w:r>
          </w:p>
        </w:tc>
        <w:tc>
          <w:tcPr>
            <w:tcW w:w="1300" w:type="dxa"/>
          </w:tcPr>
          <w:p w14:paraId="1870C2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38F3AA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10.000,00</w:t>
            </w:r>
          </w:p>
        </w:tc>
        <w:tc>
          <w:tcPr>
            <w:tcW w:w="1300" w:type="dxa"/>
          </w:tcPr>
          <w:p w14:paraId="76EE97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r>
      <w:tr w:rsidR="003832A3" w:rsidRPr="00A473DF" w14:paraId="2625B325" w14:textId="77777777" w:rsidTr="00490AB8">
        <w:trPr>
          <w:trHeight w:val="540"/>
        </w:trPr>
        <w:tc>
          <w:tcPr>
            <w:tcW w:w="3389" w:type="dxa"/>
            <w:shd w:val="clear" w:color="auto" w:fill="17365D"/>
            <w:vAlign w:val="center"/>
          </w:tcPr>
          <w:p w14:paraId="2A94DE14"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1401 Javne potrebe u kulturi i religiji</w:t>
            </w:r>
          </w:p>
        </w:tc>
        <w:tc>
          <w:tcPr>
            <w:tcW w:w="1300" w:type="dxa"/>
            <w:shd w:val="clear" w:color="auto" w:fill="17365D"/>
            <w:vAlign w:val="center"/>
          </w:tcPr>
          <w:p w14:paraId="2C18615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22.547,87</w:t>
            </w:r>
          </w:p>
        </w:tc>
        <w:tc>
          <w:tcPr>
            <w:tcW w:w="1300" w:type="dxa"/>
            <w:shd w:val="clear" w:color="auto" w:fill="17365D"/>
            <w:vAlign w:val="center"/>
          </w:tcPr>
          <w:p w14:paraId="3E5BD3D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40.900,00</w:t>
            </w:r>
          </w:p>
        </w:tc>
        <w:tc>
          <w:tcPr>
            <w:tcW w:w="1300" w:type="dxa"/>
            <w:shd w:val="clear" w:color="auto" w:fill="17365D"/>
            <w:vAlign w:val="center"/>
          </w:tcPr>
          <w:p w14:paraId="63DA117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55.000,00</w:t>
            </w:r>
          </w:p>
        </w:tc>
        <w:tc>
          <w:tcPr>
            <w:tcW w:w="1300" w:type="dxa"/>
            <w:shd w:val="clear" w:color="auto" w:fill="17365D"/>
            <w:vAlign w:val="center"/>
          </w:tcPr>
          <w:p w14:paraId="3FDD6EA1"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55.000,00</w:t>
            </w:r>
          </w:p>
        </w:tc>
        <w:tc>
          <w:tcPr>
            <w:tcW w:w="1300" w:type="dxa"/>
            <w:shd w:val="clear" w:color="auto" w:fill="17365D"/>
            <w:vAlign w:val="center"/>
          </w:tcPr>
          <w:p w14:paraId="2CE9F340"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71.000,00</w:t>
            </w:r>
          </w:p>
        </w:tc>
      </w:tr>
      <w:tr w:rsidR="003832A3" w:rsidRPr="00A473DF" w14:paraId="22E2BCC3" w14:textId="77777777" w:rsidTr="00490AB8">
        <w:trPr>
          <w:trHeight w:val="540"/>
        </w:trPr>
        <w:tc>
          <w:tcPr>
            <w:tcW w:w="3389" w:type="dxa"/>
            <w:shd w:val="clear" w:color="auto" w:fill="DAE8F2"/>
            <w:vAlign w:val="center"/>
          </w:tcPr>
          <w:p w14:paraId="0F56649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A140101 Djelatnost udruga u kulturi</w:t>
            </w:r>
          </w:p>
        </w:tc>
        <w:tc>
          <w:tcPr>
            <w:tcW w:w="1300" w:type="dxa"/>
            <w:shd w:val="clear" w:color="auto" w:fill="DAE8F2"/>
            <w:vAlign w:val="center"/>
          </w:tcPr>
          <w:p w14:paraId="005CC52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7.963,38</w:t>
            </w:r>
          </w:p>
        </w:tc>
        <w:tc>
          <w:tcPr>
            <w:tcW w:w="1300" w:type="dxa"/>
            <w:shd w:val="clear" w:color="auto" w:fill="DAE8F2"/>
            <w:vAlign w:val="center"/>
          </w:tcPr>
          <w:p w14:paraId="02041EA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19.900,00</w:t>
            </w:r>
          </w:p>
        </w:tc>
        <w:tc>
          <w:tcPr>
            <w:tcW w:w="1300" w:type="dxa"/>
            <w:shd w:val="clear" w:color="auto" w:fill="DAE8F2"/>
            <w:vAlign w:val="center"/>
          </w:tcPr>
          <w:p w14:paraId="7319541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2DBD14D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49D59C8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35.000,00</w:t>
            </w:r>
          </w:p>
        </w:tc>
      </w:tr>
      <w:tr w:rsidR="003832A3" w:rsidRPr="00A473DF" w14:paraId="3FF345EA" w14:textId="77777777" w:rsidTr="00490AB8">
        <w:tc>
          <w:tcPr>
            <w:tcW w:w="3389" w:type="dxa"/>
            <w:shd w:val="clear" w:color="auto" w:fill="CBFFCB"/>
          </w:tcPr>
          <w:p w14:paraId="6F7056E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43C218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7.963,38</w:t>
            </w:r>
          </w:p>
        </w:tc>
        <w:tc>
          <w:tcPr>
            <w:tcW w:w="1300" w:type="dxa"/>
            <w:shd w:val="clear" w:color="auto" w:fill="CBFFCB"/>
          </w:tcPr>
          <w:p w14:paraId="082C55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19.900,00</w:t>
            </w:r>
          </w:p>
        </w:tc>
        <w:tc>
          <w:tcPr>
            <w:tcW w:w="1300" w:type="dxa"/>
            <w:shd w:val="clear" w:color="auto" w:fill="CBFFCB"/>
          </w:tcPr>
          <w:p w14:paraId="27C62F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791EF2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333CD6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3E12E1F7" w14:textId="77777777" w:rsidTr="00490AB8">
        <w:tc>
          <w:tcPr>
            <w:tcW w:w="3389" w:type="dxa"/>
            <w:shd w:val="clear" w:color="auto" w:fill="F2F2F2"/>
          </w:tcPr>
          <w:p w14:paraId="72CDE97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08345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7.963,38</w:t>
            </w:r>
          </w:p>
        </w:tc>
        <w:tc>
          <w:tcPr>
            <w:tcW w:w="1300" w:type="dxa"/>
            <w:shd w:val="clear" w:color="auto" w:fill="F2F2F2"/>
          </w:tcPr>
          <w:p w14:paraId="270228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19.900,00</w:t>
            </w:r>
          </w:p>
        </w:tc>
        <w:tc>
          <w:tcPr>
            <w:tcW w:w="1300" w:type="dxa"/>
            <w:shd w:val="clear" w:color="auto" w:fill="F2F2F2"/>
          </w:tcPr>
          <w:p w14:paraId="18C9CD0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10CB86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6AEDC1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59E2E8FD" w14:textId="77777777" w:rsidTr="00490AB8">
        <w:tc>
          <w:tcPr>
            <w:tcW w:w="3389" w:type="dxa"/>
            <w:shd w:val="clear" w:color="auto" w:fill="F2F2F2"/>
          </w:tcPr>
          <w:p w14:paraId="7573920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6DB5F3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7.963,38</w:t>
            </w:r>
          </w:p>
        </w:tc>
        <w:tc>
          <w:tcPr>
            <w:tcW w:w="1300" w:type="dxa"/>
            <w:shd w:val="clear" w:color="auto" w:fill="F2F2F2"/>
          </w:tcPr>
          <w:p w14:paraId="78498B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19.900,00</w:t>
            </w:r>
          </w:p>
        </w:tc>
        <w:tc>
          <w:tcPr>
            <w:tcW w:w="1300" w:type="dxa"/>
            <w:shd w:val="clear" w:color="auto" w:fill="F2F2F2"/>
          </w:tcPr>
          <w:p w14:paraId="388B99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5E8935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50E0C4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2CB5CD8D" w14:textId="77777777" w:rsidTr="00490AB8">
        <w:tc>
          <w:tcPr>
            <w:tcW w:w="3389" w:type="dxa"/>
          </w:tcPr>
          <w:p w14:paraId="71110FB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3694EF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7.963,38</w:t>
            </w:r>
          </w:p>
        </w:tc>
        <w:tc>
          <w:tcPr>
            <w:tcW w:w="1300" w:type="dxa"/>
          </w:tcPr>
          <w:p w14:paraId="0AB772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19.900,00</w:t>
            </w:r>
          </w:p>
        </w:tc>
        <w:tc>
          <w:tcPr>
            <w:tcW w:w="1300" w:type="dxa"/>
          </w:tcPr>
          <w:p w14:paraId="3ABFF0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708C26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4BBD00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35.000,00</w:t>
            </w:r>
          </w:p>
        </w:tc>
      </w:tr>
      <w:tr w:rsidR="003832A3" w:rsidRPr="00A473DF" w14:paraId="67899DA7" w14:textId="77777777" w:rsidTr="00490AB8">
        <w:trPr>
          <w:trHeight w:val="540"/>
        </w:trPr>
        <w:tc>
          <w:tcPr>
            <w:tcW w:w="3389" w:type="dxa"/>
            <w:shd w:val="clear" w:color="auto" w:fill="DAE8F2"/>
            <w:vAlign w:val="center"/>
          </w:tcPr>
          <w:p w14:paraId="559B73FC"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A140102 Sufinanciranje manifestacija i sl.</w:t>
            </w:r>
          </w:p>
        </w:tc>
        <w:tc>
          <w:tcPr>
            <w:tcW w:w="1300" w:type="dxa"/>
            <w:shd w:val="clear" w:color="auto" w:fill="DAE8F2"/>
            <w:vAlign w:val="center"/>
          </w:tcPr>
          <w:p w14:paraId="47BD7B9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6.084,49</w:t>
            </w:r>
          </w:p>
        </w:tc>
        <w:tc>
          <w:tcPr>
            <w:tcW w:w="1300" w:type="dxa"/>
            <w:shd w:val="clear" w:color="auto" w:fill="DAE8F2"/>
            <w:vAlign w:val="center"/>
          </w:tcPr>
          <w:p w14:paraId="4B3C138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9.000,00</w:t>
            </w:r>
          </w:p>
        </w:tc>
        <w:tc>
          <w:tcPr>
            <w:tcW w:w="1300" w:type="dxa"/>
            <w:shd w:val="clear" w:color="auto" w:fill="DAE8F2"/>
            <w:vAlign w:val="center"/>
          </w:tcPr>
          <w:p w14:paraId="5AC6AFB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15.000,00</w:t>
            </w:r>
          </w:p>
        </w:tc>
        <w:tc>
          <w:tcPr>
            <w:tcW w:w="1300" w:type="dxa"/>
            <w:shd w:val="clear" w:color="auto" w:fill="DAE8F2"/>
            <w:vAlign w:val="center"/>
          </w:tcPr>
          <w:p w14:paraId="134FA86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15.000,00</w:t>
            </w:r>
          </w:p>
        </w:tc>
        <w:tc>
          <w:tcPr>
            <w:tcW w:w="1300" w:type="dxa"/>
            <w:shd w:val="clear" w:color="auto" w:fill="DAE8F2"/>
            <w:vAlign w:val="center"/>
          </w:tcPr>
          <w:p w14:paraId="71FBE4E8"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r>
      <w:tr w:rsidR="003832A3" w:rsidRPr="00A473DF" w14:paraId="23818F46" w14:textId="77777777" w:rsidTr="00490AB8">
        <w:tc>
          <w:tcPr>
            <w:tcW w:w="3389" w:type="dxa"/>
            <w:shd w:val="clear" w:color="auto" w:fill="CBFFCB"/>
          </w:tcPr>
          <w:p w14:paraId="2571F5C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1FEF5CB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6.084,49</w:t>
            </w:r>
          </w:p>
        </w:tc>
        <w:tc>
          <w:tcPr>
            <w:tcW w:w="1300" w:type="dxa"/>
            <w:shd w:val="clear" w:color="auto" w:fill="CBFFCB"/>
          </w:tcPr>
          <w:p w14:paraId="3CC3B4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9.000,00</w:t>
            </w:r>
          </w:p>
        </w:tc>
        <w:tc>
          <w:tcPr>
            <w:tcW w:w="1300" w:type="dxa"/>
            <w:shd w:val="clear" w:color="auto" w:fill="CBFFCB"/>
          </w:tcPr>
          <w:p w14:paraId="3ADDBC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CBFFCB"/>
          </w:tcPr>
          <w:p w14:paraId="679138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CBFFCB"/>
          </w:tcPr>
          <w:p w14:paraId="492B77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0D82F866" w14:textId="77777777" w:rsidTr="00490AB8">
        <w:tc>
          <w:tcPr>
            <w:tcW w:w="3389" w:type="dxa"/>
            <w:shd w:val="clear" w:color="auto" w:fill="F2F2F2"/>
          </w:tcPr>
          <w:p w14:paraId="3C623A7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1F6986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6.084,49</w:t>
            </w:r>
          </w:p>
        </w:tc>
        <w:tc>
          <w:tcPr>
            <w:tcW w:w="1300" w:type="dxa"/>
            <w:shd w:val="clear" w:color="auto" w:fill="F2F2F2"/>
          </w:tcPr>
          <w:p w14:paraId="2E4787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9.000,00</w:t>
            </w:r>
          </w:p>
        </w:tc>
        <w:tc>
          <w:tcPr>
            <w:tcW w:w="1300" w:type="dxa"/>
            <w:shd w:val="clear" w:color="auto" w:fill="F2F2F2"/>
          </w:tcPr>
          <w:p w14:paraId="09177C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650331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46823D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0CCF42A4" w14:textId="77777777" w:rsidTr="00490AB8">
        <w:tc>
          <w:tcPr>
            <w:tcW w:w="3389" w:type="dxa"/>
            <w:shd w:val="clear" w:color="auto" w:fill="F2F2F2"/>
          </w:tcPr>
          <w:p w14:paraId="7480094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6EF14A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6.084,49</w:t>
            </w:r>
          </w:p>
        </w:tc>
        <w:tc>
          <w:tcPr>
            <w:tcW w:w="1300" w:type="dxa"/>
            <w:shd w:val="clear" w:color="auto" w:fill="F2F2F2"/>
          </w:tcPr>
          <w:p w14:paraId="39C308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9.000,00</w:t>
            </w:r>
          </w:p>
        </w:tc>
        <w:tc>
          <w:tcPr>
            <w:tcW w:w="1300" w:type="dxa"/>
            <w:shd w:val="clear" w:color="auto" w:fill="F2F2F2"/>
          </w:tcPr>
          <w:p w14:paraId="0A18E3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77EC78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45CE0C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2B7D72B5" w14:textId="77777777" w:rsidTr="00490AB8">
        <w:tc>
          <w:tcPr>
            <w:tcW w:w="3389" w:type="dxa"/>
          </w:tcPr>
          <w:p w14:paraId="063C395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4F70751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6.084,49</w:t>
            </w:r>
          </w:p>
        </w:tc>
        <w:tc>
          <w:tcPr>
            <w:tcW w:w="1300" w:type="dxa"/>
          </w:tcPr>
          <w:p w14:paraId="28485C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9.000,00</w:t>
            </w:r>
          </w:p>
        </w:tc>
        <w:tc>
          <w:tcPr>
            <w:tcW w:w="1300" w:type="dxa"/>
          </w:tcPr>
          <w:p w14:paraId="7B032B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43BB66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07498B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5F255DB0" w14:textId="77777777" w:rsidTr="00490AB8">
        <w:trPr>
          <w:trHeight w:val="540"/>
        </w:trPr>
        <w:tc>
          <w:tcPr>
            <w:tcW w:w="3389" w:type="dxa"/>
            <w:shd w:val="clear" w:color="auto" w:fill="DAE8F2"/>
            <w:vAlign w:val="center"/>
          </w:tcPr>
          <w:p w14:paraId="06A6427A"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A140103 Vjerske zajednice - tekuće donacije</w:t>
            </w:r>
          </w:p>
        </w:tc>
        <w:tc>
          <w:tcPr>
            <w:tcW w:w="1300" w:type="dxa"/>
            <w:shd w:val="clear" w:color="auto" w:fill="DAE8F2"/>
            <w:vAlign w:val="center"/>
          </w:tcPr>
          <w:p w14:paraId="3351090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8.500,00</w:t>
            </w:r>
          </w:p>
        </w:tc>
        <w:tc>
          <w:tcPr>
            <w:tcW w:w="1300" w:type="dxa"/>
            <w:shd w:val="clear" w:color="auto" w:fill="DAE8F2"/>
            <w:vAlign w:val="center"/>
          </w:tcPr>
          <w:p w14:paraId="46D5238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12.000,00</w:t>
            </w:r>
          </w:p>
        </w:tc>
        <w:tc>
          <w:tcPr>
            <w:tcW w:w="1300" w:type="dxa"/>
            <w:shd w:val="clear" w:color="auto" w:fill="DAE8F2"/>
            <w:vAlign w:val="center"/>
          </w:tcPr>
          <w:p w14:paraId="79C173F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15.000,00</w:t>
            </w:r>
          </w:p>
        </w:tc>
        <w:tc>
          <w:tcPr>
            <w:tcW w:w="1300" w:type="dxa"/>
            <w:shd w:val="clear" w:color="auto" w:fill="DAE8F2"/>
            <w:vAlign w:val="center"/>
          </w:tcPr>
          <w:p w14:paraId="0D89ECB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15.000,00</w:t>
            </w:r>
          </w:p>
        </w:tc>
        <w:tc>
          <w:tcPr>
            <w:tcW w:w="1300" w:type="dxa"/>
            <w:shd w:val="clear" w:color="auto" w:fill="DAE8F2"/>
            <w:vAlign w:val="center"/>
          </w:tcPr>
          <w:p w14:paraId="7F4A442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16.000,00</w:t>
            </w:r>
          </w:p>
        </w:tc>
      </w:tr>
      <w:tr w:rsidR="003832A3" w:rsidRPr="00A473DF" w14:paraId="7CFC7F4E" w14:textId="77777777" w:rsidTr="00490AB8">
        <w:tc>
          <w:tcPr>
            <w:tcW w:w="3389" w:type="dxa"/>
            <w:shd w:val="clear" w:color="auto" w:fill="CBFFCB"/>
          </w:tcPr>
          <w:p w14:paraId="37881AC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7B7734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8.500,00</w:t>
            </w:r>
          </w:p>
        </w:tc>
        <w:tc>
          <w:tcPr>
            <w:tcW w:w="1300" w:type="dxa"/>
            <w:shd w:val="clear" w:color="auto" w:fill="CBFFCB"/>
          </w:tcPr>
          <w:p w14:paraId="272903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CBFFCB"/>
          </w:tcPr>
          <w:p w14:paraId="6B6A02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CBFFCB"/>
          </w:tcPr>
          <w:p w14:paraId="5CECBA1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CBFFCB"/>
          </w:tcPr>
          <w:p w14:paraId="00ACB7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r>
      <w:tr w:rsidR="003832A3" w:rsidRPr="00A473DF" w14:paraId="2270A240" w14:textId="77777777" w:rsidTr="00490AB8">
        <w:tc>
          <w:tcPr>
            <w:tcW w:w="3389" w:type="dxa"/>
            <w:shd w:val="clear" w:color="auto" w:fill="F2F2F2"/>
          </w:tcPr>
          <w:p w14:paraId="7DACCF7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69A0F9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8.500,00</w:t>
            </w:r>
          </w:p>
        </w:tc>
        <w:tc>
          <w:tcPr>
            <w:tcW w:w="1300" w:type="dxa"/>
            <w:shd w:val="clear" w:color="auto" w:fill="F2F2F2"/>
          </w:tcPr>
          <w:p w14:paraId="5F8CBC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351B3F4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715713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349DBD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r>
      <w:tr w:rsidR="003832A3" w:rsidRPr="00A473DF" w14:paraId="62B53401" w14:textId="77777777" w:rsidTr="00490AB8">
        <w:tc>
          <w:tcPr>
            <w:tcW w:w="3389" w:type="dxa"/>
            <w:shd w:val="clear" w:color="auto" w:fill="F2F2F2"/>
          </w:tcPr>
          <w:p w14:paraId="560D3EB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552C38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8.500,00</w:t>
            </w:r>
          </w:p>
        </w:tc>
        <w:tc>
          <w:tcPr>
            <w:tcW w:w="1300" w:type="dxa"/>
            <w:shd w:val="clear" w:color="auto" w:fill="F2F2F2"/>
          </w:tcPr>
          <w:p w14:paraId="1C7B3C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shd w:val="clear" w:color="auto" w:fill="F2F2F2"/>
          </w:tcPr>
          <w:p w14:paraId="3EDEF9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0B1A0D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01883D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r>
      <w:tr w:rsidR="003832A3" w:rsidRPr="00A473DF" w14:paraId="63901D1C" w14:textId="77777777" w:rsidTr="00490AB8">
        <w:tc>
          <w:tcPr>
            <w:tcW w:w="3389" w:type="dxa"/>
          </w:tcPr>
          <w:p w14:paraId="5C98FAF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73E154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8.500,00</w:t>
            </w:r>
          </w:p>
        </w:tc>
        <w:tc>
          <w:tcPr>
            <w:tcW w:w="1300" w:type="dxa"/>
          </w:tcPr>
          <w:p w14:paraId="267BA8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12.000,00</w:t>
            </w:r>
          </w:p>
        </w:tc>
        <w:tc>
          <w:tcPr>
            <w:tcW w:w="1300" w:type="dxa"/>
          </w:tcPr>
          <w:p w14:paraId="7102D7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1518F81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79F268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r>
      <w:tr w:rsidR="003832A3" w:rsidRPr="00A473DF" w14:paraId="707025D0" w14:textId="77777777" w:rsidTr="00490AB8">
        <w:trPr>
          <w:trHeight w:val="540"/>
        </w:trPr>
        <w:tc>
          <w:tcPr>
            <w:tcW w:w="3389" w:type="dxa"/>
            <w:shd w:val="clear" w:color="auto" w:fill="17365D"/>
            <w:vAlign w:val="center"/>
          </w:tcPr>
          <w:p w14:paraId="2AB9A499"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PROGRAM 1501 Ostale udruge građana</w:t>
            </w:r>
          </w:p>
        </w:tc>
        <w:tc>
          <w:tcPr>
            <w:tcW w:w="1300" w:type="dxa"/>
            <w:shd w:val="clear" w:color="auto" w:fill="17365D"/>
            <w:vAlign w:val="center"/>
          </w:tcPr>
          <w:p w14:paraId="2EEC4ADD"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15.918,34</w:t>
            </w:r>
          </w:p>
        </w:tc>
        <w:tc>
          <w:tcPr>
            <w:tcW w:w="1300" w:type="dxa"/>
            <w:shd w:val="clear" w:color="auto" w:fill="17365D"/>
            <w:vAlign w:val="center"/>
          </w:tcPr>
          <w:p w14:paraId="3A00CC7D"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18.700,00</w:t>
            </w:r>
          </w:p>
        </w:tc>
        <w:tc>
          <w:tcPr>
            <w:tcW w:w="1300" w:type="dxa"/>
            <w:shd w:val="clear" w:color="auto" w:fill="17365D"/>
            <w:vAlign w:val="center"/>
          </w:tcPr>
          <w:p w14:paraId="4BB1A6D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23.500,00</w:t>
            </w:r>
          </w:p>
        </w:tc>
        <w:tc>
          <w:tcPr>
            <w:tcW w:w="1300" w:type="dxa"/>
            <w:shd w:val="clear" w:color="auto" w:fill="17365D"/>
            <w:vAlign w:val="center"/>
          </w:tcPr>
          <w:p w14:paraId="795A27E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23.500,00</w:t>
            </w:r>
          </w:p>
        </w:tc>
        <w:tc>
          <w:tcPr>
            <w:tcW w:w="1300" w:type="dxa"/>
            <w:shd w:val="clear" w:color="auto" w:fill="17365D"/>
            <w:vAlign w:val="center"/>
          </w:tcPr>
          <w:p w14:paraId="12B9795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28.500,00</w:t>
            </w:r>
          </w:p>
        </w:tc>
      </w:tr>
      <w:tr w:rsidR="003832A3" w:rsidRPr="00A473DF" w14:paraId="6FCF49E4" w14:textId="77777777" w:rsidTr="00490AB8">
        <w:trPr>
          <w:trHeight w:val="540"/>
        </w:trPr>
        <w:tc>
          <w:tcPr>
            <w:tcW w:w="3389" w:type="dxa"/>
            <w:shd w:val="clear" w:color="auto" w:fill="DAE8F2"/>
            <w:vAlign w:val="center"/>
          </w:tcPr>
          <w:p w14:paraId="19679367"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A150101 Crveni križ - tekuće donacije</w:t>
            </w:r>
          </w:p>
        </w:tc>
        <w:tc>
          <w:tcPr>
            <w:tcW w:w="1300" w:type="dxa"/>
            <w:shd w:val="clear" w:color="auto" w:fill="DAE8F2"/>
            <w:vAlign w:val="center"/>
          </w:tcPr>
          <w:p w14:paraId="358E8D3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38CB622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2.700,00</w:t>
            </w:r>
          </w:p>
        </w:tc>
        <w:tc>
          <w:tcPr>
            <w:tcW w:w="1300" w:type="dxa"/>
            <w:shd w:val="clear" w:color="auto" w:fill="DAE8F2"/>
            <w:vAlign w:val="center"/>
          </w:tcPr>
          <w:p w14:paraId="6D8215D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w:t>
            </w:r>
          </w:p>
        </w:tc>
        <w:tc>
          <w:tcPr>
            <w:tcW w:w="1300" w:type="dxa"/>
            <w:shd w:val="clear" w:color="auto" w:fill="DAE8F2"/>
            <w:vAlign w:val="center"/>
          </w:tcPr>
          <w:p w14:paraId="328D9DF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w:t>
            </w:r>
          </w:p>
        </w:tc>
        <w:tc>
          <w:tcPr>
            <w:tcW w:w="1300" w:type="dxa"/>
            <w:shd w:val="clear" w:color="auto" w:fill="DAE8F2"/>
            <w:vAlign w:val="center"/>
          </w:tcPr>
          <w:p w14:paraId="7DF309E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3.500,00</w:t>
            </w:r>
          </w:p>
        </w:tc>
      </w:tr>
      <w:tr w:rsidR="003832A3" w:rsidRPr="00A473DF" w14:paraId="5C8F7EBB" w14:textId="77777777" w:rsidTr="00490AB8">
        <w:tc>
          <w:tcPr>
            <w:tcW w:w="3389" w:type="dxa"/>
            <w:shd w:val="clear" w:color="auto" w:fill="CBFFCB"/>
          </w:tcPr>
          <w:p w14:paraId="7E52968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4166A0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192CE84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2.700,00</w:t>
            </w:r>
          </w:p>
        </w:tc>
        <w:tc>
          <w:tcPr>
            <w:tcW w:w="1300" w:type="dxa"/>
            <w:shd w:val="clear" w:color="auto" w:fill="CBFFCB"/>
          </w:tcPr>
          <w:p w14:paraId="6AD7B0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CBFFCB"/>
          </w:tcPr>
          <w:p w14:paraId="6F9DEDD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CBFFCB"/>
          </w:tcPr>
          <w:p w14:paraId="18BB17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r>
      <w:tr w:rsidR="003832A3" w:rsidRPr="00A473DF" w14:paraId="01FC0048" w14:textId="77777777" w:rsidTr="00490AB8">
        <w:tc>
          <w:tcPr>
            <w:tcW w:w="3389" w:type="dxa"/>
            <w:shd w:val="clear" w:color="auto" w:fill="F2F2F2"/>
          </w:tcPr>
          <w:p w14:paraId="07FDB90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BB02D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0C931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2.700,00</w:t>
            </w:r>
          </w:p>
        </w:tc>
        <w:tc>
          <w:tcPr>
            <w:tcW w:w="1300" w:type="dxa"/>
            <w:shd w:val="clear" w:color="auto" w:fill="F2F2F2"/>
          </w:tcPr>
          <w:p w14:paraId="6172AC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F2F2F2"/>
          </w:tcPr>
          <w:p w14:paraId="0753852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F2F2F2"/>
          </w:tcPr>
          <w:p w14:paraId="2A2900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r>
      <w:tr w:rsidR="003832A3" w:rsidRPr="00A473DF" w14:paraId="1ADCABA1" w14:textId="77777777" w:rsidTr="00490AB8">
        <w:tc>
          <w:tcPr>
            <w:tcW w:w="3389" w:type="dxa"/>
            <w:shd w:val="clear" w:color="auto" w:fill="F2F2F2"/>
          </w:tcPr>
          <w:p w14:paraId="3BA379E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0987C7F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91033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2.700,00</w:t>
            </w:r>
          </w:p>
        </w:tc>
        <w:tc>
          <w:tcPr>
            <w:tcW w:w="1300" w:type="dxa"/>
            <w:shd w:val="clear" w:color="auto" w:fill="F2F2F2"/>
          </w:tcPr>
          <w:p w14:paraId="3D960D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F2F2F2"/>
          </w:tcPr>
          <w:p w14:paraId="40A0F9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shd w:val="clear" w:color="auto" w:fill="F2F2F2"/>
          </w:tcPr>
          <w:p w14:paraId="7AA158E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r>
      <w:tr w:rsidR="003832A3" w:rsidRPr="00A473DF" w14:paraId="439B4C0F" w14:textId="77777777" w:rsidTr="00490AB8">
        <w:tc>
          <w:tcPr>
            <w:tcW w:w="3389" w:type="dxa"/>
          </w:tcPr>
          <w:p w14:paraId="1EB0EFF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04F2C4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06C20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2.700,00</w:t>
            </w:r>
          </w:p>
        </w:tc>
        <w:tc>
          <w:tcPr>
            <w:tcW w:w="1300" w:type="dxa"/>
          </w:tcPr>
          <w:p w14:paraId="7F1B6A4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59CA64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4481D3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r>
      <w:tr w:rsidR="003832A3" w:rsidRPr="00A473DF" w14:paraId="0B2F656F" w14:textId="77777777" w:rsidTr="00490AB8">
        <w:trPr>
          <w:trHeight w:val="540"/>
        </w:trPr>
        <w:tc>
          <w:tcPr>
            <w:tcW w:w="3389" w:type="dxa"/>
            <w:shd w:val="clear" w:color="auto" w:fill="DAE8F2"/>
            <w:vAlign w:val="center"/>
          </w:tcPr>
          <w:p w14:paraId="37C1B9A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A150102 Ostale udruge građana - tekuće donacije</w:t>
            </w:r>
          </w:p>
        </w:tc>
        <w:tc>
          <w:tcPr>
            <w:tcW w:w="1300" w:type="dxa"/>
            <w:shd w:val="clear" w:color="auto" w:fill="DAE8F2"/>
            <w:vAlign w:val="center"/>
          </w:tcPr>
          <w:p w14:paraId="1DFB620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15.918,34</w:t>
            </w:r>
          </w:p>
        </w:tc>
        <w:tc>
          <w:tcPr>
            <w:tcW w:w="1300" w:type="dxa"/>
            <w:shd w:val="clear" w:color="auto" w:fill="DAE8F2"/>
            <w:vAlign w:val="center"/>
          </w:tcPr>
          <w:p w14:paraId="4FED83A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16.000,00</w:t>
            </w:r>
          </w:p>
        </w:tc>
        <w:tc>
          <w:tcPr>
            <w:tcW w:w="1300" w:type="dxa"/>
            <w:shd w:val="clear" w:color="auto" w:fill="DAE8F2"/>
            <w:vAlign w:val="center"/>
          </w:tcPr>
          <w:p w14:paraId="65DFC1CE"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c>
          <w:tcPr>
            <w:tcW w:w="1300" w:type="dxa"/>
            <w:shd w:val="clear" w:color="auto" w:fill="DAE8F2"/>
            <w:vAlign w:val="center"/>
          </w:tcPr>
          <w:p w14:paraId="541AE18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c>
          <w:tcPr>
            <w:tcW w:w="1300" w:type="dxa"/>
            <w:shd w:val="clear" w:color="auto" w:fill="DAE8F2"/>
            <w:vAlign w:val="center"/>
          </w:tcPr>
          <w:p w14:paraId="264A4B1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r>
      <w:tr w:rsidR="003832A3" w:rsidRPr="00A473DF" w14:paraId="44EE9543" w14:textId="77777777" w:rsidTr="00490AB8">
        <w:tc>
          <w:tcPr>
            <w:tcW w:w="3389" w:type="dxa"/>
            <w:shd w:val="clear" w:color="auto" w:fill="CBFFCB"/>
          </w:tcPr>
          <w:p w14:paraId="3453100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719A48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15.918,34</w:t>
            </w:r>
          </w:p>
        </w:tc>
        <w:tc>
          <w:tcPr>
            <w:tcW w:w="1300" w:type="dxa"/>
            <w:shd w:val="clear" w:color="auto" w:fill="CBFFCB"/>
          </w:tcPr>
          <w:p w14:paraId="46D21D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CBFFCB"/>
          </w:tcPr>
          <w:p w14:paraId="05BE0E8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6740D1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3CAFF2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66C409DD" w14:textId="77777777" w:rsidTr="00490AB8">
        <w:tc>
          <w:tcPr>
            <w:tcW w:w="3389" w:type="dxa"/>
            <w:shd w:val="clear" w:color="auto" w:fill="F2F2F2"/>
          </w:tcPr>
          <w:p w14:paraId="0FE114C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48E66C7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15.918,34</w:t>
            </w:r>
          </w:p>
        </w:tc>
        <w:tc>
          <w:tcPr>
            <w:tcW w:w="1300" w:type="dxa"/>
            <w:shd w:val="clear" w:color="auto" w:fill="F2F2F2"/>
          </w:tcPr>
          <w:p w14:paraId="4ADC9D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F2F2F2"/>
          </w:tcPr>
          <w:p w14:paraId="0C896F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0F8E08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56D5E5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2C497FD3" w14:textId="77777777" w:rsidTr="00490AB8">
        <w:tc>
          <w:tcPr>
            <w:tcW w:w="3389" w:type="dxa"/>
            <w:shd w:val="clear" w:color="auto" w:fill="F2F2F2"/>
          </w:tcPr>
          <w:p w14:paraId="09BB4C3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71668C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15.918,34</w:t>
            </w:r>
          </w:p>
        </w:tc>
        <w:tc>
          <w:tcPr>
            <w:tcW w:w="1300" w:type="dxa"/>
            <w:shd w:val="clear" w:color="auto" w:fill="F2F2F2"/>
          </w:tcPr>
          <w:p w14:paraId="06214F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shd w:val="clear" w:color="auto" w:fill="F2F2F2"/>
          </w:tcPr>
          <w:p w14:paraId="46E166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5017EE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412E67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76C169FA" w14:textId="77777777" w:rsidTr="00490AB8">
        <w:tc>
          <w:tcPr>
            <w:tcW w:w="3389" w:type="dxa"/>
          </w:tcPr>
          <w:p w14:paraId="1AB9855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5A3C28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15.918,34</w:t>
            </w:r>
          </w:p>
        </w:tc>
        <w:tc>
          <w:tcPr>
            <w:tcW w:w="1300" w:type="dxa"/>
          </w:tcPr>
          <w:p w14:paraId="50F339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16.000,00</w:t>
            </w:r>
          </w:p>
        </w:tc>
        <w:tc>
          <w:tcPr>
            <w:tcW w:w="1300" w:type="dxa"/>
          </w:tcPr>
          <w:p w14:paraId="1DE4F9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7432ED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60C814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23C4A887" w14:textId="77777777" w:rsidTr="00490AB8">
        <w:trPr>
          <w:trHeight w:val="540"/>
        </w:trPr>
        <w:tc>
          <w:tcPr>
            <w:tcW w:w="3389" w:type="dxa"/>
            <w:shd w:val="clear" w:color="auto" w:fill="17365D"/>
            <w:vAlign w:val="center"/>
          </w:tcPr>
          <w:p w14:paraId="750B9F3E"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PROGRAM 1601 Socijalna skrb i potpore građanima i kućanstvima</w:t>
            </w:r>
          </w:p>
        </w:tc>
        <w:tc>
          <w:tcPr>
            <w:tcW w:w="1300" w:type="dxa"/>
            <w:shd w:val="clear" w:color="auto" w:fill="17365D"/>
            <w:vAlign w:val="center"/>
          </w:tcPr>
          <w:p w14:paraId="59E8FE70"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34.521,79</w:t>
            </w:r>
          </w:p>
        </w:tc>
        <w:tc>
          <w:tcPr>
            <w:tcW w:w="1300" w:type="dxa"/>
            <w:shd w:val="clear" w:color="auto" w:fill="17365D"/>
            <w:vAlign w:val="center"/>
          </w:tcPr>
          <w:p w14:paraId="5A7604B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54.400,00</w:t>
            </w:r>
          </w:p>
        </w:tc>
        <w:tc>
          <w:tcPr>
            <w:tcW w:w="1300" w:type="dxa"/>
            <w:shd w:val="clear" w:color="auto" w:fill="17365D"/>
            <w:vAlign w:val="center"/>
          </w:tcPr>
          <w:p w14:paraId="7C9F2416"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70.000,00</w:t>
            </w:r>
          </w:p>
        </w:tc>
        <w:tc>
          <w:tcPr>
            <w:tcW w:w="1300" w:type="dxa"/>
            <w:shd w:val="clear" w:color="auto" w:fill="17365D"/>
            <w:vAlign w:val="center"/>
          </w:tcPr>
          <w:p w14:paraId="003850C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70.000,00</w:t>
            </w:r>
          </w:p>
        </w:tc>
        <w:tc>
          <w:tcPr>
            <w:tcW w:w="1300" w:type="dxa"/>
            <w:shd w:val="clear" w:color="auto" w:fill="17365D"/>
            <w:vAlign w:val="center"/>
          </w:tcPr>
          <w:p w14:paraId="0B7F0A8E"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70.000,00</w:t>
            </w:r>
          </w:p>
        </w:tc>
      </w:tr>
      <w:tr w:rsidR="003832A3" w:rsidRPr="00A473DF" w14:paraId="04B87C88" w14:textId="77777777" w:rsidTr="00490AB8">
        <w:trPr>
          <w:trHeight w:val="540"/>
        </w:trPr>
        <w:tc>
          <w:tcPr>
            <w:tcW w:w="3389" w:type="dxa"/>
            <w:shd w:val="clear" w:color="auto" w:fill="DAE8F2"/>
            <w:vAlign w:val="center"/>
          </w:tcPr>
          <w:p w14:paraId="4A821B1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A160101 Pomoć građanima i kućanstvima</w:t>
            </w:r>
          </w:p>
        </w:tc>
        <w:tc>
          <w:tcPr>
            <w:tcW w:w="1300" w:type="dxa"/>
            <w:shd w:val="clear" w:color="auto" w:fill="DAE8F2"/>
            <w:vAlign w:val="center"/>
          </w:tcPr>
          <w:p w14:paraId="7C5582E6"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9.182,08</w:t>
            </w:r>
          </w:p>
        </w:tc>
        <w:tc>
          <w:tcPr>
            <w:tcW w:w="1300" w:type="dxa"/>
            <w:shd w:val="clear" w:color="auto" w:fill="DAE8F2"/>
            <w:vAlign w:val="center"/>
          </w:tcPr>
          <w:p w14:paraId="778BB5B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23.000,00</w:t>
            </w:r>
          </w:p>
        </w:tc>
        <w:tc>
          <w:tcPr>
            <w:tcW w:w="1300" w:type="dxa"/>
            <w:shd w:val="clear" w:color="auto" w:fill="DAE8F2"/>
            <w:vAlign w:val="center"/>
          </w:tcPr>
          <w:p w14:paraId="45C78A4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23.000,00</w:t>
            </w:r>
          </w:p>
        </w:tc>
        <w:tc>
          <w:tcPr>
            <w:tcW w:w="1300" w:type="dxa"/>
            <w:shd w:val="clear" w:color="auto" w:fill="DAE8F2"/>
            <w:vAlign w:val="center"/>
          </w:tcPr>
          <w:p w14:paraId="1311447A"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23.000,00</w:t>
            </w:r>
          </w:p>
        </w:tc>
        <w:tc>
          <w:tcPr>
            <w:tcW w:w="1300" w:type="dxa"/>
            <w:shd w:val="clear" w:color="auto" w:fill="DAE8F2"/>
            <w:vAlign w:val="center"/>
          </w:tcPr>
          <w:p w14:paraId="187CBF0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23.000,00</w:t>
            </w:r>
          </w:p>
        </w:tc>
      </w:tr>
      <w:tr w:rsidR="003832A3" w:rsidRPr="00A473DF" w14:paraId="2C5FACAF" w14:textId="77777777" w:rsidTr="00490AB8">
        <w:tc>
          <w:tcPr>
            <w:tcW w:w="3389" w:type="dxa"/>
            <w:shd w:val="clear" w:color="auto" w:fill="CBFFCB"/>
          </w:tcPr>
          <w:p w14:paraId="348E27D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4C9BA3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9.182,08</w:t>
            </w:r>
          </w:p>
        </w:tc>
        <w:tc>
          <w:tcPr>
            <w:tcW w:w="1300" w:type="dxa"/>
            <w:shd w:val="clear" w:color="auto" w:fill="CBFFCB"/>
          </w:tcPr>
          <w:p w14:paraId="09E5B02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CBFFCB"/>
          </w:tcPr>
          <w:p w14:paraId="4BA392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CBFFCB"/>
          </w:tcPr>
          <w:p w14:paraId="5D4652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CBFFCB"/>
          </w:tcPr>
          <w:p w14:paraId="6DD8AC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r>
      <w:tr w:rsidR="003832A3" w:rsidRPr="00A473DF" w14:paraId="699F9776" w14:textId="77777777" w:rsidTr="00490AB8">
        <w:tc>
          <w:tcPr>
            <w:tcW w:w="3389" w:type="dxa"/>
            <w:shd w:val="clear" w:color="auto" w:fill="F2F2F2"/>
          </w:tcPr>
          <w:p w14:paraId="6D706FF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0D835D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9.182,08</w:t>
            </w:r>
          </w:p>
        </w:tc>
        <w:tc>
          <w:tcPr>
            <w:tcW w:w="1300" w:type="dxa"/>
            <w:shd w:val="clear" w:color="auto" w:fill="F2F2F2"/>
          </w:tcPr>
          <w:p w14:paraId="03A6AF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F2F2F2"/>
          </w:tcPr>
          <w:p w14:paraId="2C9B03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F2F2F2"/>
          </w:tcPr>
          <w:p w14:paraId="51D887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F2F2F2"/>
          </w:tcPr>
          <w:p w14:paraId="7AC16DD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r>
      <w:tr w:rsidR="003832A3" w:rsidRPr="00A473DF" w14:paraId="43F30168" w14:textId="77777777" w:rsidTr="00490AB8">
        <w:tc>
          <w:tcPr>
            <w:tcW w:w="3389" w:type="dxa"/>
            <w:shd w:val="clear" w:color="auto" w:fill="F2F2F2"/>
          </w:tcPr>
          <w:p w14:paraId="2A82794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F2F2F2"/>
          </w:tcPr>
          <w:p w14:paraId="6A73C3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9.182,08</w:t>
            </w:r>
          </w:p>
        </w:tc>
        <w:tc>
          <w:tcPr>
            <w:tcW w:w="1300" w:type="dxa"/>
            <w:shd w:val="clear" w:color="auto" w:fill="F2F2F2"/>
          </w:tcPr>
          <w:p w14:paraId="761397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F2F2F2"/>
          </w:tcPr>
          <w:p w14:paraId="68A7D0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F2F2F2"/>
          </w:tcPr>
          <w:p w14:paraId="08F7D2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shd w:val="clear" w:color="auto" w:fill="F2F2F2"/>
          </w:tcPr>
          <w:p w14:paraId="265C74A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r>
      <w:tr w:rsidR="003832A3" w:rsidRPr="00A473DF" w14:paraId="639AD9FA" w14:textId="77777777" w:rsidTr="00490AB8">
        <w:tc>
          <w:tcPr>
            <w:tcW w:w="3389" w:type="dxa"/>
          </w:tcPr>
          <w:p w14:paraId="5C89C01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2B9BB7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9.182,08</w:t>
            </w:r>
          </w:p>
        </w:tc>
        <w:tc>
          <w:tcPr>
            <w:tcW w:w="1300" w:type="dxa"/>
          </w:tcPr>
          <w:p w14:paraId="0FC984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tcPr>
          <w:p w14:paraId="40FF20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tcPr>
          <w:p w14:paraId="169BD6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tcPr>
          <w:p w14:paraId="738F82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r>
      <w:tr w:rsidR="003832A3" w:rsidRPr="00A473DF" w14:paraId="2B242E87" w14:textId="77777777" w:rsidTr="00490AB8">
        <w:trPr>
          <w:trHeight w:val="540"/>
        </w:trPr>
        <w:tc>
          <w:tcPr>
            <w:tcW w:w="3389" w:type="dxa"/>
            <w:shd w:val="clear" w:color="auto" w:fill="DAE8F2"/>
            <w:vAlign w:val="center"/>
          </w:tcPr>
          <w:p w14:paraId="46A93971"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A160102 Pomoć umirovljenicima</w:t>
            </w:r>
          </w:p>
        </w:tc>
        <w:tc>
          <w:tcPr>
            <w:tcW w:w="1300" w:type="dxa"/>
            <w:shd w:val="clear" w:color="auto" w:fill="DAE8F2"/>
            <w:vAlign w:val="center"/>
          </w:tcPr>
          <w:p w14:paraId="650D73E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15.240,00</w:t>
            </w:r>
          </w:p>
        </w:tc>
        <w:tc>
          <w:tcPr>
            <w:tcW w:w="1300" w:type="dxa"/>
            <w:shd w:val="clear" w:color="auto" w:fill="DAE8F2"/>
            <w:vAlign w:val="center"/>
          </w:tcPr>
          <w:p w14:paraId="502516B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15.000,00</w:t>
            </w:r>
          </w:p>
        </w:tc>
        <w:tc>
          <w:tcPr>
            <w:tcW w:w="1300" w:type="dxa"/>
            <w:shd w:val="clear" w:color="auto" w:fill="DAE8F2"/>
            <w:vAlign w:val="center"/>
          </w:tcPr>
          <w:p w14:paraId="39E4B56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c>
          <w:tcPr>
            <w:tcW w:w="1300" w:type="dxa"/>
            <w:shd w:val="clear" w:color="auto" w:fill="DAE8F2"/>
            <w:vAlign w:val="center"/>
          </w:tcPr>
          <w:p w14:paraId="1611261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c>
          <w:tcPr>
            <w:tcW w:w="1300" w:type="dxa"/>
            <w:shd w:val="clear" w:color="auto" w:fill="DAE8F2"/>
            <w:vAlign w:val="center"/>
          </w:tcPr>
          <w:p w14:paraId="2AEEEDC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20.000,00</w:t>
            </w:r>
          </w:p>
        </w:tc>
      </w:tr>
      <w:tr w:rsidR="003832A3" w:rsidRPr="00A473DF" w14:paraId="66B61FD5" w14:textId="77777777" w:rsidTr="00490AB8">
        <w:tc>
          <w:tcPr>
            <w:tcW w:w="3389" w:type="dxa"/>
            <w:shd w:val="clear" w:color="auto" w:fill="CBFFCB"/>
          </w:tcPr>
          <w:p w14:paraId="2619BEF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44C0065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15.240,00</w:t>
            </w:r>
          </w:p>
        </w:tc>
        <w:tc>
          <w:tcPr>
            <w:tcW w:w="1300" w:type="dxa"/>
            <w:shd w:val="clear" w:color="auto" w:fill="CBFFCB"/>
          </w:tcPr>
          <w:p w14:paraId="15BFED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CBFFCB"/>
          </w:tcPr>
          <w:p w14:paraId="7F0EF1C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7B5E1B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CBFFCB"/>
          </w:tcPr>
          <w:p w14:paraId="645332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3A8E6EEF" w14:textId="77777777" w:rsidTr="00490AB8">
        <w:tc>
          <w:tcPr>
            <w:tcW w:w="3389" w:type="dxa"/>
            <w:shd w:val="clear" w:color="auto" w:fill="F2F2F2"/>
          </w:tcPr>
          <w:p w14:paraId="73F0090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5A97BC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15.240,00</w:t>
            </w:r>
          </w:p>
        </w:tc>
        <w:tc>
          <w:tcPr>
            <w:tcW w:w="1300" w:type="dxa"/>
            <w:shd w:val="clear" w:color="auto" w:fill="F2F2F2"/>
          </w:tcPr>
          <w:p w14:paraId="0A2AE5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2ABB76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74C937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665DE1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5037BC03" w14:textId="77777777" w:rsidTr="00490AB8">
        <w:tc>
          <w:tcPr>
            <w:tcW w:w="3389" w:type="dxa"/>
            <w:shd w:val="clear" w:color="auto" w:fill="F2F2F2"/>
          </w:tcPr>
          <w:p w14:paraId="054292C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F2F2F2"/>
          </w:tcPr>
          <w:p w14:paraId="6606A3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15.240,00</w:t>
            </w:r>
          </w:p>
        </w:tc>
        <w:tc>
          <w:tcPr>
            <w:tcW w:w="1300" w:type="dxa"/>
            <w:shd w:val="clear" w:color="auto" w:fill="F2F2F2"/>
          </w:tcPr>
          <w:p w14:paraId="27B5AE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7FF739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4A623C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shd w:val="clear" w:color="auto" w:fill="F2F2F2"/>
          </w:tcPr>
          <w:p w14:paraId="35AD30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070EE389" w14:textId="77777777" w:rsidTr="00490AB8">
        <w:tc>
          <w:tcPr>
            <w:tcW w:w="3389" w:type="dxa"/>
          </w:tcPr>
          <w:p w14:paraId="0534AE5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5111CF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15.240,00</w:t>
            </w:r>
          </w:p>
        </w:tc>
        <w:tc>
          <w:tcPr>
            <w:tcW w:w="1300" w:type="dxa"/>
          </w:tcPr>
          <w:p w14:paraId="3344A2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6B19C2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563D868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c>
          <w:tcPr>
            <w:tcW w:w="1300" w:type="dxa"/>
          </w:tcPr>
          <w:p w14:paraId="115F10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20.000,00</w:t>
            </w:r>
          </w:p>
        </w:tc>
      </w:tr>
      <w:tr w:rsidR="003832A3" w:rsidRPr="00A473DF" w14:paraId="3652A693" w14:textId="77777777" w:rsidTr="00490AB8">
        <w:trPr>
          <w:trHeight w:val="540"/>
        </w:trPr>
        <w:tc>
          <w:tcPr>
            <w:tcW w:w="3389" w:type="dxa"/>
            <w:shd w:val="clear" w:color="auto" w:fill="DAE8F2"/>
            <w:vAlign w:val="center"/>
          </w:tcPr>
          <w:p w14:paraId="613BC4D3"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A160103 Potpore za novorođeno dijete</w:t>
            </w:r>
          </w:p>
        </w:tc>
        <w:tc>
          <w:tcPr>
            <w:tcW w:w="1300" w:type="dxa"/>
            <w:shd w:val="clear" w:color="auto" w:fill="DAE8F2"/>
            <w:vAlign w:val="center"/>
          </w:tcPr>
          <w:p w14:paraId="4CFACC7C"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10.099,71</w:t>
            </w:r>
          </w:p>
        </w:tc>
        <w:tc>
          <w:tcPr>
            <w:tcW w:w="1300" w:type="dxa"/>
            <w:shd w:val="clear" w:color="auto" w:fill="DAE8F2"/>
            <w:vAlign w:val="center"/>
          </w:tcPr>
          <w:p w14:paraId="4C83983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15.000,00</w:t>
            </w:r>
          </w:p>
        </w:tc>
        <w:tc>
          <w:tcPr>
            <w:tcW w:w="1300" w:type="dxa"/>
            <w:shd w:val="clear" w:color="auto" w:fill="DAE8F2"/>
            <w:vAlign w:val="center"/>
          </w:tcPr>
          <w:p w14:paraId="6F73A11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41F8D0A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c>
          <w:tcPr>
            <w:tcW w:w="1300" w:type="dxa"/>
            <w:shd w:val="clear" w:color="auto" w:fill="DAE8F2"/>
            <w:vAlign w:val="center"/>
          </w:tcPr>
          <w:p w14:paraId="01690E3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25.000,00</w:t>
            </w:r>
          </w:p>
        </w:tc>
      </w:tr>
      <w:tr w:rsidR="003832A3" w:rsidRPr="00A473DF" w14:paraId="0C843BDC" w14:textId="77777777" w:rsidTr="00490AB8">
        <w:tc>
          <w:tcPr>
            <w:tcW w:w="3389" w:type="dxa"/>
            <w:shd w:val="clear" w:color="auto" w:fill="CBFFCB"/>
          </w:tcPr>
          <w:p w14:paraId="1BCD2C6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292CFF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10.099,71</w:t>
            </w:r>
          </w:p>
        </w:tc>
        <w:tc>
          <w:tcPr>
            <w:tcW w:w="1300" w:type="dxa"/>
            <w:shd w:val="clear" w:color="auto" w:fill="CBFFCB"/>
          </w:tcPr>
          <w:p w14:paraId="3E557E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CBFFCB"/>
          </w:tcPr>
          <w:p w14:paraId="70F2F9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3455C95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CBFFCB"/>
          </w:tcPr>
          <w:p w14:paraId="5A1902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18C62862" w14:textId="77777777" w:rsidTr="00490AB8">
        <w:tc>
          <w:tcPr>
            <w:tcW w:w="3389" w:type="dxa"/>
            <w:shd w:val="clear" w:color="auto" w:fill="F2F2F2"/>
          </w:tcPr>
          <w:p w14:paraId="47F92FD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3DACA7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10.099,71</w:t>
            </w:r>
          </w:p>
        </w:tc>
        <w:tc>
          <w:tcPr>
            <w:tcW w:w="1300" w:type="dxa"/>
            <w:shd w:val="clear" w:color="auto" w:fill="F2F2F2"/>
          </w:tcPr>
          <w:p w14:paraId="23ABE1B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13FE09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13C2818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27EF0C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45D315E4" w14:textId="77777777" w:rsidTr="00490AB8">
        <w:tc>
          <w:tcPr>
            <w:tcW w:w="3389" w:type="dxa"/>
            <w:shd w:val="clear" w:color="auto" w:fill="F2F2F2"/>
          </w:tcPr>
          <w:p w14:paraId="050801C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F2F2F2"/>
          </w:tcPr>
          <w:p w14:paraId="1F3928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10.099,71</w:t>
            </w:r>
          </w:p>
        </w:tc>
        <w:tc>
          <w:tcPr>
            <w:tcW w:w="1300" w:type="dxa"/>
            <w:shd w:val="clear" w:color="auto" w:fill="F2F2F2"/>
          </w:tcPr>
          <w:p w14:paraId="6EDD38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shd w:val="clear" w:color="auto" w:fill="F2F2F2"/>
          </w:tcPr>
          <w:p w14:paraId="37CB60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103F2EE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shd w:val="clear" w:color="auto" w:fill="F2F2F2"/>
          </w:tcPr>
          <w:p w14:paraId="62F757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7EC53FEC" w14:textId="77777777" w:rsidTr="00490AB8">
        <w:tc>
          <w:tcPr>
            <w:tcW w:w="3389" w:type="dxa"/>
          </w:tcPr>
          <w:p w14:paraId="4DFB9DF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48E750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10.099,71</w:t>
            </w:r>
          </w:p>
        </w:tc>
        <w:tc>
          <w:tcPr>
            <w:tcW w:w="1300" w:type="dxa"/>
          </w:tcPr>
          <w:p w14:paraId="6CF944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w:t>
            </w:r>
          </w:p>
        </w:tc>
        <w:tc>
          <w:tcPr>
            <w:tcW w:w="1300" w:type="dxa"/>
          </w:tcPr>
          <w:p w14:paraId="31C1CB0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7297B5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c>
          <w:tcPr>
            <w:tcW w:w="1300" w:type="dxa"/>
          </w:tcPr>
          <w:p w14:paraId="4115DCD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25.000,00</w:t>
            </w:r>
          </w:p>
        </w:tc>
      </w:tr>
      <w:tr w:rsidR="003832A3" w:rsidRPr="00A473DF" w14:paraId="753CDC61" w14:textId="77777777" w:rsidTr="00490AB8">
        <w:trPr>
          <w:trHeight w:val="540"/>
        </w:trPr>
        <w:tc>
          <w:tcPr>
            <w:tcW w:w="3389" w:type="dxa"/>
            <w:shd w:val="clear" w:color="auto" w:fill="DAE8F2"/>
            <w:vAlign w:val="center"/>
          </w:tcPr>
          <w:p w14:paraId="7032468E"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A160104 Komunalno opremanje HRVI</w:t>
            </w:r>
          </w:p>
        </w:tc>
        <w:tc>
          <w:tcPr>
            <w:tcW w:w="1300" w:type="dxa"/>
            <w:shd w:val="clear" w:color="auto" w:fill="DAE8F2"/>
            <w:vAlign w:val="center"/>
          </w:tcPr>
          <w:p w14:paraId="53C99F4F"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78F17EED"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1.400,00</w:t>
            </w:r>
          </w:p>
        </w:tc>
        <w:tc>
          <w:tcPr>
            <w:tcW w:w="1300" w:type="dxa"/>
            <w:shd w:val="clear" w:color="auto" w:fill="DAE8F2"/>
            <w:vAlign w:val="center"/>
          </w:tcPr>
          <w:p w14:paraId="639F332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w:t>
            </w:r>
          </w:p>
        </w:tc>
        <w:tc>
          <w:tcPr>
            <w:tcW w:w="1300" w:type="dxa"/>
            <w:shd w:val="clear" w:color="auto" w:fill="DAE8F2"/>
            <w:vAlign w:val="center"/>
          </w:tcPr>
          <w:p w14:paraId="6D7A05C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w:t>
            </w:r>
          </w:p>
        </w:tc>
        <w:tc>
          <w:tcPr>
            <w:tcW w:w="1300" w:type="dxa"/>
            <w:shd w:val="clear" w:color="auto" w:fill="DAE8F2"/>
            <w:vAlign w:val="center"/>
          </w:tcPr>
          <w:p w14:paraId="7D3BABD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2.000,00</w:t>
            </w:r>
          </w:p>
        </w:tc>
      </w:tr>
      <w:tr w:rsidR="003832A3" w:rsidRPr="00A473DF" w14:paraId="658F6274" w14:textId="77777777" w:rsidTr="00490AB8">
        <w:tc>
          <w:tcPr>
            <w:tcW w:w="3389" w:type="dxa"/>
            <w:shd w:val="clear" w:color="auto" w:fill="CBFFCB"/>
          </w:tcPr>
          <w:p w14:paraId="3ADF5DC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261CEA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3E635A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w:t>
            </w:r>
          </w:p>
        </w:tc>
        <w:tc>
          <w:tcPr>
            <w:tcW w:w="1300" w:type="dxa"/>
            <w:shd w:val="clear" w:color="auto" w:fill="CBFFCB"/>
          </w:tcPr>
          <w:p w14:paraId="048138A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CBFFCB"/>
          </w:tcPr>
          <w:p w14:paraId="6C661E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CBFFCB"/>
          </w:tcPr>
          <w:p w14:paraId="24AEEB8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5A59281B" w14:textId="77777777" w:rsidTr="00490AB8">
        <w:tc>
          <w:tcPr>
            <w:tcW w:w="3389" w:type="dxa"/>
            <w:shd w:val="clear" w:color="auto" w:fill="F2F2F2"/>
          </w:tcPr>
          <w:p w14:paraId="48C0DB0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99E67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CE994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w:t>
            </w:r>
          </w:p>
        </w:tc>
        <w:tc>
          <w:tcPr>
            <w:tcW w:w="1300" w:type="dxa"/>
            <w:shd w:val="clear" w:color="auto" w:fill="F2F2F2"/>
          </w:tcPr>
          <w:p w14:paraId="67F77F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1CD35B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7363E5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7B8385F9" w14:textId="77777777" w:rsidTr="00490AB8">
        <w:tc>
          <w:tcPr>
            <w:tcW w:w="3389" w:type="dxa"/>
            <w:shd w:val="clear" w:color="auto" w:fill="F2F2F2"/>
          </w:tcPr>
          <w:p w14:paraId="296471D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F2F2F2"/>
          </w:tcPr>
          <w:p w14:paraId="0D7043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6E35C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w:t>
            </w:r>
          </w:p>
        </w:tc>
        <w:tc>
          <w:tcPr>
            <w:tcW w:w="1300" w:type="dxa"/>
            <w:shd w:val="clear" w:color="auto" w:fill="F2F2F2"/>
          </w:tcPr>
          <w:p w14:paraId="7B509B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5E5EB9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730E028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4634405A" w14:textId="77777777" w:rsidTr="00490AB8">
        <w:tc>
          <w:tcPr>
            <w:tcW w:w="3389" w:type="dxa"/>
          </w:tcPr>
          <w:p w14:paraId="7FB7A3C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382 Kapitalne donacije</w:t>
            </w:r>
          </w:p>
        </w:tc>
        <w:tc>
          <w:tcPr>
            <w:tcW w:w="1300" w:type="dxa"/>
          </w:tcPr>
          <w:p w14:paraId="43121E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929B4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w:t>
            </w:r>
          </w:p>
        </w:tc>
        <w:tc>
          <w:tcPr>
            <w:tcW w:w="1300" w:type="dxa"/>
          </w:tcPr>
          <w:p w14:paraId="3FFC7B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5414911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340F33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700F25C8" w14:textId="77777777" w:rsidTr="00490AB8">
        <w:trPr>
          <w:trHeight w:val="400"/>
        </w:trPr>
        <w:tc>
          <w:tcPr>
            <w:tcW w:w="3389" w:type="dxa"/>
            <w:shd w:val="clear" w:color="auto" w:fill="FFC000"/>
            <w:vAlign w:val="center"/>
          </w:tcPr>
          <w:p w14:paraId="5D95842D"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GLAVA 240 Dječji vrtić Petar Pan Satnica Đakovačka</w:t>
            </w:r>
          </w:p>
        </w:tc>
        <w:tc>
          <w:tcPr>
            <w:tcW w:w="1300" w:type="dxa"/>
            <w:shd w:val="clear" w:color="auto" w:fill="FFC000"/>
            <w:vAlign w:val="center"/>
          </w:tcPr>
          <w:p w14:paraId="4BFC9720"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206.818,07</w:t>
            </w:r>
          </w:p>
        </w:tc>
        <w:tc>
          <w:tcPr>
            <w:tcW w:w="1300" w:type="dxa"/>
            <w:shd w:val="clear" w:color="auto" w:fill="FFC000"/>
            <w:vAlign w:val="center"/>
          </w:tcPr>
          <w:p w14:paraId="343E8C3B"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154.800,00</w:t>
            </w:r>
          </w:p>
        </w:tc>
        <w:tc>
          <w:tcPr>
            <w:tcW w:w="1300" w:type="dxa"/>
            <w:shd w:val="clear" w:color="auto" w:fill="FFC000"/>
            <w:vAlign w:val="center"/>
          </w:tcPr>
          <w:p w14:paraId="5E96729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208.400,00</w:t>
            </w:r>
          </w:p>
        </w:tc>
        <w:tc>
          <w:tcPr>
            <w:tcW w:w="1300" w:type="dxa"/>
            <w:shd w:val="clear" w:color="auto" w:fill="FFC000"/>
            <w:vAlign w:val="center"/>
          </w:tcPr>
          <w:p w14:paraId="4CB7362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221.500,00</w:t>
            </w:r>
          </w:p>
        </w:tc>
        <w:tc>
          <w:tcPr>
            <w:tcW w:w="1300" w:type="dxa"/>
            <w:shd w:val="clear" w:color="auto" w:fill="FFC000"/>
            <w:vAlign w:val="center"/>
          </w:tcPr>
          <w:p w14:paraId="2BA4E5C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230.900,00</w:t>
            </w:r>
          </w:p>
        </w:tc>
      </w:tr>
      <w:tr w:rsidR="003832A3" w:rsidRPr="00A473DF" w14:paraId="410B2B45" w14:textId="77777777" w:rsidTr="00490AB8">
        <w:tc>
          <w:tcPr>
            <w:tcW w:w="3389" w:type="dxa"/>
            <w:shd w:val="clear" w:color="auto" w:fill="CBFFCB"/>
          </w:tcPr>
          <w:p w14:paraId="10294F7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1BDB1C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198.130,28</w:t>
            </w:r>
          </w:p>
        </w:tc>
        <w:tc>
          <w:tcPr>
            <w:tcW w:w="1300" w:type="dxa"/>
            <w:shd w:val="clear" w:color="auto" w:fill="CBFFCB"/>
          </w:tcPr>
          <w:p w14:paraId="3FD55C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130.700,00</w:t>
            </w:r>
          </w:p>
        </w:tc>
        <w:tc>
          <w:tcPr>
            <w:tcW w:w="1300" w:type="dxa"/>
            <w:shd w:val="clear" w:color="auto" w:fill="CBFFCB"/>
          </w:tcPr>
          <w:p w14:paraId="775C4F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184.400,00</w:t>
            </w:r>
          </w:p>
        </w:tc>
        <w:tc>
          <w:tcPr>
            <w:tcW w:w="1300" w:type="dxa"/>
            <w:shd w:val="clear" w:color="auto" w:fill="CBFFCB"/>
          </w:tcPr>
          <w:p w14:paraId="2B5F6DA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197.500,00</w:t>
            </w:r>
          </w:p>
        </w:tc>
        <w:tc>
          <w:tcPr>
            <w:tcW w:w="1300" w:type="dxa"/>
            <w:shd w:val="clear" w:color="auto" w:fill="CBFFCB"/>
          </w:tcPr>
          <w:p w14:paraId="06FD5D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206.900,00</w:t>
            </w:r>
          </w:p>
        </w:tc>
      </w:tr>
      <w:tr w:rsidR="003832A3" w:rsidRPr="00A473DF" w14:paraId="69A82C32" w14:textId="77777777" w:rsidTr="00490AB8">
        <w:tc>
          <w:tcPr>
            <w:tcW w:w="3389" w:type="dxa"/>
            <w:shd w:val="clear" w:color="auto" w:fill="CBFFCB"/>
          </w:tcPr>
          <w:p w14:paraId="6487BBA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42 Prihodi za posebne namjene - vrtić</w:t>
            </w:r>
          </w:p>
        </w:tc>
        <w:tc>
          <w:tcPr>
            <w:tcW w:w="1300" w:type="dxa"/>
            <w:shd w:val="clear" w:color="auto" w:fill="CBFFCB"/>
          </w:tcPr>
          <w:p w14:paraId="4637AB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8.687,79</w:t>
            </w:r>
          </w:p>
        </w:tc>
        <w:tc>
          <w:tcPr>
            <w:tcW w:w="1300" w:type="dxa"/>
            <w:shd w:val="clear" w:color="auto" w:fill="CBFFCB"/>
          </w:tcPr>
          <w:p w14:paraId="60C963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24.100,00</w:t>
            </w:r>
          </w:p>
        </w:tc>
        <w:tc>
          <w:tcPr>
            <w:tcW w:w="1300" w:type="dxa"/>
            <w:shd w:val="clear" w:color="auto" w:fill="CBFFCB"/>
          </w:tcPr>
          <w:p w14:paraId="28FCF4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shd w:val="clear" w:color="auto" w:fill="CBFFCB"/>
          </w:tcPr>
          <w:p w14:paraId="0B383D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shd w:val="clear" w:color="auto" w:fill="CBFFCB"/>
          </w:tcPr>
          <w:p w14:paraId="079B3E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r>
      <w:tr w:rsidR="003832A3" w:rsidRPr="00A473DF" w14:paraId="38CCB229" w14:textId="77777777" w:rsidTr="00490AB8">
        <w:trPr>
          <w:trHeight w:val="540"/>
        </w:trPr>
        <w:tc>
          <w:tcPr>
            <w:tcW w:w="3389" w:type="dxa"/>
            <w:shd w:val="clear" w:color="auto" w:fill="17365D"/>
            <w:vAlign w:val="center"/>
          </w:tcPr>
          <w:p w14:paraId="73B47232"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lastRenderedPageBreak/>
              <w:t>PROGRAM 1701 Dječji vrtić Petar Pan Satnica Đakovačka</w:t>
            </w:r>
          </w:p>
        </w:tc>
        <w:tc>
          <w:tcPr>
            <w:tcW w:w="1300" w:type="dxa"/>
            <w:shd w:val="clear" w:color="auto" w:fill="17365D"/>
            <w:vAlign w:val="center"/>
          </w:tcPr>
          <w:p w14:paraId="6C8DE7EA"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206.818,07</w:t>
            </w:r>
          </w:p>
        </w:tc>
        <w:tc>
          <w:tcPr>
            <w:tcW w:w="1300" w:type="dxa"/>
            <w:shd w:val="clear" w:color="auto" w:fill="17365D"/>
            <w:vAlign w:val="center"/>
          </w:tcPr>
          <w:p w14:paraId="1B06F0A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154.800,00</w:t>
            </w:r>
          </w:p>
        </w:tc>
        <w:tc>
          <w:tcPr>
            <w:tcW w:w="1300" w:type="dxa"/>
            <w:shd w:val="clear" w:color="auto" w:fill="17365D"/>
            <w:vAlign w:val="center"/>
          </w:tcPr>
          <w:p w14:paraId="744BC947"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208.400,00</w:t>
            </w:r>
          </w:p>
        </w:tc>
        <w:tc>
          <w:tcPr>
            <w:tcW w:w="1300" w:type="dxa"/>
            <w:shd w:val="clear" w:color="auto" w:fill="17365D"/>
            <w:vAlign w:val="center"/>
          </w:tcPr>
          <w:p w14:paraId="1A759DF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221.500,00</w:t>
            </w:r>
          </w:p>
        </w:tc>
        <w:tc>
          <w:tcPr>
            <w:tcW w:w="1300" w:type="dxa"/>
            <w:shd w:val="clear" w:color="auto" w:fill="17365D"/>
            <w:vAlign w:val="center"/>
          </w:tcPr>
          <w:p w14:paraId="2D3A8352"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230.900,00</w:t>
            </w:r>
          </w:p>
        </w:tc>
      </w:tr>
      <w:tr w:rsidR="003832A3" w:rsidRPr="00A473DF" w14:paraId="27E7D74E" w14:textId="77777777" w:rsidTr="00490AB8">
        <w:trPr>
          <w:trHeight w:val="540"/>
        </w:trPr>
        <w:tc>
          <w:tcPr>
            <w:tcW w:w="3389" w:type="dxa"/>
            <w:shd w:val="clear" w:color="auto" w:fill="DAE8F2"/>
            <w:vAlign w:val="center"/>
          </w:tcPr>
          <w:p w14:paraId="1FDBB2C7"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A170101 Redovna djelatnost Dječjeg vrtića Petar Pan</w:t>
            </w:r>
          </w:p>
        </w:tc>
        <w:tc>
          <w:tcPr>
            <w:tcW w:w="1300" w:type="dxa"/>
            <w:shd w:val="clear" w:color="auto" w:fill="DAE8F2"/>
            <w:vAlign w:val="center"/>
          </w:tcPr>
          <w:p w14:paraId="4A6634A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118.225,79</w:t>
            </w:r>
          </w:p>
        </w:tc>
        <w:tc>
          <w:tcPr>
            <w:tcW w:w="1300" w:type="dxa"/>
            <w:shd w:val="clear" w:color="auto" w:fill="DAE8F2"/>
            <w:vAlign w:val="center"/>
          </w:tcPr>
          <w:p w14:paraId="4DFE41D5"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154.800,00</w:t>
            </w:r>
          </w:p>
        </w:tc>
        <w:tc>
          <w:tcPr>
            <w:tcW w:w="1300" w:type="dxa"/>
            <w:shd w:val="clear" w:color="auto" w:fill="DAE8F2"/>
            <w:vAlign w:val="center"/>
          </w:tcPr>
          <w:p w14:paraId="2E30627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208.400,00</w:t>
            </w:r>
          </w:p>
        </w:tc>
        <w:tc>
          <w:tcPr>
            <w:tcW w:w="1300" w:type="dxa"/>
            <w:shd w:val="clear" w:color="auto" w:fill="DAE8F2"/>
            <w:vAlign w:val="center"/>
          </w:tcPr>
          <w:p w14:paraId="113D6FA1"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221.500,00</w:t>
            </w:r>
          </w:p>
        </w:tc>
        <w:tc>
          <w:tcPr>
            <w:tcW w:w="1300" w:type="dxa"/>
            <w:shd w:val="clear" w:color="auto" w:fill="DAE8F2"/>
            <w:vAlign w:val="center"/>
          </w:tcPr>
          <w:p w14:paraId="7CF04083"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230.900,00</w:t>
            </w:r>
          </w:p>
        </w:tc>
      </w:tr>
      <w:tr w:rsidR="003832A3" w:rsidRPr="00A473DF" w14:paraId="08F1D72F" w14:textId="77777777" w:rsidTr="00490AB8">
        <w:tc>
          <w:tcPr>
            <w:tcW w:w="3389" w:type="dxa"/>
            <w:shd w:val="clear" w:color="auto" w:fill="CBFFCB"/>
          </w:tcPr>
          <w:p w14:paraId="043B8C9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7B8DAB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109.538,00</w:t>
            </w:r>
          </w:p>
        </w:tc>
        <w:tc>
          <w:tcPr>
            <w:tcW w:w="1300" w:type="dxa"/>
            <w:shd w:val="clear" w:color="auto" w:fill="CBFFCB"/>
          </w:tcPr>
          <w:p w14:paraId="04F6CA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130.700,00</w:t>
            </w:r>
          </w:p>
        </w:tc>
        <w:tc>
          <w:tcPr>
            <w:tcW w:w="1300" w:type="dxa"/>
            <w:shd w:val="clear" w:color="auto" w:fill="CBFFCB"/>
          </w:tcPr>
          <w:p w14:paraId="0AB2DB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184.400,00</w:t>
            </w:r>
          </w:p>
        </w:tc>
        <w:tc>
          <w:tcPr>
            <w:tcW w:w="1300" w:type="dxa"/>
            <w:shd w:val="clear" w:color="auto" w:fill="CBFFCB"/>
          </w:tcPr>
          <w:p w14:paraId="0A8A32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197.500,00</w:t>
            </w:r>
          </w:p>
        </w:tc>
        <w:tc>
          <w:tcPr>
            <w:tcW w:w="1300" w:type="dxa"/>
            <w:shd w:val="clear" w:color="auto" w:fill="CBFFCB"/>
          </w:tcPr>
          <w:p w14:paraId="72B79C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206.900,00</w:t>
            </w:r>
          </w:p>
        </w:tc>
      </w:tr>
      <w:tr w:rsidR="003832A3" w:rsidRPr="00A473DF" w14:paraId="6D4EF058" w14:textId="77777777" w:rsidTr="00490AB8">
        <w:tc>
          <w:tcPr>
            <w:tcW w:w="3389" w:type="dxa"/>
            <w:shd w:val="clear" w:color="auto" w:fill="F2F2F2"/>
          </w:tcPr>
          <w:p w14:paraId="40D8E5D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5BF632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109.538,00</w:t>
            </w:r>
          </w:p>
        </w:tc>
        <w:tc>
          <w:tcPr>
            <w:tcW w:w="1300" w:type="dxa"/>
            <w:shd w:val="clear" w:color="auto" w:fill="F2F2F2"/>
          </w:tcPr>
          <w:p w14:paraId="0F034B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130.700,00</w:t>
            </w:r>
          </w:p>
        </w:tc>
        <w:tc>
          <w:tcPr>
            <w:tcW w:w="1300" w:type="dxa"/>
            <w:shd w:val="clear" w:color="auto" w:fill="F2F2F2"/>
          </w:tcPr>
          <w:p w14:paraId="0C7A049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184.400,00</w:t>
            </w:r>
          </w:p>
        </w:tc>
        <w:tc>
          <w:tcPr>
            <w:tcW w:w="1300" w:type="dxa"/>
            <w:shd w:val="clear" w:color="auto" w:fill="F2F2F2"/>
          </w:tcPr>
          <w:p w14:paraId="400F9E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197.500,00</w:t>
            </w:r>
          </w:p>
        </w:tc>
        <w:tc>
          <w:tcPr>
            <w:tcW w:w="1300" w:type="dxa"/>
            <w:shd w:val="clear" w:color="auto" w:fill="F2F2F2"/>
          </w:tcPr>
          <w:p w14:paraId="3239C5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206.900,00</w:t>
            </w:r>
          </w:p>
        </w:tc>
      </w:tr>
      <w:tr w:rsidR="003832A3" w:rsidRPr="00A473DF" w14:paraId="05AFD641" w14:textId="77777777" w:rsidTr="00490AB8">
        <w:tc>
          <w:tcPr>
            <w:tcW w:w="3389" w:type="dxa"/>
            <w:shd w:val="clear" w:color="auto" w:fill="F2F2F2"/>
          </w:tcPr>
          <w:p w14:paraId="0867505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Rashodi za zaposlene</w:t>
            </w:r>
          </w:p>
        </w:tc>
        <w:tc>
          <w:tcPr>
            <w:tcW w:w="1300" w:type="dxa"/>
            <w:shd w:val="clear" w:color="auto" w:fill="F2F2F2"/>
          </w:tcPr>
          <w:p w14:paraId="7E82C4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96.049,43</w:t>
            </w:r>
          </w:p>
        </w:tc>
        <w:tc>
          <w:tcPr>
            <w:tcW w:w="1300" w:type="dxa"/>
            <w:shd w:val="clear" w:color="auto" w:fill="F2F2F2"/>
          </w:tcPr>
          <w:p w14:paraId="79CA44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105.100,00</w:t>
            </w:r>
          </w:p>
        </w:tc>
        <w:tc>
          <w:tcPr>
            <w:tcW w:w="1300" w:type="dxa"/>
            <w:shd w:val="clear" w:color="auto" w:fill="F2F2F2"/>
          </w:tcPr>
          <w:p w14:paraId="5FB261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157.500,00</w:t>
            </w:r>
          </w:p>
        </w:tc>
        <w:tc>
          <w:tcPr>
            <w:tcW w:w="1300" w:type="dxa"/>
            <w:shd w:val="clear" w:color="auto" w:fill="F2F2F2"/>
          </w:tcPr>
          <w:p w14:paraId="595FC39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170.100,00</w:t>
            </w:r>
          </w:p>
        </w:tc>
        <w:tc>
          <w:tcPr>
            <w:tcW w:w="1300" w:type="dxa"/>
            <w:shd w:val="clear" w:color="auto" w:fill="F2F2F2"/>
          </w:tcPr>
          <w:p w14:paraId="49DEDC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180.000,00</w:t>
            </w:r>
          </w:p>
        </w:tc>
      </w:tr>
      <w:tr w:rsidR="003832A3" w:rsidRPr="00A473DF" w14:paraId="73F0EC93" w14:textId="77777777" w:rsidTr="00490AB8">
        <w:tc>
          <w:tcPr>
            <w:tcW w:w="3389" w:type="dxa"/>
          </w:tcPr>
          <w:p w14:paraId="45BB1D2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311 Plaće (Bruto)</w:t>
            </w:r>
          </w:p>
        </w:tc>
        <w:tc>
          <w:tcPr>
            <w:tcW w:w="1300" w:type="dxa"/>
          </w:tcPr>
          <w:p w14:paraId="365B55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79.490,40</w:t>
            </w:r>
          </w:p>
        </w:tc>
        <w:tc>
          <w:tcPr>
            <w:tcW w:w="1300" w:type="dxa"/>
          </w:tcPr>
          <w:p w14:paraId="68FCA5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85.000,00</w:t>
            </w:r>
          </w:p>
        </w:tc>
        <w:tc>
          <w:tcPr>
            <w:tcW w:w="1300" w:type="dxa"/>
          </w:tcPr>
          <w:p w14:paraId="3F553E9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130.000,00</w:t>
            </w:r>
          </w:p>
        </w:tc>
        <w:tc>
          <w:tcPr>
            <w:tcW w:w="1300" w:type="dxa"/>
          </w:tcPr>
          <w:p w14:paraId="444EF0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140.000,00</w:t>
            </w:r>
          </w:p>
        </w:tc>
        <w:tc>
          <w:tcPr>
            <w:tcW w:w="1300" w:type="dxa"/>
          </w:tcPr>
          <w:p w14:paraId="2364FAA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150.000,00</w:t>
            </w:r>
          </w:p>
        </w:tc>
      </w:tr>
      <w:tr w:rsidR="003832A3" w:rsidRPr="00A473DF" w14:paraId="424089E7" w14:textId="77777777" w:rsidTr="00490AB8">
        <w:tc>
          <w:tcPr>
            <w:tcW w:w="3389" w:type="dxa"/>
          </w:tcPr>
          <w:p w14:paraId="7CB0B2A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312 Ostali rashodi za zaposlene</w:t>
            </w:r>
          </w:p>
        </w:tc>
        <w:tc>
          <w:tcPr>
            <w:tcW w:w="1300" w:type="dxa"/>
          </w:tcPr>
          <w:p w14:paraId="21C3404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6.357,26</w:t>
            </w:r>
          </w:p>
        </w:tc>
        <w:tc>
          <w:tcPr>
            <w:tcW w:w="1300" w:type="dxa"/>
          </w:tcPr>
          <w:p w14:paraId="5A85F5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w:t>
            </w:r>
          </w:p>
        </w:tc>
        <w:tc>
          <w:tcPr>
            <w:tcW w:w="1300" w:type="dxa"/>
          </w:tcPr>
          <w:p w14:paraId="601DA1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w:t>
            </w:r>
          </w:p>
        </w:tc>
        <w:tc>
          <w:tcPr>
            <w:tcW w:w="1300" w:type="dxa"/>
          </w:tcPr>
          <w:p w14:paraId="6BCBF5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7.000,00</w:t>
            </w:r>
          </w:p>
        </w:tc>
        <w:tc>
          <w:tcPr>
            <w:tcW w:w="1300" w:type="dxa"/>
          </w:tcPr>
          <w:p w14:paraId="0AA6F6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6.000,00</w:t>
            </w:r>
          </w:p>
        </w:tc>
      </w:tr>
      <w:tr w:rsidR="003832A3" w:rsidRPr="00A473DF" w14:paraId="4CFEAD06" w14:textId="77777777" w:rsidTr="00490AB8">
        <w:tc>
          <w:tcPr>
            <w:tcW w:w="3389" w:type="dxa"/>
          </w:tcPr>
          <w:p w14:paraId="40F7284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313 Doprinosi na plaće</w:t>
            </w:r>
          </w:p>
        </w:tc>
        <w:tc>
          <w:tcPr>
            <w:tcW w:w="1300" w:type="dxa"/>
          </w:tcPr>
          <w:p w14:paraId="64D1F37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10.201,77</w:t>
            </w:r>
          </w:p>
        </w:tc>
        <w:tc>
          <w:tcPr>
            <w:tcW w:w="1300" w:type="dxa"/>
          </w:tcPr>
          <w:p w14:paraId="65758F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14.100,00</w:t>
            </w:r>
          </w:p>
        </w:tc>
        <w:tc>
          <w:tcPr>
            <w:tcW w:w="1300" w:type="dxa"/>
          </w:tcPr>
          <w:p w14:paraId="69FD74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21.500,00</w:t>
            </w:r>
          </w:p>
        </w:tc>
        <w:tc>
          <w:tcPr>
            <w:tcW w:w="1300" w:type="dxa"/>
          </w:tcPr>
          <w:p w14:paraId="3B594B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23.100,00</w:t>
            </w:r>
          </w:p>
        </w:tc>
        <w:tc>
          <w:tcPr>
            <w:tcW w:w="1300" w:type="dxa"/>
          </w:tcPr>
          <w:p w14:paraId="6BAC532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r>
      <w:tr w:rsidR="003832A3" w:rsidRPr="00A473DF" w14:paraId="05DE16B6" w14:textId="77777777" w:rsidTr="00490AB8">
        <w:tc>
          <w:tcPr>
            <w:tcW w:w="3389" w:type="dxa"/>
            <w:shd w:val="clear" w:color="auto" w:fill="F2F2F2"/>
          </w:tcPr>
          <w:p w14:paraId="61409F5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072C9BA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13.488,57</w:t>
            </w:r>
          </w:p>
        </w:tc>
        <w:tc>
          <w:tcPr>
            <w:tcW w:w="1300" w:type="dxa"/>
            <w:shd w:val="clear" w:color="auto" w:fill="F2F2F2"/>
          </w:tcPr>
          <w:p w14:paraId="555B21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25.600,00</w:t>
            </w:r>
          </w:p>
        </w:tc>
        <w:tc>
          <w:tcPr>
            <w:tcW w:w="1300" w:type="dxa"/>
            <w:shd w:val="clear" w:color="auto" w:fill="F2F2F2"/>
          </w:tcPr>
          <w:p w14:paraId="242571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26.900,00</w:t>
            </w:r>
          </w:p>
        </w:tc>
        <w:tc>
          <w:tcPr>
            <w:tcW w:w="1300" w:type="dxa"/>
            <w:shd w:val="clear" w:color="auto" w:fill="F2F2F2"/>
          </w:tcPr>
          <w:p w14:paraId="4B88E9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27.400,00</w:t>
            </w:r>
          </w:p>
        </w:tc>
        <w:tc>
          <w:tcPr>
            <w:tcW w:w="1300" w:type="dxa"/>
            <w:shd w:val="clear" w:color="auto" w:fill="F2F2F2"/>
          </w:tcPr>
          <w:p w14:paraId="5E7D3E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26.900,00</w:t>
            </w:r>
          </w:p>
        </w:tc>
      </w:tr>
      <w:tr w:rsidR="003832A3" w:rsidRPr="00A473DF" w14:paraId="19398E57" w14:textId="77777777" w:rsidTr="00490AB8">
        <w:tc>
          <w:tcPr>
            <w:tcW w:w="3389" w:type="dxa"/>
          </w:tcPr>
          <w:p w14:paraId="341A035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321 Naknade troškova zaposlenima</w:t>
            </w:r>
          </w:p>
        </w:tc>
        <w:tc>
          <w:tcPr>
            <w:tcW w:w="1300" w:type="dxa"/>
          </w:tcPr>
          <w:p w14:paraId="64FF9F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2.916,44</w:t>
            </w:r>
          </w:p>
        </w:tc>
        <w:tc>
          <w:tcPr>
            <w:tcW w:w="1300" w:type="dxa"/>
          </w:tcPr>
          <w:p w14:paraId="3D9A1C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4.300,00</w:t>
            </w:r>
          </w:p>
        </w:tc>
        <w:tc>
          <w:tcPr>
            <w:tcW w:w="1300" w:type="dxa"/>
          </w:tcPr>
          <w:p w14:paraId="5C33016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2BC9AE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7340D5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1CD074EF" w14:textId="77777777" w:rsidTr="00490AB8">
        <w:tc>
          <w:tcPr>
            <w:tcW w:w="3389" w:type="dxa"/>
          </w:tcPr>
          <w:p w14:paraId="501671F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081E69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1.942,14</w:t>
            </w:r>
          </w:p>
        </w:tc>
        <w:tc>
          <w:tcPr>
            <w:tcW w:w="1300" w:type="dxa"/>
          </w:tcPr>
          <w:p w14:paraId="11AFB45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10.250,00</w:t>
            </w:r>
          </w:p>
        </w:tc>
        <w:tc>
          <w:tcPr>
            <w:tcW w:w="1300" w:type="dxa"/>
          </w:tcPr>
          <w:p w14:paraId="1CA556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11.800,00</w:t>
            </w:r>
          </w:p>
        </w:tc>
        <w:tc>
          <w:tcPr>
            <w:tcW w:w="1300" w:type="dxa"/>
          </w:tcPr>
          <w:p w14:paraId="0DF631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11.800,00</w:t>
            </w:r>
          </w:p>
        </w:tc>
        <w:tc>
          <w:tcPr>
            <w:tcW w:w="1300" w:type="dxa"/>
          </w:tcPr>
          <w:p w14:paraId="38E3F8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11.800,00</w:t>
            </w:r>
          </w:p>
        </w:tc>
      </w:tr>
      <w:tr w:rsidR="003832A3" w:rsidRPr="00A473DF" w14:paraId="0E7D03ED" w14:textId="77777777" w:rsidTr="00490AB8">
        <w:tc>
          <w:tcPr>
            <w:tcW w:w="3389" w:type="dxa"/>
          </w:tcPr>
          <w:p w14:paraId="0422C57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44FD915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5.597,98</w:t>
            </w:r>
          </w:p>
        </w:tc>
        <w:tc>
          <w:tcPr>
            <w:tcW w:w="1300" w:type="dxa"/>
          </w:tcPr>
          <w:p w14:paraId="4EBD71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7.550,00</w:t>
            </w:r>
          </w:p>
        </w:tc>
        <w:tc>
          <w:tcPr>
            <w:tcW w:w="1300" w:type="dxa"/>
          </w:tcPr>
          <w:p w14:paraId="54C38B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8.600,00</w:t>
            </w:r>
          </w:p>
        </w:tc>
        <w:tc>
          <w:tcPr>
            <w:tcW w:w="1300" w:type="dxa"/>
          </w:tcPr>
          <w:p w14:paraId="6CDDF3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8.600,00</w:t>
            </w:r>
          </w:p>
        </w:tc>
        <w:tc>
          <w:tcPr>
            <w:tcW w:w="1300" w:type="dxa"/>
          </w:tcPr>
          <w:p w14:paraId="19C3FAE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8.600,00</w:t>
            </w:r>
          </w:p>
        </w:tc>
      </w:tr>
      <w:tr w:rsidR="003832A3" w:rsidRPr="00A473DF" w14:paraId="6889635B" w14:textId="77777777" w:rsidTr="00490AB8">
        <w:tc>
          <w:tcPr>
            <w:tcW w:w="3389" w:type="dxa"/>
          </w:tcPr>
          <w:p w14:paraId="6D0C61A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0F0C2E1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3.032,01</w:t>
            </w:r>
          </w:p>
        </w:tc>
        <w:tc>
          <w:tcPr>
            <w:tcW w:w="1300" w:type="dxa"/>
          </w:tcPr>
          <w:p w14:paraId="61513F7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04FD60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075A8A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37879C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r>
      <w:tr w:rsidR="003832A3" w:rsidRPr="00A473DF" w14:paraId="3895E779" w14:textId="77777777" w:rsidTr="00490AB8">
        <w:tc>
          <w:tcPr>
            <w:tcW w:w="3389" w:type="dxa"/>
            <w:shd w:val="clear" w:color="auto" w:fill="CBFFCB"/>
          </w:tcPr>
          <w:p w14:paraId="79B57EC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42 Prihodi za posebne namjene - vrtić</w:t>
            </w:r>
          </w:p>
        </w:tc>
        <w:tc>
          <w:tcPr>
            <w:tcW w:w="1300" w:type="dxa"/>
            <w:shd w:val="clear" w:color="auto" w:fill="CBFFCB"/>
          </w:tcPr>
          <w:p w14:paraId="42CCDD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8.687,79</w:t>
            </w:r>
          </w:p>
        </w:tc>
        <w:tc>
          <w:tcPr>
            <w:tcW w:w="1300" w:type="dxa"/>
            <w:shd w:val="clear" w:color="auto" w:fill="CBFFCB"/>
          </w:tcPr>
          <w:p w14:paraId="485954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24.100,00</w:t>
            </w:r>
          </w:p>
        </w:tc>
        <w:tc>
          <w:tcPr>
            <w:tcW w:w="1300" w:type="dxa"/>
            <w:shd w:val="clear" w:color="auto" w:fill="CBFFCB"/>
          </w:tcPr>
          <w:p w14:paraId="26127C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shd w:val="clear" w:color="auto" w:fill="CBFFCB"/>
          </w:tcPr>
          <w:p w14:paraId="2E39DDD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shd w:val="clear" w:color="auto" w:fill="CBFFCB"/>
          </w:tcPr>
          <w:p w14:paraId="7D015E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r>
      <w:tr w:rsidR="003832A3" w:rsidRPr="00A473DF" w14:paraId="722BFA57" w14:textId="77777777" w:rsidTr="00490AB8">
        <w:tc>
          <w:tcPr>
            <w:tcW w:w="3389" w:type="dxa"/>
            <w:shd w:val="clear" w:color="auto" w:fill="F2F2F2"/>
          </w:tcPr>
          <w:p w14:paraId="69DDDE1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7F9E80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8.687,79</w:t>
            </w:r>
          </w:p>
        </w:tc>
        <w:tc>
          <w:tcPr>
            <w:tcW w:w="1300" w:type="dxa"/>
            <w:shd w:val="clear" w:color="auto" w:fill="F2F2F2"/>
          </w:tcPr>
          <w:p w14:paraId="7EBF63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24.100,00</w:t>
            </w:r>
          </w:p>
        </w:tc>
        <w:tc>
          <w:tcPr>
            <w:tcW w:w="1300" w:type="dxa"/>
            <w:shd w:val="clear" w:color="auto" w:fill="F2F2F2"/>
          </w:tcPr>
          <w:p w14:paraId="0F61C6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shd w:val="clear" w:color="auto" w:fill="F2F2F2"/>
          </w:tcPr>
          <w:p w14:paraId="34FB18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shd w:val="clear" w:color="auto" w:fill="F2F2F2"/>
          </w:tcPr>
          <w:p w14:paraId="1FE368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r>
      <w:tr w:rsidR="003832A3" w:rsidRPr="00A473DF" w14:paraId="56EC1774" w14:textId="77777777" w:rsidTr="00490AB8">
        <w:tc>
          <w:tcPr>
            <w:tcW w:w="3389" w:type="dxa"/>
            <w:shd w:val="clear" w:color="auto" w:fill="F2F2F2"/>
          </w:tcPr>
          <w:p w14:paraId="1C2FDCA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Rashodi za zaposlene</w:t>
            </w:r>
          </w:p>
        </w:tc>
        <w:tc>
          <w:tcPr>
            <w:tcW w:w="1300" w:type="dxa"/>
            <w:shd w:val="clear" w:color="auto" w:fill="F2F2F2"/>
          </w:tcPr>
          <w:p w14:paraId="733004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42D41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274784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7DBEAC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shd w:val="clear" w:color="auto" w:fill="F2F2F2"/>
          </w:tcPr>
          <w:p w14:paraId="16FBDA2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61D7D963" w14:textId="77777777" w:rsidTr="00490AB8">
        <w:tc>
          <w:tcPr>
            <w:tcW w:w="3389" w:type="dxa"/>
          </w:tcPr>
          <w:p w14:paraId="3A4C937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312 Ostali rashodi za zaposlene</w:t>
            </w:r>
          </w:p>
        </w:tc>
        <w:tc>
          <w:tcPr>
            <w:tcW w:w="1300" w:type="dxa"/>
          </w:tcPr>
          <w:p w14:paraId="26C1D2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4C5F6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697E8C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36F304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23FAA6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02BD2D52" w14:textId="77777777" w:rsidTr="00490AB8">
        <w:tc>
          <w:tcPr>
            <w:tcW w:w="3389" w:type="dxa"/>
            <w:shd w:val="clear" w:color="auto" w:fill="F2F2F2"/>
          </w:tcPr>
          <w:p w14:paraId="30BB95D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276F27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8.687,79</w:t>
            </w:r>
          </w:p>
        </w:tc>
        <w:tc>
          <w:tcPr>
            <w:tcW w:w="1300" w:type="dxa"/>
            <w:shd w:val="clear" w:color="auto" w:fill="F2F2F2"/>
          </w:tcPr>
          <w:p w14:paraId="6E3DCDC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21.400,00</w:t>
            </w:r>
          </w:p>
        </w:tc>
        <w:tc>
          <w:tcPr>
            <w:tcW w:w="1300" w:type="dxa"/>
            <w:shd w:val="clear" w:color="auto" w:fill="F2F2F2"/>
          </w:tcPr>
          <w:p w14:paraId="540CE1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shd w:val="clear" w:color="auto" w:fill="F2F2F2"/>
          </w:tcPr>
          <w:p w14:paraId="0D3995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c>
          <w:tcPr>
            <w:tcW w:w="1300" w:type="dxa"/>
            <w:shd w:val="clear" w:color="auto" w:fill="F2F2F2"/>
          </w:tcPr>
          <w:p w14:paraId="7531635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21.300,00</w:t>
            </w:r>
          </w:p>
        </w:tc>
      </w:tr>
      <w:tr w:rsidR="003832A3" w:rsidRPr="00A473DF" w14:paraId="0F3F2E5D" w14:textId="77777777" w:rsidTr="00490AB8">
        <w:tc>
          <w:tcPr>
            <w:tcW w:w="3389" w:type="dxa"/>
          </w:tcPr>
          <w:p w14:paraId="2E804A2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0AA895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6.793,04</w:t>
            </w:r>
          </w:p>
        </w:tc>
        <w:tc>
          <w:tcPr>
            <w:tcW w:w="1300" w:type="dxa"/>
          </w:tcPr>
          <w:p w14:paraId="007590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14.750,00</w:t>
            </w:r>
          </w:p>
        </w:tc>
        <w:tc>
          <w:tcPr>
            <w:tcW w:w="1300" w:type="dxa"/>
          </w:tcPr>
          <w:p w14:paraId="3947C2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14.800,00</w:t>
            </w:r>
          </w:p>
        </w:tc>
        <w:tc>
          <w:tcPr>
            <w:tcW w:w="1300" w:type="dxa"/>
          </w:tcPr>
          <w:p w14:paraId="10F8CA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14.800,00</w:t>
            </w:r>
          </w:p>
        </w:tc>
        <w:tc>
          <w:tcPr>
            <w:tcW w:w="1300" w:type="dxa"/>
          </w:tcPr>
          <w:p w14:paraId="338BA4D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14.800,00</w:t>
            </w:r>
          </w:p>
        </w:tc>
      </w:tr>
      <w:tr w:rsidR="003832A3" w:rsidRPr="00A473DF" w14:paraId="03A466FD" w14:textId="77777777" w:rsidTr="00490AB8">
        <w:tc>
          <w:tcPr>
            <w:tcW w:w="3389" w:type="dxa"/>
          </w:tcPr>
          <w:p w14:paraId="05E254F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56E3586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AC285B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3.650,00</w:t>
            </w:r>
          </w:p>
        </w:tc>
        <w:tc>
          <w:tcPr>
            <w:tcW w:w="1300" w:type="dxa"/>
          </w:tcPr>
          <w:p w14:paraId="439076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18192F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c>
          <w:tcPr>
            <w:tcW w:w="1300" w:type="dxa"/>
          </w:tcPr>
          <w:p w14:paraId="193AE6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3.500,00</w:t>
            </w:r>
          </w:p>
        </w:tc>
      </w:tr>
      <w:tr w:rsidR="003832A3" w:rsidRPr="00A473DF" w14:paraId="690336C4" w14:textId="77777777" w:rsidTr="00490AB8">
        <w:tc>
          <w:tcPr>
            <w:tcW w:w="3389" w:type="dxa"/>
          </w:tcPr>
          <w:p w14:paraId="550FAC4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555145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1.894,75</w:t>
            </w:r>
          </w:p>
        </w:tc>
        <w:tc>
          <w:tcPr>
            <w:tcW w:w="1300" w:type="dxa"/>
          </w:tcPr>
          <w:p w14:paraId="29D42B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4B8DAE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157E27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c>
          <w:tcPr>
            <w:tcW w:w="1300" w:type="dxa"/>
          </w:tcPr>
          <w:p w14:paraId="23CF768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3.000,00</w:t>
            </w:r>
          </w:p>
        </w:tc>
      </w:tr>
      <w:tr w:rsidR="003832A3" w:rsidRPr="00A473DF" w14:paraId="289BD45A" w14:textId="77777777" w:rsidTr="00490AB8">
        <w:tc>
          <w:tcPr>
            <w:tcW w:w="3389" w:type="dxa"/>
            <w:shd w:val="clear" w:color="auto" w:fill="F2F2F2"/>
          </w:tcPr>
          <w:p w14:paraId="3B58E49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 Financijski rashodi</w:t>
            </w:r>
          </w:p>
        </w:tc>
        <w:tc>
          <w:tcPr>
            <w:tcW w:w="1300" w:type="dxa"/>
            <w:shd w:val="clear" w:color="auto" w:fill="F2F2F2"/>
          </w:tcPr>
          <w:p w14:paraId="5C46DB4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55661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w:t>
            </w:r>
          </w:p>
        </w:tc>
        <w:tc>
          <w:tcPr>
            <w:tcW w:w="1300" w:type="dxa"/>
            <w:shd w:val="clear" w:color="auto" w:fill="F2F2F2"/>
          </w:tcPr>
          <w:p w14:paraId="7DEFBB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w:t>
            </w:r>
          </w:p>
        </w:tc>
        <w:tc>
          <w:tcPr>
            <w:tcW w:w="1300" w:type="dxa"/>
            <w:shd w:val="clear" w:color="auto" w:fill="F2F2F2"/>
          </w:tcPr>
          <w:p w14:paraId="70F9917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w:t>
            </w:r>
          </w:p>
        </w:tc>
        <w:tc>
          <w:tcPr>
            <w:tcW w:w="1300" w:type="dxa"/>
            <w:shd w:val="clear" w:color="auto" w:fill="F2F2F2"/>
          </w:tcPr>
          <w:p w14:paraId="314E6C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w:t>
            </w:r>
          </w:p>
        </w:tc>
      </w:tr>
      <w:tr w:rsidR="003832A3" w:rsidRPr="00A473DF" w14:paraId="21A29493" w14:textId="77777777" w:rsidTr="00490AB8">
        <w:tc>
          <w:tcPr>
            <w:tcW w:w="3389" w:type="dxa"/>
          </w:tcPr>
          <w:p w14:paraId="7D2E594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343 Ostali financijski rashodi</w:t>
            </w:r>
          </w:p>
        </w:tc>
        <w:tc>
          <w:tcPr>
            <w:tcW w:w="1300" w:type="dxa"/>
          </w:tcPr>
          <w:p w14:paraId="76232D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E9ABF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w:t>
            </w:r>
          </w:p>
        </w:tc>
        <w:tc>
          <w:tcPr>
            <w:tcW w:w="1300" w:type="dxa"/>
          </w:tcPr>
          <w:p w14:paraId="51AC94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w:t>
            </w:r>
          </w:p>
        </w:tc>
        <w:tc>
          <w:tcPr>
            <w:tcW w:w="1300" w:type="dxa"/>
          </w:tcPr>
          <w:p w14:paraId="64D4540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w:t>
            </w:r>
          </w:p>
        </w:tc>
        <w:tc>
          <w:tcPr>
            <w:tcW w:w="1300" w:type="dxa"/>
          </w:tcPr>
          <w:p w14:paraId="40A8AA8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700,00</w:t>
            </w:r>
          </w:p>
        </w:tc>
      </w:tr>
      <w:tr w:rsidR="003832A3" w:rsidRPr="00A473DF" w14:paraId="05B70F35" w14:textId="77777777" w:rsidTr="00490AB8">
        <w:trPr>
          <w:trHeight w:val="540"/>
        </w:trPr>
        <w:tc>
          <w:tcPr>
            <w:tcW w:w="3389" w:type="dxa"/>
            <w:shd w:val="clear" w:color="auto" w:fill="DAE8F2"/>
            <w:vAlign w:val="center"/>
          </w:tcPr>
          <w:p w14:paraId="752A8039" w14:textId="77777777" w:rsidR="003832A3" w:rsidRPr="00A473DF" w:rsidRDefault="003832A3" w:rsidP="003832A3">
            <w:pPr>
              <w:widowControl/>
              <w:suppressAutoHyphens w:val="0"/>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AKTIVNOST A170102 Vrijeme je za igru - DV Petar Pan</w:t>
            </w:r>
          </w:p>
        </w:tc>
        <w:tc>
          <w:tcPr>
            <w:tcW w:w="1300" w:type="dxa"/>
            <w:shd w:val="clear" w:color="auto" w:fill="DAE8F2"/>
            <w:vAlign w:val="center"/>
          </w:tcPr>
          <w:p w14:paraId="7A860D14"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88.592,28</w:t>
            </w:r>
          </w:p>
        </w:tc>
        <w:tc>
          <w:tcPr>
            <w:tcW w:w="1300" w:type="dxa"/>
            <w:shd w:val="clear" w:color="auto" w:fill="DAE8F2"/>
            <w:vAlign w:val="center"/>
          </w:tcPr>
          <w:p w14:paraId="03B0BA9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2DF221B9"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3D046FE7"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c>
          <w:tcPr>
            <w:tcW w:w="1300" w:type="dxa"/>
            <w:shd w:val="clear" w:color="auto" w:fill="DAE8F2"/>
            <w:vAlign w:val="center"/>
          </w:tcPr>
          <w:p w14:paraId="6E45C582" w14:textId="77777777" w:rsidR="003832A3" w:rsidRPr="00A473DF" w:rsidRDefault="003832A3" w:rsidP="003832A3">
            <w:pPr>
              <w:widowControl/>
              <w:suppressAutoHyphens w:val="0"/>
              <w:jc w:val="right"/>
              <w:rPr>
                <w:rFonts w:ascii="Times New Roman" w:eastAsia="Times New Roman" w:hAnsi="Times New Roman" w:cs="Times New Roman"/>
                <w:b/>
                <w:sz w:val="20"/>
                <w:szCs w:val="20"/>
                <w:lang w:bidi="ar-SA"/>
              </w:rPr>
            </w:pPr>
            <w:r w:rsidRPr="00A473DF">
              <w:rPr>
                <w:rFonts w:ascii="Times New Roman" w:eastAsia="Times New Roman" w:hAnsi="Times New Roman" w:cs="Times New Roman"/>
                <w:b/>
                <w:sz w:val="20"/>
                <w:szCs w:val="20"/>
                <w:lang w:bidi="ar-SA"/>
              </w:rPr>
              <w:t>0,00</w:t>
            </w:r>
          </w:p>
        </w:tc>
      </w:tr>
      <w:tr w:rsidR="003832A3" w:rsidRPr="00A473DF" w14:paraId="7D110287" w14:textId="77777777" w:rsidTr="00490AB8">
        <w:tc>
          <w:tcPr>
            <w:tcW w:w="3389" w:type="dxa"/>
            <w:shd w:val="clear" w:color="auto" w:fill="CBFFCB"/>
          </w:tcPr>
          <w:p w14:paraId="5ACF04D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IZVOR 11 Opći prihodi i primici</w:t>
            </w:r>
          </w:p>
        </w:tc>
        <w:tc>
          <w:tcPr>
            <w:tcW w:w="1300" w:type="dxa"/>
            <w:shd w:val="clear" w:color="auto" w:fill="CBFFCB"/>
          </w:tcPr>
          <w:p w14:paraId="52F9D33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88.592,28</w:t>
            </w:r>
          </w:p>
        </w:tc>
        <w:tc>
          <w:tcPr>
            <w:tcW w:w="1300" w:type="dxa"/>
            <w:shd w:val="clear" w:color="auto" w:fill="CBFFCB"/>
          </w:tcPr>
          <w:p w14:paraId="552801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7AC4D7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6C7EEA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CBFFCB"/>
          </w:tcPr>
          <w:p w14:paraId="5BF264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121D19F" w14:textId="77777777" w:rsidTr="00490AB8">
        <w:tc>
          <w:tcPr>
            <w:tcW w:w="3389" w:type="dxa"/>
            <w:shd w:val="clear" w:color="auto" w:fill="F2F2F2"/>
          </w:tcPr>
          <w:p w14:paraId="109AE5E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F2F2F2"/>
          </w:tcPr>
          <w:p w14:paraId="2171FE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88.592,28</w:t>
            </w:r>
          </w:p>
        </w:tc>
        <w:tc>
          <w:tcPr>
            <w:tcW w:w="1300" w:type="dxa"/>
            <w:shd w:val="clear" w:color="auto" w:fill="F2F2F2"/>
          </w:tcPr>
          <w:p w14:paraId="2D3292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82AD80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EAF09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C1B5F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66193AA" w14:textId="77777777" w:rsidTr="00490AB8">
        <w:tc>
          <w:tcPr>
            <w:tcW w:w="3389" w:type="dxa"/>
            <w:shd w:val="clear" w:color="auto" w:fill="F2F2F2"/>
          </w:tcPr>
          <w:p w14:paraId="1973A38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Rashodi za zaposlene</w:t>
            </w:r>
          </w:p>
        </w:tc>
        <w:tc>
          <w:tcPr>
            <w:tcW w:w="1300" w:type="dxa"/>
            <w:shd w:val="clear" w:color="auto" w:fill="F2F2F2"/>
          </w:tcPr>
          <w:p w14:paraId="0454E83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65.195,27</w:t>
            </w:r>
          </w:p>
        </w:tc>
        <w:tc>
          <w:tcPr>
            <w:tcW w:w="1300" w:type="dxa"/>
            <w:shd w:val="clear" w:color="auto" w:fill="F2F2F2"/>
          </w:tcPr>
          <w:p w14:paraId="485DDA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39ED8B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FED99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92047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EA75314" w14:textId="77777777" w:rsidTr="00490AB8">
        <w:tc>
          <w:tcPr>
            <w:tcW w:w="3389" w:type="dxa"/>
          </w:tcPr>
          <w:p w14:paraId="786AC3E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311 Plaće (Bruto)</w:t>
            </w:r>
          </w:p>
        </w:tc>
        <w:tc>
          <w:tcPr>
            <w:tcW w:w="1300" w:type="dxa"/>
          </w:tcPr>
          <w:p w14:paraId="32E9C1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54.458,96</w:t>
            </w:r>
          </w:p>
        </w:tc>
        <w:tc>
          <w:tcPr>
            <w:tcW w:w="1300" w:type="dxa"/>
          </w:tcPr>
          <w:p w14:paraId="4CA64E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32201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A9F5A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E52197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0F2F100" w14:textId="77777777" w:rsidTr="00490AB8">
        <w:tc>
          <w:tcPr>
            <w:tcW w:w="3389" w:type="dxa"/>
          </w:tcPr>
          <w:p w14:paraId="642AFB4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312 Ostali rashodi za zaposlene</w:t>
            </w:r>
          </w:p>
        </w:tc>
        <w:tc>
          <w:tcPr>
            <w:tcW w:w="1300" w:type="dxa"/>
          </w:tcPr>
          <w:p w14:paraId="5FF7E5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1.260,84</w:t>
            </w:r>
          </w:p>
        </w:tc>
        <w:tc>
          <w:tcPr>
            <w:tcW w:w="1300" w:type="dxa"/>
          </w:tcPr>
          <w:p w14:paraId="4436181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A4647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5246A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10827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37F5B810" w14:textId="77777777" w:rsidTr="00490AB8">
        <w:tc>
          <w:tcPr>
            <w:tcW w:w="3389" w:type="dxa"/>
          </w:tcPr>
          <w:p w14:paraId="7314498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313 Doprinosi na plaće</w:t>
            </w:r>
          </w:p>
        </w:tc>
        <w:tc>
          <w:tcPr>
            <w:tcW w:w="1300" w:type="dxa"/>
          </w:tcPr>
          <w:p w14:paraId="6C5635D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9.475,47</w:t>
            </w:r>
          </w:p>
        </w:tc>
        <w:tc>
          <w:tcPr>
            <w:tcW w:w="1300" w:type="dxa"/>
          </w:tcPr>
          <w:p w14:paraId="425C87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2CE84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7C269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860E3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370D75D" w14:textId="77777777" w:rsidTr="00490AB8">
        <w:tc>
          <w:tcPr>
            <w:tcW w:w="3389" w:type="dxa"/>
            <w:shd w:val="clear" w:color="auto" w:fill="F2F2F2"/>
          </w:tcPr>
          <w:p w14:paraId="68A3004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F2F2F2"/>
          </w:tcPr>
          <w:p w14:paraId="504E5B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23.397,01</w:t>
            </w:r>
          </w:p>
        </w:tc>
        <w:tc>
          <w:tcPr>
            <w:tcW w:w="1300" w:type="dxa"/>
            <w:shd w:val="clear" w:color="auto" w:fill="F2F2F2"/>
          </w:tcPr>
          <w:p w14:paraId="69205C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97A6A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085853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F97F3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DAA20F9" w14:textId="77777777" w:rsidTr="00490AB8">
        <w:tc>
          <w:tcPr>
            <w:tcW w:w="3389" w:type="dxa"/>
          </w:tcPr>
          <w:p w14:paraId="5B02E71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321 Naknade troškova zaposlenima</w:t>
            </w:r>
          </w:p>
        </w:tc>
        <w:tc>
          <w:tcPr>
            <w:tcW w:w="1300" w:type="dxa"/>
          </w:tcPr>
          <w:p w14:paraId="19687B8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5.014,90</w:t>
            </w:r>
          </w:p>
        </w:tc>
        <w:tc>
          <w:tcPr>
            <w:tcW w:w="1300" w:type="dxa"/>
          </w:tcPr>
          <w:p w14:paraId="5857D4E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C8F09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669188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8DDBD0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6311A408" w14:textId="77777777" w:rsidTr="00490AB8">
        <w:tc>
          <w:tcPr>
            <w:tcW w:w="3389" w:type="dxa"/>
          </w:tcPr>
          <w:p w14:paraId="52BF98F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1B5D2C6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07C52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C7569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F6379F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64A14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9127005" w14:textId="77777777" w:rsidTr="00490AB8">
        <w:tc>
          <w:tcPr>
            <w:tcW w:w="3389" w:type="dxa"/>
          </w:tcPr>
          <w:p w14:paraId="36CEC23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34FE77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18.382,11</w:t>
            </w:r>
          </w:p>
        </w:tc>
        <w:tc>
          <w:tcPr>
            <w:tcW w:w="1300" w:type="dxa"/>
          </w:tcPr>
          <w:p w14:paraId="2131AAF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978A1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3EA71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413DD0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0CBF20D8" w14:textId="77777777" w:rsidTr="00490AB8">
        <w:tc>
          <w:tcPr>
            <w:tcW w:w="3389" w:type="dxa"/>
            <w:shd w:val="clear" w:color="auto" w:fill="F2F2F2"/>
          </w:tcPr>
          <w:p w14:paraId="23601E93"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F2F2F2"/>
          </w:tcPr>
          <w:p w14:paraId="3981AE1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EFF92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DA9C7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254F4B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6E173E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A01F794" w14:textId="77777777" w:rsidTr="00490AB8">
        <w:tc>
          <w:tcPr>
            <w:tcW w:w="3389" w:type="dxa"/>
            <w:shd w:val="clear" w:color="auto" w:fill="F2F2F2"/>
          </w:tcPr>
          <w:p w14:paraId="1B5BA98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F2F2F2"/>
          </w:tcPr>
          <w:p w14:paraId="268471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41F29A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130FAE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5BAAB9F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F2F2F2"/>
          </w:tcPr>
          <w:p w14:paraId="3FAC248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B70CE8B" w14:textId="77777777" w:rsidTr="00490AB8">
        <w:tc>
          <w:tcPr>
            <w:tcW w:w="3389" w:type="dxa"/>
          </w:tcPr>
          <w:p w14:paraId="4883CCD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0357544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848729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E610C6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C25CD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154C0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7B7732F8" w14:textId="77777777" w:rsidTr="00490AB8">
        <w:tc>
          <w:tcPr>
            <w:tcW w:w="3389" w:type="dxa"/>
          </w:tcPr>
          <w:p w14:paraId="41B0839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423 Prijevozna sredstva</w:t>
            </w:r>
          </w:p>
        </w:tc>
        <w:tc>
          <w:tcPr>
            <w:tcW w:w="1300" w:type="dxa"/>
          </w:tcPr>
          <w:p w14:paraId="2BB4EA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5689CF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FE9DF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A2689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36B03A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45F212AD" w14:textId="77777777" w:rsidTr="00490AB8">
        <w:tc>
          <w:tcPr>
            <w:tcW w:w="3389" w:type="dxa"/>
            <w:shd w:val="clear" w:color="auto" w:fill="505050"/>
          </w:tcPr>
          <w:p w14:paraId="26EB3B1F"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RASHODI</w:t>
            </w:r>
          </w:p>
        </w:tc>
        <w:tc>
          <w:tcPr>
            <w:tcW w:w="1300" w:type="dxa"/>
            <w:shd w:val="clear" w:color="auto" w:fill="505050"/>
          </w:tcPr>
          <w:p w14:paraId="2947E4D0"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1.782.866,47</w:t>
            </w:r>
          </w:p>
        </w:tc>
        <w:tc>
          <w:tcPr>
            <w:tcW w:w="1300" w:type="dxa"/>
            <w:shd w:val="clear" w:color="auto" w:fill="505050"/>
          </w:tcPr>
          <w:p w14:paraId="4621BD27"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3.936.800,00</w:t>
            </w:r>
          </w:p>
        </w:tc>
        <w:tc>
          <w:tcPr>
            <w:tcW w:w="1300" w:type="dxa"/>
            <w:shd w:val="clear" w:color="auto" w:fill="505050"/>
          </w:tcPr>
          <w:p w14:paraId="176266D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2.675.000,00</w:t>
            </w:r>
          </w:p>
        </w:tc>
        <w:tc>
          <w:tcPr>
            <w:tcW w:w="1300" w:type="dxa"/>
            <w:shd w:val="clear" w:color="auto" w:fill="505050"/>
          </w:tcPr>
          <w:p w14:paraId="351058F7"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2.943.000,00</w:t>
            </w:r>
          </w:p>
        </w:tc>
        <w:tc>
          <w:tcPr>
            <w:tcW w:w="1300" w:type="dxa"/>
            <w:shd w:val="clear" w:color="auto" w:fill="505050"/>
          </w:tcPr>
          <w:p w14:paraId="4F31D62B"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2.788.000,00</w:t>
            </w:r>
          </w:p>
        </w:tc>
      </w:tr>
    </w:tbl>
    <w:p w14:paraId="72C355A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4AB8F913" w14:textId="77777777" w:rsidR="003832A3" w:rsidRPr="00A473DF" w:rsidRDefault="003832A3" w:rsidP="003832A3">
      <w:pPr>
        <w:widowControl/>
        <w:suppressAutoHyphens w:val="0"/>
        <w:autoSpaceDE w:val="0"/>
        <w:autoSpaceDN w:val="0"/>
        <w:adjustRightInd w:val="0"/>
        <w:rPr>
          <w:rFonts w:ascii="Times New Roman" w:eastAsia="Calibri" w:hAnsi="Times New Roman" w:cs="Times New Roman"/>
          <w:sz w:val="20"/>
          <w:szCs w:val="20"/>
          <w:lang w:eastAsia="en-US" w:bidi="ar-SA"/>
        </w:rPr>
      </w:pPr>
    </w:p>
    <w:p w14:paraId="353823D9" w14:textId="77777777" w:rsidR="003832A3" w:rsidRPr="00A473DF" w:rsidRDefault="003832A3" w:rsidP="003832A3">
      <w:pPr>
        <w:widowControl/>
        <w:suppressAutoHyphens w:val="0"/>
        <w:spacing w:line="276" w:lineRule="auto"/>
        <w:jc w:val="center"/>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Članak 4.</w:t>
      </w:r>
    </w:p>
    <w:p w14:paraId="45C3FC6C"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color w:val="000000"/>
          <w:sz w:val="20"/>
          <w:szCs w:val="20"/>
          <w:lang w:bidi="ar-SA"/>
        </w:rPr>
        <w:t>Osim Općeg i posebnog dijela, sastavni dio proračuna Općine Satnica Đakovačka za  2025. godinu su:</w:t>
      </w:r>
    </w:p>
    <w:p w14:paraId="0AB784BE" w14:textId="77777777" w:rsidR="003832A3" w:rsidRPr="00A473DF" w:rsidRDefault="003832A3" w:rsidP="003832A3">
      <w:pPr>
        <w:keepNext/>
        <w:keepLines/>
        <w:widowControl/>
        <w:numPr>
          <w:ilvl w:val="0"/>
          <w:numId w:val="9"/>
        </w:numPr>
        <w:suppressAutoHyphens w:val="0"/>
        <w:spacing w:before="240" w:after="240" w:line="276" w:lineRule="auto"/>
        <w:ind w:left="426" w:hanging="436"/>
        <w:outlineLvl w:val="0"/>
        <w:rPr>
          <w:rFonts w:ascii="Times New Roman" w:eastAsia="Times New Roman" w:hAnsi="Times New Roman" w:cs="Times New Roman"/>
          <w:b/>
          <w:sz w:val="20"/>
          <w:szCs w:val="20"/>
          <w:lang w:eastAsia="en-US" w:bidi="ar-SA"/>
        </w:rPr>
      </w:pPr>
      <w:bookmarkStart w:id="11" w:name="_Toc161164541"/>
      <w:r w:rsidRPr="00A473DF">
        <w:rPr>
          <w:rFonts w:ascii="Times New Roman" w:eastAsia="Times New Roman" w:hAnsi="Times New Roman" w:cs="Times New Roman"/>
          <w:b/>
          <w:sz w:val="20"/>
          <w:szCs w:val="20"/>
          <w:lang w:eastAsia="en-US" w:bidi="ar-SA"/>
        </w:rPr>
        <w:lastRenderedPageBreak/>
        <w:t>OBRAZLOŽENJE</w:t>
      </w:r>
      <w:bookmarkEnd w:id="11"/>
    </w:p>
    <w:p w14:paraId="3D6C27C5" w14:textId="77777777" w:rsidR="003832A3" w:rsidRPr="00A473DF" w:rsidRDefault="003832A3" w:rsidP="003832A3">
      <w:pPr>
        <w:widowControl/>
        <w:suppressAutoHyphens w:val="0"/>
        <w:rPr>
          <w:rFonts w:ascii="Times New Roman" w:eastAsia="Times New Roman" w:hAnsi="Times New Roman" w:cs="Times New Roman"/>
          <w:color w:val="000000"/>
          <w:sz w:val="20"/>
          <w:szCs w:val="20"/>
          <w:lang w:bidi="ar-SA"/>
        </w:rPr>
      </w:pPr>
      <w:r w:rsidRPr="00A473DF">
        <w:rPr>
          <w:rFonts w:ascii="Times New Roman" w:eastAsia="Times New Roman" w:hAnsi="Times New Roman" w:cs="Times New Roman"/>
          <w:color w:val="000000"/>
          <w:sz w:val="20"/>
          <w:szCs w:val="20"/>
          <w:lang w:bidi="ar-SA"/>
        </w:rPr>
        <w:t>Obrazloženje općeg dijela Proračuna Općine Satnica Đakovačka sadrži obrazloženje prihoda i rashoda, primitaka i izdataka proračuna i obrazloženje prenesenog manjka odnosno viška proračuna:</w:t>
      </w:r>
    </w:p>
    <w:p w14:paraId="793E73A0" w14:textId="77777777" w:rsidR="003832A3" w:rsidRPr="00A473DF" w:rsidRDefault="003832A3" w:rsidP="003832A3">
      <w:pPr>
        <w:widowControl/>
        <w:suppressAutoHyphens w:val="0"/>
        <w:rPr>
          <w:rFonts w:ascii="Times New Roman" w:eastAsia="Times New Roman" w:hAnsi="Times New Roman" w:cs="Times New Roman"/>
          <w:sz w:val="20"/>
          <w:szCs w:val="20"/>
          <w:lang w:eastAsia="en-US" w:bidi="ar-SA"/>
        </w:rPr>
      </w:pPr>
    </w:p>
    <w:p w14:paraId="6BE6B0C4" w14:textId="77777777" w:rsidR="003832A3" w:rsidRPr="00A473DF" w:rsidRDefault="003832A3" w:rsidP="003832A3">
      <w:pPr>
        <w:widowControl/>
        <w:numPr>
          <w:ilvl w:val="1"/>
          <w:numId w:val="9"/>
        </w:numPr>
        <w:suppressAutoHyphens w:val="0"/>
        <w:spacing w:after="240" w:line="276" w:lineRule="auto"/>
        <w:ind w:left="567" w:hanging="567"/>
        <w:contextualSpacing/>
        <w:rPr>
          <w:rFonts w:ascii="Times New Roman" w:eastAsia="Times New Roman" w:hAnsi="Times New Roman" w:cs="Times New Roman"/>
          <w:b/>
          <w:bCs/>
          <w:sz w:val="20"/>
          <w:szCs w:val="20"/>
          <w:lang w:bidi="ar-SA"/>
        </w:rPr>
      </w:pPr>
      <w:bookmarkStart w:id="12" w:name="_Toc161164542"/>
      <w:r w:rsidRPr="00A473DF">
        <w:rPr>
          <w:rFonts w:ascii="Times New Roman" w:eastAsia="Times New Roman" w:hAnsi="Times New Roman" w:cs="Times New Roman"/>
          <w:b/>
          <w:bCs/>
          <w:sz w:val="20"/>
          <w:szCs w:val="20"/>
          <w:lang w:bidi="ar-SA"/>
        </w:rPr>
        <w:t>OBRAZLOŽENJE OPĆEG DIJELA</w:t>
      </w:r>
      <w:bookmarkEnd w:id="12"/>
    </w:p>
    <w:p w14:paraId="0C1841EC" w14:textId="77777777" w:rsidR="003832A3" w:rsidRPr="00A473DF" w:rsidRDefault="003832A3" w:rsidP="003832A3">
      <w:pPr>
        <w:widowControl/>
        <w:suppressAutoHyphens w:val="0"/>
        <w:autoSpaceDE w:val="0"/>
        <w:autoSpaceDN w:val="0"/>
        <w:adjustRightInd w:val="0"/>
        <w:spacing w:line="276" w:lineRule="auto"/>
        <w:jc w:val="both"/>
        <w:rPr>
          <w:rFonts w:ascii="Times New Roman" w:eastAsia="Calibri" w:hAnsi="Times New Roman" w:cs="Times New Roman"/>
          <w:color w:val="000000"/>
          <w:sz w:val="20"/>
          <w:szCs w:val="20"/>
          <w:lang w:eastAsia="en-US" w:bidi="ar-SA"/>
        </w:rPr>
      </w:pPr>
      <w:r w:rsidRPr="00A473DF">
        <w:rPr>
          <w:rFonts w:ascii="Times New Roman" w:eastAsia="Calibri" w:hAnsi="Times New Roman" w:cs="Times New Roman"/>
          <w:color w:val="000000"/>
          <w:sz w:val="20"/>
          <w:szCs w:val="20"/>
          <w:lang w:eastAsia="en-US" w:bidi="ar-SA"/>
        </w:rPr>
        <w:t xml:space="preserve">Opći dio proračuna koji sadrži račun prihoda i rashoda i račun financiranja /zaduživanja. U Računu prihoda i rashoda planirani su prihodi i primici, iskazani po vrstama i izvorima financiranja, i rashodi i izdaci po ekonomskoj klasifikaciji usklađenoj s Računskim planom proračuna. </w:t>
      </w:r>
    </w:p>
    <w:p w14:paraId="19A5B1CF" w14:textId="77777777" w:rsidR="003832A3" w:rsidRPr="00A473DF" w:rsidRDefault="003832A3" w:rsidP="003832A3">
      <w:pPr>
        <w:widowControl/>
        <w:suppressAutoHyphens w:val="0"/>
        <w:autoSpaceDE w:val="0"/>
        <w:autoSpaceDN w:val="0"/>
        <w:adjustRightInd w:val="0"/>
        <w:spacing w:line="276" w:lineRule="auto"/>
        <w:rPr>
          <w:rFonts w:ascii="Times New Roman" w:eastAsia="Calibri" w:hAnsi="Times New Roman" w:cs="Times New Roman"/>
          <w:color w:val="000000"/>
          <w:sz w:val="20"/>
          <w:szCs w:val="20"/>
          <w:lang w:eastAsia="en-US" w:bidi="ar-SA"/>
        </w:rPr>
      </w:pPr>
    </w:p>
    <w:p w14:paraId="04A31916" w14:textId="77777777" w:rsidR="003832A3" w:rsidRPr="00A473DF" w:rsidRDefault="003832A3" w:rsidP="003832A3">
      <w:pPr>
        <w:widowControl/>
        <w:suppressAutoHyphens w:val="0"/>
        <w:autoSpaceDE w:val="0"/>
        <w:autoSpaceDN w:val="0"/>
        <w:adjustRightInd w:val="0"/>
        <w:spacing w:line="276" w:lineRule="auto"/>
        <w:rPr>
          <w:rFonts w:ascii="Times New Roman" w:eastAsia="Calibri" w:hAnsi="Times New Roman" w:cs="Times New Roman"/>
          <w:color w:val="000000"/>
          <w:sz w:val="20"/>
          <w:szCs w:val="20"/>
          <w:lang w:eastAsia="en-US" w:bidi="ar-SA"/>
        </w:rPr>
      </w:pPr>
      <w:r w:rsidRPr="00A473DF">
        <w:rPr>
          <w:rFonts w:ascii="Times New Roman" w:eastAsia="Calibri" w:hAnsi="Times New Roman" w:cs="Times New Roman"/>
          <w:color w:val="000000"/>
          <w:sz w:val="20"/>
          <w:szCs w:val="20"/>
          <w:lang w:eastAsia="en-US" w:bidi="ar-SA"/>
        </w:rPr>
        <w:t xml:space="preserve">Rashodi su iskazani prema ekonomskoj, funkcijskoj klasifikaciji i izvorima financiranja. </w:t>
      </w:r>
    </w:p>
    <w:p w14:paraId="00060E07" w14:textId="77777777" w:rsidR="003832A3" w:rsidRPr="00A473DF" w:rsidRDefault="003832A3" w:rsidP="003832A3">
      <w:pPr>
        <w:widowControl/>
        <w:suppressAutoHyphens w:val="0"/>
        <w:autoSpaceDE w:val="0"/>
        <w:autoSpaceDN w:val="0"/>
        <w:adjustRightInd w:val="0"/>
        <w:spacing w:line="276" w:lineRule="auto"/>
        <w:rPr>
          <w:rFonts w:ascii="Times New Roman" w:eastAsia="Calibri" w:hAnsi="Times New Roman" w:cs="Times New Roman"/>
          <w:color w:val="000000"/>
          <w:sz w:val="20"/>
          <w:szCs w:val="20"/>
          <w:lang w:eastAsia="en-US" w:bidi="ar-SA"/>
        </w:rPr>
      </w:pPr>
    </w:p>
    <w:p w14:paraId="6997A47F" w14:textId="48647E8C" w:rsidR="003832A3" w:rsidRPr="00A473DF" w:rsidRDefault="003832A3" w:rsidP="000B0D77">
      <w:pPr>
        <w:widowControl/>
        <w:suppressAutoHyphens w:val="0"/>
        <w:autoSpaceDE w:val="0"/>
        <w:autoSpaceDN w:val="0"/>
        <w:adjustRightInd w:val="0"/>
        <w:spacing w:line="276" w:lineRule="auto"/>
        <w:jc w:val="both"/>
        <w:rPr>
          <w:rFonts w:ascii="Times New Roman" w:eastAsia="Calibri" w:hAnsi="Times New Roman" w:cs="Times New Roman"/>
          <w:color w:val="000000"/>
          <w:sz w:val="20"/>
          <w:szCs w:val="20"/>
          <w:lang w:eastAsia="en-US" w:bidi="ar-SA"/>
        </w:rPr>
      </w:pPr>
      <w:r w:rsidRPr="00A473DF">
        <w:rPr>
          <w:rFonts w:ascii="Times New Roman" w:eastAsia="Calibri" w:hAnsi="Times New Roman" w:cs="Times New Roman"/>
          <w:color w:val="000000"/>
          <w:sz w:val="20"/>
          <w:szCs w:val="20"/>
          <w:lang w:eastAsia="en-US" w:bidi="ar-SA"/>
        </w:rPr>
        <w:t>U Računu financiranja iskazani su primici od financijske imovine i zaduživanja, te izdaci za eventualnu nabavu financijske imovine i otplatu kredita i zajmova.</w:t>
      </w:r>
    </w:p>
    <w:p w14:paraId="07690499" w14:textId="77777777" w:rsidR="000B0D77" w:rsidRPr="00A473DF" w:rsidRDefault="000B0D77" w:rsidP="000B0D77">
      <w:pPr>
        <w:widowControl/>
        <w:suppressAutoHyphens w:val="0"/>
        <w:autoSpaceDE w:val="0"/>
        <w:autoSpaceDN w:val="0"/>
        <w:adjustRightInd w:val="0"/>
        <w:spacing w:line="276" w:lineRule="auto"/>
        <w:jc w:val="both"/>
        <w:rPr>
          <w:rFonts w:ascii="Times New Roman" w:eastAsia="Calibri" w:hAnsi="Times New Roman" w:cs="Times New Roman"/>
          <w:color w:val="000000"/>
          <w:sz w:val="20"/>
          <w:szCs w:val="20"/>
          <w:lang w:eastAsia="en-US" w:bidi="ar-SA"/>
        </w:rPr>
      </w:pPr>
    </w:p>
    <w:p w14:paraId="798E7E29" w14:textId="77777777" w:rsidR="003832A3" w:rsidRPr="00A473DF" w:rsidRDefault="003832A3" w:rsidP="003832A3">
      <w:pPr>
        <w:widowControl/>
        <w:suppressAutoHyphens w:val="0"/>
        <w:spacing w:line="276" w:lineRule="auto"/>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3.3.1. PRIHODI I PRIMICI</w:t>
      </w:r>
    </w:p>
    <w:p w14:paraId="6A8AD358"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Prihodi se temeljno klasificiraju na prihode poslovanja (tekući prihodi) i prihode od prodaje nefinancijske imovine (kapitalni prihodi). Prihodi poslovanja klasificiraju se na: prihode od poreza, prihode od doprinosa, pomoći, prihode od imovine, prihode od administrativnih pristojbi i po posebnim propisima, te ostale prihode. Prihodi od prodaje nefinancijske imovine klasificiraju se prema vrstama prodane nefinancijske imovine. </w:t>
      </w:r>
    </w:p>
    <w:p w14:paraId="6ADAB8E6"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p>
    <w:p w14:paraId="63F438E7"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bCs/>
          <w:sz w:val="20"/>
          <w:szCs w:val="20"/>
          <w:lang w:val="x-none" w:eastAsia="x-none" w:bidi="ar-SA"/>
        </w:rPr>
      </w:pPr>
      <w:r w:rsidRPr="00A473DF">
        <w:rPr>
          <w:rFonts w:ascii="Times New Roman" w:eastAsia="Times New Roman" w:hAnsi="Times New Roman" w:cs="Times New Roman"/>
          <w:sz w:val="20"/>
          <w:szCs w:val="20"/>
          <w:lang w:bidi="ar-SA"/>
        </w:rPr>
        <w:t xml:space="preserve">Planirani prihodi i primici Proračuna Općine Satnica Đakovačka za 2025. godinu iznose 2.675.000,00EUR. </w:t>
      </w:r>
      <w:r w:rsidRPr="00A473DF">
        <w:rPr>
          <w:rFonts w:ascii="Times New Roman" w:eastAsia="Times New Roman" w:hAnsi="Times New Roman" w:cs="Times New Roman"/>
          <w:bCs/>
          <w:sz w:val="20"/>
          <w:szCs w:val="20"/>
          <w:lang w:val="x-none" w:eastAsia="x-none" w:bidi="ar-SA"/>
        </w:rPr>
        <w:t>Od toga su planirani prihodi poslovanja 2.670.000,00 EUR, a prihodi od prodaje nefinancijske imovine 5.000,00 EUR</w:t>
      </w:r>
    </w:p>
    <w:p w14:paraId="2B37DEBF"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bCs/>
          <w:sz w:val="20"/>
          <w:szCs w:val="20"/>
          <w:lang w:val="x-none" w:eastAsia="x-none"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35E02EF1" w14:textId="77777777" w:rsidTr="00490AB8">
        <w:tc>
          <w:tcPr>
            <w:tcW w:w="3389" w:type="dxa"/>
            <w:shd w:val="clear" w:color="auto" w:fill="505050"/>
          </w:tcPr>
          <w:p w14:paraId="1968FD4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RAČUN I OPIS RAČUNA</w:t>
            </w:r>
          </w:p>
        </w:tc>
        <w:tc>
          <w:tcPr>
            <w:tcW w:w="1300" w:type="dxa"/>
            <w:shd w:val="clear" w:color="auto" w:fill="505050"/>
          </w:tcPr>
          <w:p w14:paraId="6BC9A053"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311882F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14643BE2"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2025. GODINU</w:t>
            </w:r>
          </w:p>
        </w:tc>
        <w:tc>
          <w:tcPr>
            <w:tcW w:w="1300" w:type="dxa"/>
            <w:shd w:val="clear" w:color="auto" w:fill="505050"/>
          </w:tcPr>
          <w:p w14:paraId="645A08E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2026. GODINU</w:t>
            </w:r>
          </w:p>
        </w:tc>
        <w:tc>
          <w:tcPr>
            <w:tcW w:w="1300" w:type="dxa"/>
            <w:shd w:val="clear" w:color="auto" w:fill="505050"/>
          </w:tcPr>
          <w:p w14:paraId="6D141114"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2027. GODINU</w:t>
            </w:r>
          </w:p>
        </w:tc>
      </w:tr>
      <w:tr w:rsidR="003832A3" w:rsidRPr="00A473DF" w14:paraId="2153D474" w14:textId="77777777" w:rsidTr="00490AB8">
        <w:tc>
          <w:tcPr>
            <w:tcW w:w="3389" w:type="dxa"/>
            <w:shd w:val="clear" w:color="auto" w:fill="505050"/>
          </w:tcPr>
          <w:p w14:paraId="7475A4FF"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6047B57C"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3A0A30C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33FE6796"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41D8B3C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3176457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19BC37F8" w14:textId="77777777" w:rsidTr="00490AB8">
        <w:tc>
          <w:tcPr>
            <w:tcW w:w="3389" w:type="dxa"/>
            <w:shd w:val="clear" w:color="auto" w:fill="BDD7EE"/>
          </w:tcPr>
          <w:p w14:paraId="280A210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 Prihodi poslovanja</w:t>
            </w:r>
          </w:p>
        </w:tc>
        <w:tc>
          <w:tcPr>
            <w:tcW w:w="1300" w:type="dxa"/>
            <w:shd w:val="clear" w:color="auto" w:fill="BDD7EE"/>
          </w:tcPr>
          <w:p w14:paraId="27A2274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2.267.203,08</w:t>
            </w:r>
          </w:p>
        </w:tc>
        <w:tc>
          <w:tcPr>
            <w:tcW w:w="1300" w:type="dxa"/>
            <w:shd w:val="clear" w:color="auto" w:fill="BDD7EE"/>
          </w:tcPr>
          <w:p w14:paraId="12C943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3.931.800,00</w:t>
            </w:r>
          </w:p>
        </w:tc>
        <w:tc>
          <w:tcPr>
            <w:tcW w:w="1300" w:type="dxa"/>
            <w:shd w:val="clear" w:color="auto" w:fill="BDD7EE"/>
          </w:tcPr>
          <w:p w14:paraId="4E202F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2.670.000,00</w:t>
            </w:r>
          </w:p>
        </w:tc>
        <w:tc>
          <w:tcPr>
            <w:tcW w:w="1300" w:type="dxa"/>
            <w:shd w:val="clear" w:color="auto" w:fill="BDD7EE"/>
          </w:tcPr>
          <w:p w14:paraId="43D5143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2.938.000,00</w:t>
            </w:r>
          </w:p>
        </w:tc>
        <w:tc>
          <w:tcPr>
            <w:tcW w:w="1300" w:type="dxa"/>
            <w:shd w:val="clear" w:color="auto" w:fill="BDD7EE"/>
          </w:tcPr>
          <w:p w14:paraId="607594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2.783.000,00</w:t>
            </w:r>
          </w:p>
        </w:tc>
      </w:tr>
      <w:tr w:rsidR="003832A3" w:rsidRPr="00A473DF" w14:paraId="577DEFDD" w14:textId="77777777" w:rsidTr="00490AB8">
        <w:tc>
          <w:tcPr>
            <w:tcW w:w="3389" w:type="dxa"/>
            <w:shd w:val="clear" w:color="auto" w:fill="DDEBF7"/>
          </w:tcPr>
          <w:p w14:paraId="64BBE8C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 Prihodi od poreza</w:t>
            </w:r>
          </w:p>
        </w:tc>
        <w:tc>
          <w:tcPr>
            <w:tcW w:w="1300" w:type="dxa"/>
            <w:shd w:val="clear" w:color="auto" w:fill="DDEBF7"/>
          </w:tcPr>
          <w:p w14:paraId="17DD0EC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342.559,46</w:t>
            </w:r>
          </w:p>
        </w:tc>
        <w:tc>
          <w:tcPr>
            <w:tcW w:w="1300" w:type="dxa"/>
            <w:shd w:val="clear" w:color="auto" w:fill="DDEBF7"/>
          </w:tcPr>
          <w:p w14:paraId="168CB9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414.450,00</w:t>
            </w:r>
          </w:p>
        </w:tc>
        <w:tc>
          <w:tcPr>
            <w:tcW w:w="1300" w:type="dxa"/>
            <w:shd w:val="clear" w:color="auto" w:fill="DDEBF7"/>
          </w:tcPr>
          <w:p w14:paraId="2FC4324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412.500,00</w:t>
            </w:r>
          </w:p>
        </w:tc>
        <w:tc>
          <w:tcPr>
            <w:tcW w:w="1300" w:type="dxa"/>
            <w:shd w:val="clear" w:color="auto" w:fill="DDEBF7"/>
          </w:tcPr>
          <w:p w14:paraId="14C893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558.500,00</w:t>
            </w:r>
          </w:p>
        </w:tc>
        <w:tc>
          <w:tcPr>
            <w:tcW w:w="1300" w:type="dxa"/>
            <w:shd w:val="clear" w:color="auto" w:fill="DDEBF7"/>
          </w:tcPr>
          <w:p w14:paraId="6DD31F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512.500,00</w:t>
            </w:r>
          </w:p>
        </w:tc>
      </w:tr>
      <w:tr w:rsidR="003832A3" w:rsidRPr="00A473DF" w14:paraId="039D9786" w14:textId="77777777" w:rsidTr="00490AB8">
        <w:tc>
          <w:tcPr>
            <w:tcW w:w="3389" w:type="dxa"/>
            <w:shd w:val="clear" w:color="auto" w:fill="E6FFE5"/>
          </w:tcPr>
          <w:p w14:paraId="1567E6DA"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4E0FEC7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342.559,46</w:t>
            </w:r>
          </w:p>
        </w:tc>
        <w:tc>
          <w:tcPr>
            <w:tcW w:w="1300" w:type="dxa"/>
            <w:shd w:val="clear" w:color="auto" w:fill="E6FFE5"/>
          </w:tcPr>
          <w:p w14:paraId="53EEB48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414.450,00</w:t>
            </w:r>
          </w:p>
        </w:tc>
        <w:tc>
          <w:tcPr>
            <w:tcW w:w="1300" w:type="dxa"/>
            <w:shd w:val="clear" w:color="auto" w:fill="E6FFE5"/>
          </w:tcPr>
          <w:p w14:paraId="07911E4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412.500,00</w:t>
            </w:r>
          </w:p>
        </w:tc>
        <w:tc>
          <w:tcPr>
            <w:tcW w:w="1300" w:type="dxa"/>
            <w:shd w:val="clear" w:color="auto" w:fill="E6FFE5"/>
          </w:tcPr>
          <w:p w14:paraId="65424A5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558.500,00</w:t>
            </w:r>
          </w:p>
        </w:tc>
        <w:tc>
          <w:tcPr>
            <w:tcW w:w="1300" w:type="dxa"/>
            <w:shd w:val="clear" w:color="auto" w:fill="E6FFE5"/>
          </w:tcPr>
          <w:p w14:paraId="3B2B350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512.500,00</w:t>
            </w:r>
          </w:p>
        </w:tc>
      </w:tr>
      <w:tr w:rsidR="003832A3" w:rsidRPr="00A473DF" w14:paraId="617FBA16" w14:textId="77777777" w:rsidTr="00490AB8">
        <w:tc>
          <w:tcPr>
            <w:tcW w:w="3389" w:type="dxa"/>
          </w:tcPr>
          <w:p w14:paraId="4FCAA49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611 Porez i prirez na dohodak</w:t>
            </w:r>
          </w:p>
        </w:tc>
        <w:tc>
          <w:tcPr>
            <w:tcW w:w="1300" w:type="dxa"/>
          </w:tcPr>
          <w:p w14:paraId="2C18A4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315.370,24</w:t>
            </w:r>
          </w:p>
        </w:tc>
        <w:tc>
          <w:tcPr>
            <w:tcW w:w="1300" w:type="dxa"/>
          </w:tcPr>
          <w:p w14:paraId="48750B3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372.450,00</w:t>
            </w:r>
          </w:p>
        </w:tc>
        <w:tc>
          <w:tcPr>
            <w:tcW w:w="1300" w:type="dxa"/>
          </w:tcPr>
          <w:p w14:paraId="4D3B9F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370.000,00</w:t>
            </w:r>
          </w:p>
        </w:tc>
        <w:tc>
          <w:tcPr>
            <w:tcW w:w="1300" w:type="dxa"/>
          </w:tcPr>
          <w:p w14:paraId="0358965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516.000,00</w:t>
            </w:r>
          </w:p>
        </w:tc>
        <w:tc>
          <w:tcPr>
            <w:tcW w:w="1300" w:type="dxa"/>
          </w:tcPr>
          <w:p w14:paraId="788D58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470.000,00</w:t>
            </w:r>
          </w:p>
        </w:tc>
      </w:tr>
      <w:tr w:rsidR="003832A3" w:rsidRPr="00A473DF" w14:paraId="6B11161B" w14:textId="77777777" w:rsidTr="00490AB8">
        <w:tc>
          <w:tcPr>
            <w:tcW w:w="3389" w:type="dxa"/>
          </w:tcPr>
          <w:p w14:paraId="7C12BD3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613 Porezi na imovinu</w:t>
            </w:r>
          </w:p>
        </w:tc>
        <w:tc>
          <w:tcPr>
            <w:tcW w:w="1300" w:type="dxa"/>
          </w:tcPr>
          <w:p w14:paraId="75F22EB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26.016,39</w:t>
            </w:r>
          </w:p>
        </w:tc>
        <w:tc>
          <w:tcPr>
            <w:tcW w:w="1300" w:type="dxa"/>
          </w:tcPr>
          <w:p w14:paraId="66F7EC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503489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0A7F5C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53186CC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r>
      <w:tr w:rsidR="003832A3" w:rsidRPr="00A473DF" w14:paraId="17CE99A5" w14:textId="77777777" w:rsidTr="00490AB8">
        <w:tc>
          <w:tcPr>
            <w:tcW w:w="3389" w:type="dxa"/>
          </w:tcPr>
          <w:p w14:paraId="0989FC8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614 Porezi na robu i usluge</w:t>
            </w:r>
          </w:p>
        </w:tc>
        <w:tc>
          <w:tcPr>
            <w:tcW w:w="1300" w:type="dxa"/>
          </w:tcPr>
          <w:p w14:paraId="0DA97E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1.172,83</w:t>
            </w:r>
          </w:p>
        </w:tc>
        <w:tc>
          <w:tcPr>
            <w:tcW w:w="1300" w:type="dxa"/>
          </w:tcPr>
          <w:p w14:paraId="3A580B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5EC8CB0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tcPr>
          <w:p w14:paraId="582291E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c>
          <w:tcPr>
            <w:tcW w:w="1300" w:type="dxa"/>
          </w:tcPr>
          <w:p w14:paraId="414539F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2.500,00</w:t>
            </w:r>
          </w:p>
        </w:tc>
      </w:tr>
      <w:tr w:rsidR="003832A3" w:rsidRPr="00A473DF" w14:paraId="5D07BE45" w14:textId="77777777" w:rsidTr="00490AB8">
        <w:tc>
          <w:tcPr>
            <w:tcW w:w="3389" w:type="dxa"/>
            <w:shd w:val="clear" w:color="auto" w:fill="DDEBF7"/>
          </w:tcPr>
          <w:p w14:paraId="6BE916A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 Pomoći iz inozemstva i od subjekata unutar općeg proračuna</w:t>
            </w:r>
          </w:p>
        </w:tc>
        <w:tc>
          <w:tcPr>
            <w:tcW w:w="1300" w:type="dxa"/>
            <w:shd w:val="clear" w:color="auto" w:fill="DDEBF7"/>
          </w:tcPr>
          <w:p w14:paraId="6816B1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1.267.306,20</w:t>
            </w:r>
          </w:p>
        </w:tc>
        <w:tc>
          <w:tcPr>
            <w:tcW w:w="1300" w:type="dxa"/>
            <w:shd w:val="clear" w:color="auto" w:fill="DDEBF7"/>
          </w:tcPr>
          <w:p w14:paraId="49A920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2.773.550,00</w:t>
            </w:r>
          </w:p>
        </w:tc>
        <w:tc>
          <w:tcPr>
            <w:tcW w:w="1300" w:type="dxa"/>
            <w:shd w:val="clear" w:color="auto" w:fill="DDEBF7"/>
          </w:tcPr>
          <w:p w14:paraId="784B766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1.484.300,00</w:t>
            </w:r>
          </w:p>
        </w:tc>
        <w:tc>
          <w:tcPr>
            <w:tcW w:w="1300" w:type="dxa"/>
            <w:shd w:val="clear" w:color="auto" w:fill="DDEBF7"/>
          </w:tcPr>
          <w:p w14:paraId="020B7AB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1.606.300,00</w:t>
            </w:r>
          </w:p>
        </w:tc>
        <w:tc>
          <w:tcPr>
            <w:tcW w:w="1300" w:type="dxa"/>
            <w:shd w:val="clear" w:color="auto" w:fill="DDEBF7"/>
          </w:tcPr>
          <w:p w14:paraId="0D6E56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1.497.300,00</w:t>
            </w:r>
          </w:p>
        </w:tc>
      </w:tr>
      <w:tr w:rsidR="003832A3" w:rsidRPr="00A473DF" w14:paraId="416046BB" w14:textId="77777777" w:rsidTr="00490AB8">
        <w:tc>
          <w:tcPr>
            <w:tcW w:w="3389" w:type="dxa"/>
            <w:shd w:val="clear" w:color="auto" w:fill="E6FFE5"/>
          </w:tcPr>
          <w:p w14:paraId="0D1B4751"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6A8BB7A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442.928,17</w:t>
            </w:r>
          </w:p>
        </w:tc>
        <w:tc>
          <w:tcPr>
            <w:tcW w:w="1300" w:type="dxa"/>
            <w:shd w:val="clear" w:color="auto" w:fill="E6FFE5"/>
          </w:tcPr>
          <w:p w14:paraId="0D10871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826.000,00</w:t>
            </w:r>
          </w:p>
        </w:tc>
        <w:tc>
          <w:tcPr>
            <w:tcW w:w="1300" w:type="dxa"/>
            <w:shd w:val="clear" w:color="auto" w:fill="E6FFE5"/>
          </w:tcPr>
          <w:p w14:paraId="4E1B2A8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626.000,00</w:t>
            </w:r>
          </w:p>
        </w:tc>
        <w:tc>
          <w:tcPr>
            <w:tcW w:w="1300" w:type="dxa"/>
            <w:shd w:val="clear" w:color="auto" w:fill="E6FFE5"/>
          </w:tcPr>
          <w:p w14:paraId="033BB7E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700.000,00</w:t>
            </w:r>
          </w:p>
        </w:tc>
        <w:tc>
          <w:tcPr>
            <w:tcW w:w="1300" w:type="dxa"/>
            <w:shd w:val="clear" w:color="auto" w:fill="E6FFE5"/>
          </w:tcPr>
          <w:p w14:paraId="250B664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700.000,00</w:t>
            </w:r>
          </w:p>
        </w:tc>
      </w:tr>
      <w:tr w:rsidR="003832A3" w:rsidRPr="00A473DF" w14:paraId="33A5C791" w14:textId="77777777" w:rsidTr="00490AB8">
        <w:tc>
          <w:tcPr>
            <w:tcW w:w="3389" w:type="dxa"/>
            <w:shd w:val="clear" w:color="auto" w:fill="E6FFE5"/>
          </w:tcPr>
          <w:p w14:paraId="25864B9A"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51 Pomoći</w:t>
            </w:r>
          </w:p>
        </w:tc>
        <w:tc>
          <w:tcPr>
            <w:tcW w:w="1300" w:type="dxa"/>
            <w:shd w:val="clear" w:color="auto" w:fill="E6FFE5"/>
          </w:tcPr>
          <w:p w14:paraId="2C0F1A5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746.562,09</w:t>
            </w:r>
          </w:p>
        </w:tc>
        <w:tc>
          <w:tcPr>
            <w:tcW w:w="1300" w:type="dxa"/>
            <w:shd w:val="clear" w:color="auto" w:fill="E6FFE5"/>
          </w:tcPr>
          <w:p w14:paraId="5A72CC8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1.860.300,00</w:t>
            </w:r>
          </w:p>
        </w:tc>
        <w:tc>
          <w:tcPr>
            <w:tcW w:w="1300" w:type="dxa"/>
            <w:shd w:val="clear" w:color="auto" w:fill="E6FFE5"/>
          </w:tcPr>
          <w:p w14:paraId="011C5A9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688.000,00</w:t>
            </w:r>
          </w:p>
        </w:tc>
        <w:tc>
          <w:tcPr>
            <w:tcW w:w="1300" w:type="dxa"/>
            <w:shd w:val="clear" w:color="auto" w:fill="E6FFE5"/>
          </w:tcPr>
          <w:p w14:paraId="37CC11A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736.000,00</w:t>
            </w:r>
          </w:p>
        </w:tc>
        <w:tc>
          <w:tcPr>
            <w:tcW w:w="1300" w:type="dxa"/>
            <w:shd w:val="clear" w:color="auto" w:fill="E6FFE5"/>
          </w:tcPr>
          <w:p w14:paraId="2ACDC90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608.000,00</w:t>
            </w:r>
          </w:p>
        </w:tc>
      </w:tr>
      <w:tr w:rsidR="003832A3" w:rsidRPr="00A473DF" w14:paraId="4AFCAD01" w14:textId="77777777" w:rsidTr="00490AB8">
        <w:tc>
          <w:tcPr>
            <w:tcW w:w="3389" w:type="dxa"/>
            <w:shd w:val="clear" w:color="auto" w:fill="E6FFE5"/>
          </w:tcPr>
          <w:p w14:paraId="79E5DE17"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52 Pomoći EU program Zaželi</w:t>
            </w:r>
          </w:p>
        </w:tc>
        <w:tc>
          <w:tcPr>
            <w:tcW w:w="1300" w:type="dxa"/>
            <w:shd w:val="clear" w:color="auto" w:fill="E6FFE5"/>
          </w:tcPr>
          <w:p w14:paraId="0285FF1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77.815,94</w:t>
            </w:r>
          </w:p>
        </w:tc>
        <w:tc>
          <w:tcPr>
            <w:tcW w:w="1300" w:type="dxa"/>
            <w:shd w:val="clear" w:color="auto" w:fill="E6FFE5"/>
          </w:tcPr>
          <w:p w14:paraId="6997A3A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87.250,00</w:t>
            </w:r>
          </w:p>
        </w:tc>
        <w:tc>
          <w:tcPr>
            <w:tcW w:w="1300" w:type="dxa"/>
            <w:shd w:val="clear" w:color="auto" w:fill="E6FFE5"/>
          </w:tcPr>
          <w:p w14:paraId="796EA53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170.300,00</w:t>
            </w:r>
          </w:p>
        </w:tc>
        <w:tc>
          <w:tcPr>
            <w:tcW w:w="1300" w:type="dxa"/>
            <w:shd w:val="clear" w:color="auto" w:fill="E6FFE5"/>
          </w:tcPr>
          <w:p w14:paraId="24C46A5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170.300,00</w:t>
            </w:r>
          </w:p>
        </w:tc>
        <w:tc>
          <w:tcPr>
            <w:tcW w:w="1300" w:type="dxa"/>
            <w:shd w:val="clear" w:color="auto" w:fill="E6FFE5"/>
          </w:tcPr>
          <w:p w14:paraId="1E30A37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189.300,00</w:t>
            </w:r>
          </w:p>
        </w:tc>
      </w:tr>
      <w:tr w:rsidR="003832A3" w:rsidRPr="00A473DF" w14:paraId="1F2EE198" w14:textId="77777777" w:rsidTr="00490AB8">
        <w:tc>
          <w:tcPr>
            <w:tcW w:w="3389" w:type="dxa"/>
          </w:tcPr>
          <w:p w14:paraId="5A85DAD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633 Pomoći proračunu iz drugih proračuna</w:t>
            </w:r>
          </w:p>
        </w:tc>
        <w:tc>
          <w:tcPr>
            <w:tcW w:w="1300" w:type="dxa"/>
          </w:tcPr>
          <w:p w14:paraId="5C29AEB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1.040.867,41</w:t>
            </w:r>
          </w:p>
        </w:tc>
        <w:tc>
          <w:tcPr>
            <w:tcW w:w="1300" w:type="dxa"/>
          </w:tcPr>
          <w:p w14:paraId="4620944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2.416.300,00</w:t>
            </w:r>
          </w:p>
        </w:tc>
        <w:tc>
          <w:tcPr>
            <w:tcW w:w="1300" w:type="dxa"/>
          </w:tcPr>
          <w:p w14:paraId="6AE5FE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1.174.000,00</w:t>
            </w:r>
          </w:p>
        </w:tc>
        <w:tc>
          <w:tcPr>
            <w:tcW w:w="1300" w:type="dxa"/>
          </w:tcPr>
          <w:p w14:paraId="145110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1.296.000,00</w:t>
            </w:r>
          </w:p>
        </w:tc>
        <w:tc>
          <w:tcPr>
            <w:tcW w:w="1300" w:type="dxa"/>
          </w:tcPr>
          <w:p w14:paraId="04E9FA2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1.168.000,00</w:t>
            </w:r>
          </w:p>
        </w:tc>
      </w:tr>
      <w:tr w:rsidR="003832A3" w:rsidRPr="00A473DF" w14:paraId="4DF84C87" w14:textId="77777777" w:rsidTr="00490AB8">
        <w:tc>
          <w:tcPr>
            <w:tcW w:w="3389" w:type="dxa"/>
          </w:tcPr>
          <w:p w14:paraId="649150D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634 Pomoći od izvanproračunskih korisnika</w:t>
            </w:r>
          </w:p>
        </w:tc>
        <w:tc>
          <w:tcPr>
            <w:tcW w:w="1300" w:type="dxa"/>
          </w:tcPr>
          <w:p w14:paraId="35D84DE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4.500,00</w:t>
            </w:r>
          </w:p>
        </w:tc>
        <w:tc>
          <w:tcPr>
            <w:tcW w:w="1300" w:type="dxa"/>
          </w:tcPr>
          <w:p w14:paraId="4630ACE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50.000,00</w:t>
            </w:r>
          </w:p>
        </w:tc>
        <w:tc>
          <w:tcPr>
            <w:tcW w:w="1300" w:type="dxa"/>
          </w:tcPr>
          <w:p w14:paraId="5465A6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5AA611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c>
          <w:tcPr>
            <w:tcW w:w="1300" w:type="dxa"/>
          </w:tcPr>
          <w:p w14:paraId="2FE70D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40.000,00</w:t>
            </w:r>
          </w:p>
        </w:tc>
      </w:tr>
      <w:tr w:rsidR="003832A3" w:rsidRPr="00A473DF" w14:paraId="2D6C920D" w14:textId="77777777" w:rsidTr="00490AB8">
        <w:tc>
          <w:tcPr>
            <w:tcW w:w="3389" w:type="dxa"/>
          </w:tcPr>
          <w:p w14:paraId="499CA32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638 Pomoći temeljem prijenosa EU sredstava</w:t>
            </w:r>
          </w:p>
        </w:tc>
        <w:tc>
          <w:tcPr>
            <w:tcW w:w="1300" w:type="dxa"/>
          </w:tcPr>
          <w:p w14:paraId="192C97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221.938,79</w:t>
            </w:r>
          </w:p>
        </w:tc>
        <w:tc>
          <w:tcPr>
            <w:tcW w:w="1300" w:type="dxa"/>
          </w:tcPr>
          <w:p w14:paraId="5EBA96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307.250,00</w:t>
            </w:r>
          </w:p>
        </w:tc>
        <w:tc>
          <w:tcPr>
            <w:tcW w:w="1300" w:type="dxa"/>
          </w:tcPr>
          <w:p w14:paraId="3725EAE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270.300,00</w:t>
            </w:r>
          </w:p>
        </w:tc>
        <w:tc>
          <w:tcPr>
            <w:tcW w:w="1300" w:type="dxa"/>
          </w:tcPr>
          <w:p w14:paraId="44B1B0A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270.300,00</w:t>
            </w:r>
          </w:p>
        </w:tc>
        <w:tc>
          <w:tcPr>
            <w:tcW w:w="1300" w:type="dxa"/>
          </w:tcPr>
          <w:p w14:paraId="6FD3DA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289.300,00</w:t>
            </w:r>
          </w:p>
        </w:tc>
      </w:tr>
      <w:tr w:rsidR="003832A3" w:rsidRPr="00A473DF" w14:paraId="7A69F12F" w14:textId="77777777" w:rsidTr="00490AB8">
        <w:tc>
          <w:tcPr>
            <w:tcW w:w="3389" w:type="dxa"/>
            <w:shd w:val="clear" w:color="auto" w:fill="DDEBF7"/>
          </w:tcPr>
          <w:p w14:paraId="392BD12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64 Prihodi od imovine</w:t>
            </w:r>
          </w:p>
        </w:tc>
        <w:tc>
          <w:tcPr>
            <w:tcW w:w="1300" w:type="dxa"/>
            <w:shd w:val="clear" w:color="auto" w:fill="DDEBF7"/>
          </w:tcPr>
          <w:p w14:paraId="61042D4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121.816,13</w:t>
            </w:r>
          </w:p>
        </w:tc>
        <w:tc>
          <w:tcPr>
            <w:tcW w:w="1300" w:type="dxa"/>
            <w:shd w:val="clear" w:color="auto" w:fill="DDEBF7"/>
          </w:tcPr>
          <w:p w14:paraId="784A8B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123.100,00</w:t>
            </w:r>
          </w:p>
        </w:tc>
        <w:tc>
          <w:tcPr>
            <w:tcW w:w="1300" w:type="dxa"/>
            <w:shd w:val="clear" w:color="auto" w:fill="DDEBF7"/>
          </w:tcPr>
          <w:p w14:paraId="5EE25DD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121.100,00</w:t>
            </w:r>
          </w:p>
        </w:tc>
        <w:tc>
          <w:tcPr>
            <w:tcW w:w="1300" w:type="dxa"/>
            <w:shd w:val="clear" w:color="auto" w:fill="DDEBF7"/>
          </w:tcPr>
          <w:p w14:paraId="2D35D7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121.100,00</w:t>
            </w:r>
          </w:p>
        </w:tc>
        <w:tc>
          <w:tcPr>
            <w:tcW w:w="1300" w:type="dxa"/>
            <w:shd w:val="clear" w:color="auto" w:fill="DDEBF7"/>
          </w:tcPr>
          <w:p w14:paraId="05A0870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121.100,00</w:t>
            </w:r>
          </w:p>
        </w:tc>
      </w:tr>
      <w:tr w:rsidR="003832A3" w:rsidRPr="00A473DF" w14:paraId="2D154FEC" w14:textId="77777777" w:rsidTr="00490AB8">
        <w:tc>
          <w:tcPr>
            <w:tcW w:w="3389" w:type="dxa"/>
            <w:shd w:val="clear" w:color="auto" w:fill="E6FFE5"/>
          </w:tcPr>
          <w:p w14:paraId="4D5694C1"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0D95938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6.359,48</w:t>
            </w:r>
          </w:p>
        </w:tc>
        <w:tc>
          <w:tcPr>
            <w:tcW w:w="1300" w:type="dxa"/>
            <w:shd w:val="clear" w:color="auto" w:fill="E6FFE5"/>
          </w:tcPr>
          <w:p w14:paraId="3E4A16C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8.100,00</w:t>
            </w:r>
          </w:p>
        </w:tc>
        <w:tc>
          <w:tcPr>
            <w:tcW w:w="1300" w:type="dxa"/>
            <w:shd w:val="clear" w:color="auto" w:fill="E6FFE5"/>
          </w:tcPr>
          <w:p w14:paraId="3B57F37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w:t>
            </w:r>
          </w:p>
        </w:tc>
        <w:tc>
          <w:tcPr>
            <w:tcW w:w="1300" w:type="dxa"/>
            <w:shd w:val="clear" w:color="auto" w:fill="E6FFE5"/>
          </w:tcPr>
          <w:p w14:paraId="3823A75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w:t>
            </w:r>
          </w:p>
        </w:tc>
        <w:tc>
          <w:tcPr>
            <w:tcW w:w="1300" w:type="dxa"/>
            <w:shd w:val="clear" w:color="auto" w:fill="E6FFE5"/>
          </w:tcPr>
          <w:p w14:paraId="4AD6CA2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w:t>
            </w:r>
          </w:p>
        </w:tc>
      </w:tr>
      <w:tr w:rsidR="003832A3" w:rsidRPr="00A473DF" w14:paraId="5CADB3CF" w14:textId="77777777" w:rsidTr="00490AB8">
        <w:tc>
          <w:tcPr>
            <w:tcW w:w="3389" w:type="dxa"/>
            <w:shd w:val="clear" w:color="auto" w:fill="E6FFE5"/>
          </w:tcPr>
          <w:p w14:paraId="25A7D4D9"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31 Vlastiti prihodi</w:t>
            </w:r>
          </w:p>
        </w:tc>
        <w:tc>
          <w:tcPr>
            <w:tcW w:w="1300" w:type="dxa"/>
            <w:shd w:val="clear" w:color="auto" w:fill="E6FFE5"/>
          </w:tcPr>
          <w:p w14:paraId="329D409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6.370,71</w:t>
            </w:r>
          </w:p>
        </w:tc>
        <w:tc>
          <w:tcPr>
            <w:tcW w:w="1300" w:type="dxa"/>
            <w:shd w:val="clear" w:color="auto" w:fill="E6FFE5"/>
          </w:tcPr>
          <w:p w14:paraId="55C34D0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8.000,00</w:t>
            </w:r>
          </w:p>
        </w:tc>
        <w:tc>
          <w:tcPr>
            <w:tcW w:w="1300" w:type="dxa"/>
            <w:shd w:val="clear" w:color="auto" w:fill="E6FFE5"/>
          </w:tcPr>
          <w:p w14:paraId="406DCDA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18.000,00</w:t>
            </w:r>
          </w:p>
        </w:tc>
        <w:tc>
          <w:tcPr>
            <w:tcW w:w="1300" w:type="dxa"/>
            <w:shd w:val="clear" w:color="auto" w:fill="E6FFE5"/>
          </w:tcPr>
          <w:p w14:paraId="4F77FCB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18.000,00</w:t>
            </w:r>
          </w:p>
        </w:tc>
        <w:tc>
          <w:tcPr>
            <w:tcW w:w="1300" w:type="dxa"/>
            <w:shd w:val="clear" w:color="auto" w:fill="E6FFE5"/>
          </w:tcPr>
          <w:p w14:paraId="4926483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18.000,00</w:t>
            </w:r>
          </w:p>
        </w:tc>
      </w:tr>
      <w:tr w:rsidR="003832A3" w:rsidRPr="00A473DF" w14:paraId="58A1DC98" w14:textId="77777777" w:rsidTr="00490AB8">
        <w:tc>
          <w:tcPr>
            <w:tcW w:w="3389" w:type="dxa"/>
            <w:shd w:val="clear" w:color="auto" w:fill="E6FFE5"/>
          </w:tcPr>
          <w:p w14:paraId="0ED7E4C5"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41 Prihodi za posebne namjene</w:t>
            </w:r>
          </w:p>
        </w:tc>
        <w:tc>
          <w:tcPr>
            <w:tcW w:w="1300" w:type="dxa"/>
            <w:shd w:val="clear" w:color="auto" w:fill="E6FFE5"/>
          </w:tcPr>
          <w:p w14:paraId="0B70018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5.748,22</w:t>
            </w:r>
          </w:p>
        </w:tc>
        <w:tc>
          <w:tcPr>
            <w:tcW w:w="1300" w:type="dxa"/>
            <w:shd w:val="clear" w:color="auto" w:fill="E6FFE5"/>
          </w:tcPr>
          <w:p w14:paraId="62F6849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8.000,00</w:t>
            </w:r>
          </w:p>
        </w:tc>
        <w:tc>
          <w:tcPr>
            <w:tcW w:w="1300" w:type="dxa"/>
            <w:shd w:val="clear" w:color="auto" w:fill="E6FFE5"/>
          </w:tcPr>
          <w:p w14:paraId="2649365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4.000,00</w:t>
            </w:r>
          </w:p>
        </w:tc>
        <w:tc>
          <w:tcPr>
            <w:tcW w:w="1300" w:type="dxa"/>
            <w:shd w:val="clear" w:color="auto" w:fill="E6FFE5"/>
          </w:tcPr>
          <w:p w14:paraId="61B6D59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4.000,00</w:t>
            </w:r>
          </w:p>
        </w:tc>
        <w:tc>
          <w:tcPr>
            <w:tcW w:w="1300" w:type="dxa"/>
            <w:shd w:val="clear" w:color="auto" w:fill="E6FFE5"/>
          </w:tcPr>
          <w:p w14:paraId="3E2CD2D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4.000,00</w:t>
            </w:r>
          </w:p>
        </w:tc>
      </w:tr>
      <w:tr w:rsidR="003832A3" w:rsidRPr="00A473DF" w14:paraId="18FB8382" w14:textId="77777777" w:rsidTr="00490AB8">
        <w:tc>
          <w:tcPr>
            <w:tcW w:w="3389" w:type="dxa"/>
            <w:shd w:val="clear" w:color="auto" w:fill="E6FFE5"/>
          </w:tcPr>
          <w:p w14:paraId="5498A688"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lastRenderedPageBreak/>
              <w:t xml:space="preserve">         43 Prihodi od poljoprivrednog zemljišta</w:t>
            </w:r>
          </w:p>
        </w:tc>
        <w:tc>
          <w:tcPr>
            <w:tcW w:w="1300" w:type="dxa"/>
            <w:shd w:val="clear" w:color="auto" w:fill="E6FFE5"/>
          </w:tcPr>
          <w:p w14:paraId="7F399E2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103.337,72</w:t>
            </w:r>
          </w:p>
        </w:tc>
        <w:tc>
          <w:tcPr>
            <w:tcW w:w="1300" w:type="dxa"/>
            <w:shd w:val="clear" w:color="auto" w:fill="E6FFE5"/>
          </w:tcPr>
          <w:p w14:paraId="6075037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99.000,00</w:t>
            </w:r>
          </w:p>
        </w:tc>
        <w:tc>
          <w:tcPr>
            <w:tcW w:w="1300" w:type="dxa"/>
            <w:shd w:val="clear" w:color="auto" w:fill="E6FFE5"/>
          </w:tcPr>
          <w:p w14:paraId="041339E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99.000,00</w:t>
            </w:r>
          </w:p>
        </w:tc>
        <w:tc>
          <w:tcPr>
            <w:tcW w:w="1300" w:type="dxa"/>
            <w:shd w:val="clear" w:color="auto" w:fill="E6FFE5"/>
          </w:tcPr>
          <w:p w14:paraId="70A16A4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99.000,00</w:t>
            </w:r>
          </w:p>
        </w:tc>
        <w:tc>
          <w:tcPr>
            <w:tcW w:w="1300" w:type="dxa"/>
            <w:shd w:val="clear" w:color="auto" w:fill="E6FFE5"/>
          </w:tcPr>
          <w:p w14:paraId="7B76D5F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99.000,00</w:t>
            </w:r>
          </w:p>
        </w:tc>
      </w:tr>
      <w:tr w:rsidR="003832A3" w:rsidRPr="00A473DF" w14:paraId="55458ECA" w14:textId="77777777" w:rsidTr="00490AB8">
        <w:tc>
          <w:tcPr>
            <w:tcW w:w="3389" w:type="dxa"/>
          </w:tcPr>
          <w:p w14:paraId="03F0C1C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641 Prihodi od financijske imovine</w:t>
            </w:r>
          </w:p>
        </w:tc>
        <w:tc>
          <w:tcPr>
            <w:tcW w:w="1300" w:type="dxa"/>
          </w:tcPr>
          <w:p w14:paraId="4647E2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ED428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3C316D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4F4563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3405958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r>
      <w:tr w:rsidR="003832A3" w:rsidRPr="00A473DF" w14:paraId="4BC7046D" w14:textId="77777777" w:rsidTr="00490AB8">
        <w:tc>
          <w:tcPr>
            <w:tcW w:w="3389" w:type="dxa"/>
          </w:tcPr>
          <w:p w14:paraId="6883D12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642 Prihodi od nefinancijske imovine</w:t>
            </w:r>
          </w:p>
        </w:tc>
        <w:tc>
          <w:tcPr>
            <w:tcW w:w="1300" w:type="dxa"/>
          </w:tcPr>
          <w:p w14:paraId="23FC4D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121.816,13</w:t>
            </w:r>
          </w:p>
        </w:tc>
        <w:tc>
          <w:tcPr>
            <w:tcW w:w="1300" w:type="dxa"/>
          </w:tcPr>
          <w:p w14:paraId="212834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123.000,00</w:t>
            </w:r>
          </w:p>
        </w:tc>
        <w:tc>
          <w:tcPr>
            <w:tcW w:w="1300" w:type="dxa"/>
          </w:tcPr>
          <w:p w14:paraId="1E80295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121.000,00</w:t>
            </w:r>
          </w:p>
        </w:tc>
        <w:tc>
          <w:tcPr>
            <w:tcW w:w="1300" w:type="dxa"/>
          </w:tcPr>
          <w:p w14:paraId="35BEFD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121.000,00</w:t>
            </w:r>
          </w:p>
        </w:tc>
        <w:tc>
          <w:tcPr>
            <w:tcW w:w="1300" w:type="dxa"/>
          </w:tcPr>
          <w:p w14:paraId="7B1E12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121.000,00</w:t>
            </w:r>
          </w:p>
        </w:tc>
      </w:tr>
      <w:tr w:rsidR="003832A3" w:rsidRPr="00A473DF" w14:paraId="5D05E39D" w14:textId="77777777" w:rsidTr="00490AB8">
        <w:tc>
          <w:tcPr>
            <w:tcW w:w="3389" w:type="dxa"/>
            <w:shd w:val="clear" w:color="auto" w:fill="DDEBF7"/>
          </w:tcPr>
          <w:p w14:paraId="2D01968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 Prihodi od upravnih i administrativnih pristojbi, pristojbi po posebnim propisima i naknada</w:t>
            </w:r>
          </w:p>
        </w:tc>
        <w:tc>
          <w:tcPr>
            <w:tcW w:w="1300" w:type="dxa"/>
            <w:shd w:val="clear" w:color="auto" w:fill="DDEBF7"/>
          </w:tcPr>
          <w:p w14:paraId="30F9679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523.496,08</w:t>
            </w:r>
          </w:p>
        </w:tc>
        <w:tc>
          <w:tcPr>
            <w:tcW w:w="1300" w:type="dxa"/>
            <w:shd w:val="clear" w:color="auto" w:fill="DDEBF7"/>
          </w:tcPr>
          <w:p w14:paraId="6B086A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580.100,00</w:t>
            </w:r>
          </w:p>
        </w:tc>
        <w:tc>
          <w:tcPr>
            <w:tcW w:w="1300" w:type="dxa"/>
            <w:shd w:val="clear" w:color="auto" w:fill="DDEBF7"/>
          </w:tcPr>
          <w:p w14:paraId="3CEF09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616.100,00</w:t>
            </w:r>
          </w:p>
        </w:tc>
        <w:tc>
          <w:tcPr>
            <w:tcW w:w="1300" w:type="dxa"/>
            <w:shd w:val="clear" w:color="auto" w:fill="DDEBF7"/>
          </w:tcPr>
          <w:p w14:paraId="395C19A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616.100,00</w:t>
            </w:r>
          </w:p>
        </w:tc>
        <w:tc>
          <w:tcPr>
            <w:tcW w:w="1300" w:type="dxa"/>
            <w:shd w:val="clear" w:color="auto" w:fill="DDEBF7"/>
          </w:tcPr>
          <w:p w14:paraId="1D518F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616.100,00</w:t>
            </w:r>
          </w:p>
        </w:tc>
      </w:tr>
      <w:tr w:rsidR="003832A3" w:rsidRPr="00A473DF" w14:paraId="38791CEA" w14:textId="77777777" w:rsidTr="00490AB8">
        <w:tc>
          <w:tcPr>
            <w:tcW w:w="3389" w:type="dxa"/>
            <w:shd w:val="clear" w:color="auto" w:fill="E6FFE5"/>
          </w:tcPr>
          <w:p w14:paraId="45F9F6D2"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217EA8A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1318409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w:t>
            </w:r>
          </w:p>
        </w:tc>
        <w:tc>
          <w:tcPr>
            <w:tcW w:w="1300" w:type="dxa"/>
            <w:shd w:val="clear" w:color="auto" w:fill="E6FFE5"/>
          </w:tcPr>
          <w:p w14:paraId="2472D6B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w:t>
            </w:r>
          </w:p>
        </w:tc>
        <w:tc>
          <w:tcPr>
            <w:tcW w:w="1300" w:type="dxa"/>
            <w:shd w:val="clear" w:color="auto" w:fill="E6FFE5"/>
          </w:tcPr>
          <w:p w14:paraId="64A41FF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w:t>
            </w:r>
          </w:p>
        </w:tc>
        <w:tc>
          <w:tcPr>
            <w:tcW w:w="1300" w:type="dxa"/>
            <w:shd w:val="clear" w:color="auto" w:fill="E6FFE5"/>
          </w:tcPr>
          <w:p w14:paraId="076B3FBE"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w:t>
            </w:r>
          </w:p>
        </w:tc>
      </w:tr>
      <w:tr w:rsidR="003832A3" w:rsidRPr="00A473DF" w14:paraId="139CDC25" w14:textId="77777777" w:rsidTr="00490AB8">
        <w:tc>
          <w:tcPr>
            <w:tcW w:w="3389" w:type="dxa"/>
            <w:shd w:val="clear" w:color="auto" w:fill="E6FFE5"/>
          </w:tcPr>
          <w:p w14:paraId="1956FC06"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41 Prihodi za posebne namjene</w:t>
            </w:r>
          </w:p>
        </w:tc>
        <w:tc>
          <w:tcPr>
            <w:tcW w:w="1300" w:type="dxa"/>
            <w:shd w:val="clear" w:color="auto" w:fill="E6FFE5"/>
          </w:tcPr>
          <w:p w14:paraId="390F42CE"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510.648,89</w:t>
            </w:r>
          </w:p>
        </w:tc>
        <w:tc>
          <w:tcPr>
            <w:tcW w:w="1300" w:type="dxa"/>
            <w:shd w:val="clear" w:color="auto" w:fill="E6FFE5"/>
          </w:tcPr>
          <w:p w14:paraId="19829D6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560.000,00</w:t>
            </w:r>
          </w:p>
        </w:tc>
        <w:tc>
          <w:tcPr>
            <w:tcW w:w="1300" w:type="dxa"/>
            <w:shd w:val="clear" w:color="auto" w:fill="E6FFE5"/>
          </w:tcPr>
          <w:p w14:paraId="42DD0D4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581.000,00</w:t>
            </w:r>
          </w:p>
        </w:tc>
        <w:tc>
          <w:tcPr>
            <w:tcW w:w="1300" w:type="dxa"/>
            <w:shd w:val="clear" w:color="auto" w:fill="E6FFE5"/>
          </w:tcPr>
          <w:p w14:paraId="355216C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581.000,00</w:t>
            </w:r>
          </w:p>
        </w:tc>
        <w:tc>
          <w:tcPr>
            <w:tcW w:w="1300" w:type="dxa"/>
            <w:shd w:val="clear" w:color="auto" w:fill="E6FFE5"/>
          </w:tcPr>
          <w:p w14:paraId="293FE76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581.000,00</w:t>
            </w:r>
          </w:p>
        </w:tc>
      </w:tr>
      <w:tr w:rsidR="003832A3" w:rsidRPr="00A473DF" w14:paraId="5BF37740" w14:textId="77777777" w:rsidTr="00490AB8">
        <w:tc>
          <w:tcPr>
            <w:tcW w:w="3389" w:type="dxa"/>
            <w:shd w:val="clear" w:color="auto" w:fill="E6FFE5"/>
          </w:tcPr>
          <w:p w14:paraId="03B631BD"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44 Prihodi od šumskog doprinosa</w:t>
            </w:r>
          </w:p>
        </w:tc>
        <w:tc>
          <w:tcPr>
            <w:tcW w:w="1300" w:type="dxa"/>
            <w:shd w:val="clear" w:color="auto" w:fill="E6FFE5"/>
          </w:tcPr>
          <w:p w14:paraId="7F9EDF4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12.847,19</w:t>
            </w:r>
          </w:p>
        </w:tc>
        <w:tc>
          <w:tcPr>
            <w:tcW w:w="1300" w:type="dxa"/>
            <w:shd w:val="clear" w:color="auto" w:fill="E6FFE5"/>
          </w:tcPr>
          <w:p w14:paraId="0CE8627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20.000,00</w:t>
            </w:r>
          </w:p>
        </w:tc>
        <w:tc>
          <w:tcPr>
            <w:tcW w:w="1300" w:type="dxa"/>
            <w:shd w:val="clear" w:color="auto" w:fill="E6FFE5"/>
          </w:tcPr>
          <w:p w14:paraId="4A152CA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35.000,00</w:t>
            </w:r>
          </w:p>
        </w:tc>
        <w:tc>
          <w:tcPr>
            <w:tcW w:w="1300" w:type="dxa"/>
            <w:shd w:val="clear" w:color="auto" w:fill="E6FFE5"/>
          </w:tcPr>
          <w:p w14:paraId="295E742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35.000,00</w:t>
            </w:r>
          </w:p>
        </w:tc>
        <w:tc>
          <w:tcPr>
            <w:tcW w:w="1300" w:type="dxa"/>
            <w:shd w:val="clear" w:color="auto" w:fill="E6FFE5"/>
          </w:tcPr>
          <w:p w14:paraId="279A0D0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35.000,00</w:t>
            </w:r>
          </w:p>
        </w:tc>
      </w:tr>
      <w:tr w:rsidR="003832A3" w:rsidRPr="00A473DF" w14:paraId="4A84D72D" w14:textId="77777777" w:rsidTr="00490AB8">
        <w:tc>
          <w:tcPr>
            <w:tcW w:w="3389" w:type="dxa"/>
          </w:tcPr>
          <w:p w14:paraId="2632AFB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651 Upravne i administrativne pristojbe</w:t>
            </w:r>
          </w:p>
        </w:tc>
        <w:tc>
          <w:tcPr>
            <w:tcW w:w="1300" w:type="dxa"/>
          </w:tcPr>
          <w:p w14:paraId="018AB9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20780A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34E099C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27787B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c>
          <w:tcPr>
            <w:tcW w:w="1300" w:type="dxa"/>
          </w:tcPr>
          <w:p w14:paraId="542C82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100,00</w:t>
            </w:r>
          </w:p>
        </w:tc>
      </w:tr>
      <w:tr w:rsidR="003832A3" w:rsidRPr="00A473DF" w14:paraId="5493F55A" w14:textId="77777777" w:rsidTr="00490AB8">
        <w:tc>
          <w:tcPr>
            <w:tcW w:w="3389" w:type="dxa"/>
          </w:tcPr>
          <w:p w14:paraId="653FBF9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652 Prihodi po posebnim propisima</w:t>
            </w:r>
          </w:p>
        </w:tc>
        <w:tc>
          <w:tcPr>
            <w:tcW w:w="1300" w:type="dxa"/>
          </w:tcPr>
          <w:p w14:paraId="59A734A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14.735,48</w:t>
            </w:r>
          </w:p>
        </w:tc>
        <w:tc>
          <w:tcPr>
            <w:tcW w:w="1300" w:type="dxa"/>
          </w:tcPr>
          <w:p w14:paraId="7E9B576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24.000,00</w:t>
            </w:r>
          </w:p>
        </w:tc>
        <w:tc>
          <w:tcPr>
            <w:tcW w:w="1300" w:type="dxa"/>
          </w:tcPr>
          <w:p w14:paraId="28753D3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41.000,00</w:t>
            </w:r>
          </w:p>
        </w:tc>
        <w:tc>
          <w:tcPr>
            <w:tcW w:w="1300" w:type="dxa"/>
          </w:tcPr>
          <w:p w14:paraId="34B990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41.000,00</w:t>
            </w:r>
          </w:p>
        </w:tc>
        <w:tc>
          <w:tcPr>
            <w:tcW w:w="1300" w:type="dxa"/>
          </w:tcPr>
          <w:p w14:paraId="4DE13AA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41.000,00</w:t>
            </w:r>
          </w:p>
        </w:tc>
      </w:tr>
      <w:tr w:rsidR="003832A3" w:rsidRPr="00A473DF" w14:paraId="293CDB26" w14:textId="77777777" w:rsidTr="00490AB8">
        <w:tc>
          <w:tcPr>
            <w:tcW w:w="3389" w:type="dxa"/>
          </w:tcPr>
          <w:p w14:paraId="4B3871F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653 Komunalni doprinosi i naknade </w:t>
            </w:r>
          </w:p>
        </w:tc>
        <w:tc>
          <w:tcPr>
            <w:tcW w:w="1300" w:type="dxa"/>
          </w:tcPr>
          <w:p w14:paraId="4F79A6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508.760,60</w:t>
            </w:r>
          </w:p>
        </w:tc>
        <w:tc>
          <w:tcPr>
            <w:tcW w:w="1300" w:type="dxa"/>
          </w:tcPr>
          <w:p w14:paraId="09006FD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556.000,00</w:t>
            </w:r>
          </w:p>
        </w:tc>
        <w:tc>
          <w:tcPr>
            <w:tcW w:w="1300" w:type="dxa"/>
          </w:tcPr>
          <w:p w14:paraId="70CF90D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575.000,00</w:t>
            </w:r>
          </w:p>
        </w:tc>
        <w:tc>
          <w:tcPr>
            <w:tcW w:w="1300" w:type="dxa"/>
          </w:tcPr>
          <w:p w14:paraId="65F4DD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575.000,00</w:t>
            </w:r>
          </w:p>
        </w:tc>
        <w:tc>
          <w:tcPr>
            <w:tcW w:w="1300" w:type="dxa"/>
          </w:tcPr>
          <w:p w14:paraId="7DEDDC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575.000,00</w:t>
            </w:r>
          </w:p>
        </w:tc>
      </w:tr>
      <w:tr w:rsidR="003832A3" w:rsidRPr="00A473DF" w14:paraId="1DE8A601" w14:textId="77777777" w:rsidTr="00490AB8">
        <w:tc>
          <w:tcPr>
            <w:tcW w:w="3389" w:type="dxa"/>
            <w:shd w:val="clear" w:color="auto" w:fill="DDEBF7"/>
          </w:tcPr>
          <w:p w14:paraId="1EB014A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66 Prihodi od prodaje proizvoda i robe te pruženih usluga i prihodi od donacija</w:t>
            </w:r>
          </w:p>
        </w:tc>
        <w:tc>
          <w:tcPr>
            <w:tcW w:w="1300" w:type="dxa"/>
            <w:shd w:val="clear" w:color="auto" w:fill="DDEBF7"/>
          </w:tcPr>
          <w:p w14:paraId="641507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12.025,21</w:t>
            </w:r>
          </w:p>
        </w:tc>
        <w:tc>
          <w:tcPr>
            <w:tcW w:w="1300" w:type="dxa"/>
            <w:shd w:val="clear" w:color="auto" w:fill="DDEBF7"/>
          </w:tcPr>
          <w:p w14:paraId="15DF322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40.600,00</w:t>
            </w:r>
          </w:p>
        </w:tc>
        <w:tc>
          <w:tcPr>
            <w:tcW w:w="1300" w:type="dxa"/>
            <w:shd w:val="clear" w:color="auto" w:fill="DDEBF7"/>
          </w:tcPr>
          <w:p w14:paraId="2E94989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c>
          <w:tcPr>
            <w:tcW w:w="1300" w:type="dxa"/>
            <w:shd w:val="clear" w:color="auto" w:fill="DDEBF7"/>
          </w:tcPr>
          <w:p w14:paraId="15AF24E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c>
          <w:tcPr>
            <w:tcW w:w="1300" w:type="dxa"/>
            <w:shd w:val="clear" w:color="auto" w:fill="DDEBF7"/>
          </w:tcPr>
          <w:p w14:paraId="7B26E3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r>
      <w:tr w:rsidR="003832A3" w:rsidRPr="00A473DF" w14:paraId="4671D9B3" w14:textId="77777777" w:rsidTr="00490AB8">
        <w:tc>
          <w:tcPr>
            <w:tcW w:w="3389" w:type="dxa"/>
            <w:shd w:val="clear" w:color="auto" w:fill="E6FFE5"/>
          </w:tcPr>
          <w:p w14:paraId="01353E2C"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31 Vlastiti prihodi</w:t>
            </w:r>
          </w:p>
        </w:tc>
        <w:tc>
          <w:tcPr>
            <w:tcW w:w="1300" w:type="dxa"/>
            <w:shd w:val="clear" w:color="auto" w:fill="E6FFE5"/>
          </w:tcPr>
          <w:p w14:paraId="729ECE3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12.025,21</w:t>
            </w:r>
          </w:p>
        </w:tc>
        <w:tc>
          <w:tcPr>
            <w:tcW w:w="1300" w:type="dxa"/>
            <w:shd w:val="clear" w:color="auto" w:fill="E6FFE5"/>
          </w:tcPr>
          <w:p w14:paraId="515AD31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16.500,00</w:t>
            </w:r>
          </w:p>
        </w:tc>
        <w:tc>
          <w:tcPr>
            <w:tcW w:w="1300" w:type="dxa"/>
            <w:shd w:val="clear" w:color="auto" w:fill="E6FFE5"/>
          </w:tcPr>
          <w:p w14:paraId="246162D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12.000,00</w:t>
            </w:r>
          </w:p>
        </w:tc>
        <w:tc>
          <w:tcPr>
            <w:tcW w:w="1300" w:type="dxa"/>
            <w:shd w:val="clear" w:color="auto" w:fill="E6FFE5"/>
          </w:tcPr>
          <w:p w14:paraId="4719962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12.000,00</w:t>
            </w:r>
          </w:p>
        </w:tc>
        <w:tc>
          <w:tcPr>
            <w:tcW w:w="1300" w:type="dxa"/>
            <w:shd w:val="clear" w:color="auto" w:fill="E6FFE5"/>
          </w:tcPr>
          <w:p w14:paraId="3BA1BA3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12.000,00</w:t>
            </w:r>
          </w:p>
        </w:tc>
      </w:tr>
      <w:tr w:rsidR="003832A3" w:rsidRPr="00A473DF" w14:paraId="1BCB8B80" w14:textId="77777777" w:rsidTr="00490AB8">
        <w:tc>
          <w:tcPr>
            <w:tcW w:w="3389" w:type="dxa"/>
            <w:shd w:val="clear" w:color="auto" w:fill="E6FFE5"/>
          </w:tcPr>
          <w:p w14:paraId="18B97C53"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42 Prihodi za posebne namjene - vrtić</w:t>
            </w:r>
          </w:p>
        </w:tc>
        <w:tc>
          <w:tcPr>
            <w:tcW w:w="1300" w:type="dxa"/>
            <w:shd w:val="clear" w:color="auto" w:fill="E6FFE5"/>
          </w:tcPr>
          <w:p w14:paraId="1EE33CE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0EA3CE4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24.100,00</w:t>
            </w:r>
          </w:p>
        </w:tc>
        <w:tc>
          <w:tcPr>
            <w:tcW w:w="1300" w:type="dxa"/>
            <w:shd w:val="clear" w:color="auto" w:fill="E6FFE5"/>
          </w:tcPr>
          <w:p w14:paraId="3D2D05E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24.000,00</w:t>
            </w:r>
          </w:p>
        </w:tc>
        <w:tc>
          <w:tcPr>
            <w:tcW w:w="1300" w:type="dxa"/>
            <w:shd w:val="clear" w:color="auto" w:fill="E6FFE5"/>
          </w:tcPr>
          <w:p w14:paraId="034965A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24.000,00</w:t>
            </w:r>
          </w:p>
        </w:tc>
        <w:tc>
          <w:tcPr>
            <w:tcW w:w="1300" w:type="dxa"/>
            <w:shd w:val="clear" w:color="auto" w:fill="E6FFE5"/>
          </w:tcPr>
          <w:p w14:paraId="31CCE07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24.000,00</w:t>
            </w:r>
          </w:p>
        </w:tc>
      </w:tr>
      <w:tr w:rsidR="003832A3" w:rsidRPr="00A473DF" w14:paraId="5EE8C08C" w14:textId="77777777" w:rsidTr="00490AB8">
        <w:tc>
          <w:tcPr>
            <w:tcW w:w="3389" w:type="dxa"/>
          </w:tcPr>
          <w:p w14:paraId="6AB3714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661 Prihodi od prodaje proizvoda i robe te pruženih usluga</w:t>
            </w:r>
          </w:p>
        </w:tc>
        <w:tc>
          <w:tcPr>
            <w:tcW w:w="1300" w:type="dxa"/>
          </w:tcPr>
          <w:p w14:paraId="010ECC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12.025,21</w:t>
            </w:r>
          </w:p>
        </w:tc>
        <w:tc>
          <w:tcPr>
            <w:tcW w:w="1300" w:type="dxa"/>
          </w:tcPr>
          <w:p w14:paraId="2FC06F5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40.600,00</w:t>
            </w:r>
          </w:p>
        </w:tc>
        <w:tc>
          <w:tcPr>
            <w:tcW w:w="1300" w:type="dxa"/>
          </w:tcPr>
          <w:p w14:paraId="047BBCB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c>
          <w:tcPr>
            <w:tcW w:w="1300" w:type="dxa"/>
          </w:tcPr>
          <w:p w14:paraId="1A0282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c>
          <w:tcPr>
            <w:tcW w:w="1300" w:type="dxa"/>
          </w:tcPr>
          <w:p w14:paraId="6D5E8A3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36.000,00</w:t>
            </w:r>
          </w:p>
        </w:tc>
      </w:tr>
      <w:tr w:rsidR="003832A3" w:rsidRPr="00A473DF" w14:paraId="10EE15F9" w14:textId="77777777" w:rsidTr="00490AB8">
        <w:tc>
          <w:tcPr>
            <w:tcW w:w="3389" w:type="dxa"/>
            <w:shd w:val="clear" w:color="auto" w:fill="BDD7EE"/>
          </w:tcPr>
          <w:p w14:paraId="222FA06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 Prihodi od prodaje nefinancijske imovine</w:t>
            </w:r>
          </w:p>
        </w:tc>
        <w:tc>
          <w:tcPr>
            <w:tcW w:w="1300" w:type="dxa"/>
            <w:shd w:val="clear" w:color="auto" w:fill="BDD7EE"/>
          </w:tcPr>
          <w:p w14:paraId="1828D48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BDD7EE"/>
          </w:tcPr>
          <w:p w14:paraId="716DFB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BDD7EE"/>
          </w:tcPr>
          <w:p w14:paraId="2350DAB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BDD7EE"/>
          </w:tcPr>
          <w:p w14:paraId="6FE3F76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BDD7EE"/>
          </w:tcPr>
          <w:p w14:paraId="1796D82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1FBCF07C" w14:textId="77777777" w:rsidTr="00490AB8">
        <w:tc>
          <w:tcPr>
            <w:tcW w:w="3389" w:type="dxa"/>
            <w:shd w:val="clear" w:color="auto" w:fill="DDEBF7"/>
          </w:tcPr>
          <w:p w14:paraId="18CDBCD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71 Prihodi od prodaje </w:t>
            </w:r>
            <w:proofErr w:type="spellStart"/>
            <w:r w:rsidRPr="00A473DF">
              <w:rPr>
                <w:rFonts w:ascii="Times New Roman" w:eastAsia="Times New Roman" w:hAnsi="Times New Roman" w:cs="Times New Roman"/>
                <w:sz w:val="20"/>
                <w:szCs w:val="20"/>
                <w:lang w:bidi="ar-SA"/>
              </w:rPr>
              <w:t>neproizvedene</w:t>
            </w:r>
            <w:proofErr w:type="spellEnd"/>
            <w:r w:rsidRPr="00A473DF">
              <w:rPr>
                <w:rFonts w:ascii="Times New Roman" w:eastAsia="Times New Roman" w:hAnsi="Times New Roman" w:cs="Times New Roman"/>
                <w:sz w:val="20"/>
                <w:szCs w:val="20"/>
                <w:lang w:bidi="ar-SA"/>
              </w:rPr>
              <w:t xml:space="preserve"> dugotrajne imovine</w:t>
            </w:r>
          </w:p>
        </w:tc>
        <w:tc>
          <w:tcPr>
            <w:tcW w:w="1300" w:type="dxa"/>
            <w:shd w:val="clear" w:color="auto" w:fill="DDEBF7"/>
          </w:tcPr>
          <w:p w14:paraId="27D22D3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DDEBF7"/>
          </w:tcPr>
          <w:p w14:paraId="451E72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3C211C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59BC89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30F0C4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2054FD3E" w14:textId="77777777" w:rsidTr="00490AB8">
        <w:tc>
          <w:tcPr>
            <w:tcW w:w="3389" w:type="dxa"/>
            <w:shd w:val="clear" w:color="auto" w:fill="E6FFE5"/>
          </w:tcPr>
          <w:p w14:paraId="2E62803E"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71 Prihodi od prodaje</w:t>
            </w:r>
          </w:p>
        </w:tc>
        <w:tc>
          <w:tcPr>
            <w:tcW w:w="1300" w:type="dxa"/>
            <w:shd w:val="clear" w:color="auto" w:fill="E6FFE5"/>
          </w:tcPr>
          <w:p w14:paraId="13DE910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5C6EB6D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w:t>
            </w:r>
          </w:p>
        </w:tc>
        <w:tc>
          <w:tcPr>
            <w:tcW w:w="1300" w:type="dxa"/>
            <w:shd w:val="clear" w:color="auto" w:fill="E6FFE5"/>
          </w:tcPr>
          <w:p w14:paraId="1E688B1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w:t>
            </w:r>
          </w:p>
        </w:tc>
        <w:tc>
          <w:tcPr>
            <w:tcW w:w="1300" w:type="dxa"/>
            <w:shd w:val="clear" w:color="auto" w:fill="E6FFE5"/>
          </w:tcPr>
          <w:p w14:paraId="2BAD451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w:t>
            </w:r>
          </w:p>
        </w:tc>
        <w:tc>
          <w:tcPr>
            <w:tcW w:w="1300" w:type="dxa"/>
            <w:shd w:val="clear" w:color="auto" w:fill="E6FFE5"/>
          </w:tcPr>
          <w:p w14:paraId="3140DC6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w:t>
            </w:r>
          </w:p>
        </w:tc>
      </w:tr>
      <w:tr w:rsidR="003832A3" w:rsidRPr="00A473DF" w14:paraId="4FFA5431" w14:textId="77777777" w:rsidTr="00490AB8">
        <w:tc>
          <w:tcPr>
            <w:tcW w:w="3389" w:type="dxa"/>
          </w:tcPr>
          <w:p w14:paraId="7783FD7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711 Prihodi od prodaje materijalne imovine - prirodnih bogatstava</w:t>
            </w:r>
          </w:p>
        </w:tc>
        <w:tc>
          <w:tcPr>
            <w:tcW w:w="1300" w:type="dxa"/>
          </w:tcPr>
          <w:p w14:paraId="1DA015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17403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7AAC7B2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45FE1C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408BD8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2A240407" w14:textId="77777777" w:rsidTr="00490AB8">
        <w:tc>
          <w:tcPr>
            <w:tcW w:w="3389" w:type="dxa"/>
            <w:shd w:val="clear" w:color="auto" w:fill="505050"/>
          </w:tcPr>
          <w:p w14:paraId="517CB50A"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PRIHODI I PRIMICI</w:t>
            </w:r>
          </w:p>
        </w:tc>
        <w:tc>
          <w:tcPr>
            <w:tcW w:w="1300" w:type="dxa"/>
            <w:shd w:val="clear" w:color="auto" w:fill="505050"/>
          </w:tcPr>
          <w:p w14:paraId="383A2749"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2.267.203,08</w:t>
            </w:r>
          </w:p>
        </w:tc>
        <w:tc>
          <w:tcPr>
            <w:tcW w:w="1300" w:type="dxa"/>
            <w:shd w:val="clear" w:color="auto" w:fill="505050"/>
          </w:tcPr>
          <w:p w14:paraId="2A01EF8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3.936.800,00</w:t>
            </w:r>
          </w:p>
        </w:tc>
        <w:tc>
          <w:tcPr>
            <w:tcW w:w="1300" w:type="dxa"/>
            <w:shd w:val="clear" w:color="auto" w:fill="505050"/>
          </w:tcPr>
          <w:p w14:paraId="274E662F"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2.675.000,00</w:t>
            </w:r>
          </w:p>
        </w:tc>
        <w:tc>
          <w:tcPr>
            <w:tcW w:w="1300" w:type="dxa"/>
            <w:shd w:val="clear" w:color="auto" w:fill="505050"/>
          </w:tcPr>
          <w:p w14:paraId="05B2DAA4"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2.943.000,00</w:t>
            </w:r>
          </w:p>
        </w:tc>
        <w:tc>
          <w:tcPr>
            <w:tcW w:w="1300" w:type="dxa"/>
            <w:shd w:val="clear" w:color="auto" w:fill="505050"/>
          </w:tcPr>
          <w:p w14:paraId="397A769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2.788.000,00</w:t>
            </w:r>
          </w:p>
        </w:tc>
      </w:tr>
    </w:tbl>
    <w:p w14:paraId="720A01F3" w14:textId="33F13AAB" w:rsidR="003832A3" w:rsidRPr="00A473DF" w:rsidRDefault="003832A3" w:rsidP="003832A3">
      <w:pPr>
        <w:widowControl/>
        <w:suppressAutoHyphens w:val="0"/>
        <w:spacing w:line="276" w:lineRule="auto"/>
        <w:jc w:val="both"/>
        <w:rPr>
          <w:rFonts w:ascii="Times New Roman" w:eastAsia="Times New Roman" w:hAnsi="Times New Roman" w:cs="Times New Roman"/>
          <w:bCs/>
          <w:sz w:val="20"/>
          <w:szCs w:val="20"/>
          <w:lang w:val="x-none" w:eastAsia="x-none" w:bidi="ar-SA"/>
        </w:rPr>
      </w:pPr>
    </w:p>
    <w:p w14:paraId="04F9AF0F" w14:textId="77777777" w:rsidR="003832A3" w:rsidRPr="00A473DF" w:rsidRDefault="003832A3" w:rsidP="003832A3">
      <w:pPr>
        <w:widowControl/>
        <w:suppressAutoHyphens w:val="0"/>
        <w:spacing w:line="276" w:lineRule="auto"/>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3.3.2. RASHODI I IZDACI</w:t>
      </w:r>
    </w:p>
    <w:p w14:paraId="79BD7596"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Rashodi se temeljno klasificiraju na rashode poslovanja (tekući rashodi) i rashode za nabavu nefinancijske imovine (kapitalni rashodi). Rashodi poslovanja klasificiraju se na rashode za zaposlene, materijalne rashode, financijske rashode, subvencije, potpore, naknade, donacije i ostale rashode. </w:t>
      </w:r>
    </w:p>
    <w:p w14:paraId="745502F6"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p>
    <w:p w14:paraId="7C5F80CA"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Izdaci za financijsku imovinu i otplate zajmova obuhvaćaju izdatke za: dane zajmove, vrijednosne papire, dionice i udjele u glavnici, otplatu glavnice primljenih zajmova te otplatu glavnice za izdane vrijednosne papire. </w:t>
      </w:r>
    </w:p>
    <w:p w14:paraId="76DCB519"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p>
    <w:p w14:paraId="0C1C79B2"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Ukupno planirani rashodi i izdaci za 2025. godinu iznose 2.596.000,00 EUR.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300"/>
        <w:gridCol w:w="1300"/>
        <w:gridCol w:w="1300"/>
        <w:gridCol w:w="1300"/>
        <w:gridCol w:w="1300"/>
      </w:tblGrid>
      <w:tr w:rsidR="003832A3" w:rsidRPr="00A473DF" w14:paraId="270E8951" w14:textId="77777777" w:rsidTr="00490AB8">
        <w:tc>
          <w:tcPr>
            <w:tcW w:w="3389" w:type="dxa"/>
            <w:shd w:val="clear" w:color="auto" w:fill="505050"/>
          </w:tcPr>
          <w:p w14:paraId="3B754DA6"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RAČUN I OPIS RAČUNA</w:t>
            </w:r>
          </w:p>
        </w:tc>
        <w:tc>
          <w:tcPr>
            <w:tcW w:w="1300" w:type="dxa"/>
            <w:shd w:val="clear" w:color="auto" w:fill="505050"/>
          </w:tcPr>
          <w:p w14:paraId="1E30A4AF"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OSTVARENJE DO 31.12.2023.</w:t>
            </w:r>
          </w:p>
        </w:tc>
        <w:tc>
          <w:tcPr>
            <w:tcW w:w="1300" w:type="dxa"/>
            <w:shd w:val="clear" w:color="auto" w:fill="505050"/>
          </w:tcPr>
          <w:p w14:paraId="4B2A9D13"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PLAN PRORAČUNA ZA 2024. GODINU</w:t>
            </w:r>
          </w:p>
        </w:tc>
        <w:tc>
          <w:tcPr>
            <w:tcW w:w="1300" w:type="dxa"/>
            <w:shd w:val="clear" w:color="auto" w:fill="505050"/>
          </w:tcPr>
          <w:p w14:paraId="3CD8B107"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2025. GODINU</w:t>
            </w:r>
          </w:p>
        </w:tc>
        <w:tc>
          <w:tcPr>
            <w:tcW w:w="1300" w:type="dxa"/>
            <w:shd w:val="clear" w:color="auto" w:fill="505050"/>
          </w:tcPr>
          <w:p w14:paraId="600C2C3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2026. GODINU</w:t>
            </w:r>
          </w:p>
        </w:tc>
        <w:tc>
          <w:tcPr>
            <w:tcW w:w="1300" w:type="dxa"/>
            <w:shd w:val="clear" w:color="auto" w:fill="505050"/>
          </w:tcPr>
          <w:p w14:paraId="4E0814B0"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PRIJEDLOG PLANA PRORAČUNA ZA 2027. GODINU</w:t>
            </w:r>
          </w:p>
        </w:tc>
      </w:tr>
      <w:tr w:rsidR="003832A3" w:rsidRPr="00A473DF" w14:paraId="777FC541" w14:textId="77777777" w:rsidTr="00490AB8">
        <w:tc>
          <w:tcPr>
            <w:tcW w:w="3389" w:type="dxa"/>
            <w:shd w:val="clear" w:color="auto" w:fill="505050"/>
          </w:tcPr>
          <w:p w14:paraId="73B6B90C"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w:t>
            </w:r>
          </w:p>
        </w:tc>
        <w:tc>
          <w:tcPr>
            <w:tcW w:w="1300" w:type="dxa"/>
            <w:shd w:val="clear" w:color="auto" w:fill="505050"/>
          </w:tcPr>
          <w:p w14:paraId="43E5EC4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w:t>
            </w:r>
          </w:p>
        </w:tc>
        <w:tc>
          <w:tcPr>
            <w:tcW w:w="1300" w:type="dxa"/>
            <w:shd w:val="clear" w:color="auto" w:fill="505050"/>
          </w:tcPr>
          <w:p w14:paraId="66A667C9"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w:t>
            </w:r>
          </w:p>
        </w:tc>
        <w:tc>
          <w:tcPr>
            <w:tcW w:w="1300" w:type="dxa"/>
            <w:shd w:val="clear" w:color="auto" w:fill="505050"/>
          </w:tcPr>
          <w:p w14:paraId="18E87DDD"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4</w:t>
            </w:r>
          </w:p>
        </w:tc>
        <w:tc>
          <w:tcPr>
            <w:tcW w:w="1300" w:type="dxa"/>
            <w:shd w:val="clear" w:color="auto" w:fill="505050"/>
          </w:tcPr>
          <w:p w14:paraId="2A3133B8"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5</w:t>
            </w:r>
          </w:p>
        </w:tc>
        <w:tc>
          <w:tcPr>
            <w:tcW w:w="1300" w:type="dxa"/>
            <w:shd w:val="clear" w:color="auto" w:fill="505050"/>
          </w:tcPr>
          <w:p w14:paraId="3C99E8AB" w14:textId="77777777" w:rsidR="003832A3" w:rsidRPr="00A473DF" w:rsidRDefault="003832A3" w:rsidP="003832A3">
            <w:pPr>
              <w:widowControl/>
              <w:suppressAutoHyphens w:val="0"/>
              <w:jc w:val="center"/>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6</w:t>
            </w:r>
          </w:p>
        </w:tc>
      </w:tr>
      <w:tr w:rsidR="003832A3" w:rsidRPr="00A473DF" w14:paraId="64F7D07A" w14:textId="77777777" w:rsidTr="00490AB8">
        <w:tc>
          <w:tcPr>
            <w:tcW w:w="3389" w:type="dxa"/>
            <w:shd w:val="clear" w:color="auto" w:fill="BDD7EE"/>
          </w:tcPr>
          <w:p w14:paraId="7BBF465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 Rashodi poslovanja</w:t>
            </w:r>
          </w:p>
        </w:tc>
        <w:tc>
          <w:tcPr>
            <w:tcW w:w="1300" w:type="dxa"/>
            <w:shd w:val="clear" w:color="auto" w:fill="BDD7EE"/>
          </w:tcPr>
          <w:p w14:paraId="73FAA8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916.733,13</w:t>
            </w:r>
          </w:p>
        </w:tc>
        <w:tc>
          <w:tcPr>
            <w:tcW w:w="1300" w:type="dxa"/>
            <w:shd w:val="clear" w:color="auto" w:fill="BDD7EE"/>
          </w:tcPr>
          <w:p w14:paraId="7219BE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1.045.900,00</w:t>
            </w:r>
          </w:p>
        </w:tc>
        <w:tc>
          <w:tcPr>
            <w:tcW w:w="1300" w:type="dxa"/>
            <w:shd w:val="clear" w:color="auto" w:fill="BDD7EE"/>
          </w:tcPr>
          <w:p w14:paraId="60A05A7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1.434.000,00</w:t>
            </w:r>
          </w:p>
        </w:tc>
        <w:tc>
          <w:tcPr>
            <w:tcW w:w="1300" w:type="dxa"/>
            <w:shd w:val="clear" w:color="auto" w:fill="BDD7EE"/>
          </w:tcPr>
          <w:p w14:paraId="02BC97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1.459.000,00</w:t>
            </w:r>
          </w:p>
        </w:tc>
        <w:tc>
          <w:tcPr>
            <w:tcW w:w="1300" w:type="dxa"/>
            <w:shd w:val="clear" w:color="auto" w:fill="BDD7EE"/>
          </w:tcPr>
          <w:p w14:paraId="181B28C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1.553.400,00</w:t>
            </w:r>
          </w:p>
        </w:tc>
      </w:tr>
      <w:tr w:rsidR="003832A3" w:rsidRPr="00A473DF" w14:paraId="5FD4FE09" w14:textId="77777777" w:rsidTr="00490AB8">
        <w:tc>
          <w:tcPr>
            <w:tcW w:w="3389" w:type="dxa"/>
            <w:shd w:val="clear" w:color="auto" w:fill="DDEBF7"/>
          </w:tcPr>
          <w:p w14:paraId="1205D10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 Rashodi za zaposlene</w:t>
            </w:r>
          </w:p>
        </w:tc>
        <w:tc>
          <w:tcPr>
            <w:tcW w:w="1300" w:type="dxa"/>
            <w:shd w:val="clear" w:color="auto" w:fill="DDEBF7"/>
          </w:tcPr>
          <w:p w14:paraId="0430EB4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338.847,34</w:t>
            </w:r>
          </w:p>
        </w:tc>
        <w:tc>
          <w:tcPr>
            <w:tcW w:w="1300" w:type="dxa"/>
            <w:shd w:val="clear" w:color="auto" w:fill="DDEBF7"/>
          </w:tcPr>
          <w:p w14:paraId="63BF1F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315.000,00</w:t>
            </w:r>
          </w:p>
        </w:tc>
        <w:tc>
          <w:tcPr>
            <w:tcW w:w="1300" w:type="dxa"/>
            <w:shd w:val="clear" w:color="auto" w:fill="DDEBF7"/>
          </w:tcPr>
          <w:p w14:paraId="3615D1F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506.100,00</w:t>
            </w:r>
          </w:p>
        </w:tc>
        <w:tc>
          <w:tcPr>
            <w:tcW w:w="1300" w:type="dxa"/>
            <w:shd w:val="clear" w:color="auto" w:fill="DDEBF7"/>
          </w:tcPr>
          <w:p w14:paraId="7E23DD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531.600,00</w:t>
            </w:r>
          </w:p>
        </w:tc>
        <w:tc>
          <w:tcPr>
            <w:tcW w:w="1300" w:type="dxa"/>
            <w:shd w:val="clear" w:color="auto" w:fill="DDEBF7"/>
          </w:tcPr>
          <w:p w14:paraId="40E9AE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573.500,00</w:t>
            </w:r>
          </w:p>
        </w:tc>
      </w:tr>
      <w:tr w:rsidR="003832A3" w:rsidRPr="00A473DF" w14:paraId="19F6B1ED" w14:textId="77777777" w:rsidTr="00490AB8">
        <w:tc>
          <w:tcPr>
            <w:tcW w:w="3389" w:type="dxa"/>
            <w:shd w:val="clear" w:color="auto" w:fill="E6FFE5"/>
          </w:tcPr>
          <w:p w14:paraId="09227DD5"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0B4210B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269.188,80</w:t>
            </w:r>
          </w:p>
        </w:tc>
        <w:tc>
          <w:tcPr>
            <w:tcW w:w="1300" w:type="dxa"/>
            <w:shd w:val="clear" w:color="auto" w:fill="E6FFE5"/>
          </w:tcPr>
          <w:p w14:paraId="00875EF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211.200,00</w:t>
            </w:r>
          </w:p>
        </w:tc>
        <w:tc>
          <w:tcPr>
            <w:tcW w:w="1300" w:type="dxa"/>
            <w:shd w:val="clear" w:color="auto" w:fill="E6FFE5"/>
          </w:tcPr>
          <w:p w14:paraId="645335E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330.600,00</w:t>
            </w:r>
          </w:p>
        </w:tc>
        <w:tc>
          <w:tcPr>
            <w:tcW w:w="1300" w:type="dxa"/>
            <w:shd w:val="clear" w:color="auto" w:fill="E6FFE5"/>
          </w:tcPr>
          <w:p w14:paraId="674872CE"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356.100,00</w:t>
            </w:r>
          </w:p>
        </w:tc>
        <w:tc>
          <w:tcPr>
            <w:tcW w:w="1300" w:type="dxa"/>
            <w:shd w:val="clear" w:color="auto" w:fill="E6FFE5"/>
          </w:tcPr>
          <w:p w14:paraId="6169267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379.000,00</w:t>
            </w:r>
          </w:p>
        </w:tc>
      </w:tr>
      <w:tr w:rsidR="003832A3" w:rsidRPr="00A473DF" w14:paraId="421252EA" w14:textId="77777777" w:rsidTr="00490AB8">
        <w:tc>
          <w:tcPr>
            <w:tcW w:w="3389" w:type="dxa"/>
            <w:shd w:val="clear" w:color="auto" w:fill="E6FFE5"/>
          </w:tcPr>
          <w:p w14:paraId="28149822"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42 Prihodi za posebne namjene - vrtić</w:t>
            </w:r>
          </w:p>
        </w:tc>
        <w:tc>
          <w:tcPr>
            <w:tcW w:w="1300" w:type="dxa"/>
            <w:shd w:val="clear" w:color="auto" w:fill="E6FFE5"/>
          </w:tcPr>
          <w:p w14:paraId="391D0B5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2A4820C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2.000,00</w:t>
            </w:r>
          </w:p>
        </w:tc>
        <w:tc>
          <w:tcPr>
            <w:tcW w:w="1300" w:type="dxa"/>
            <w:shd w:val="clear" w:color="auto" w:fill="E6FFE5"/>
          </w:tcPr>
          <w:p w14:paraId="2C1D6F6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2.000,00</w:t>
            </w:r>
          </w:p>
        </w:tc>
        <w:tc>
          <w:tcPr>
            <w:tcW w:w="1300" w:type="dxa"/>
            <w:shd w:val="clear" w:color="auto" w:fill="E6FFE5"/>
          </w:tcPr>
          <w:p w14:paraId="0047430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2.000,00</w:t>
            </w:r>
          </w:p>
        </w:tc>
        <w:tc>
          <w:tcPr>
            <w:tcW w:w="1300" w:type="dxa"/>
            <w:shd w:val="clear" w:color="auto" w:fill="E6FFE5"/>
          </w:tcPr>
          <w:p w14:paraId="48E2DBA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2.000,00</w:t>
            </w:r>
          </w:p>
        </w:tc>
      </w:tr>
      <w:tr w:rsidR="003832A3" w:rsidRPr="00A473DF" w14:paraId="6C2EA458" w14:textId="77777777" w:rsidTr="00490AB8">
        <w:tc>
          <w:tcPr>
            <w:tcW w:w="3389" w:type="dxa"/>
            <w:shd w:val="clear" w:color="auto" w:fill="E6FFE5"/>
          </w:tcPr>
          <w:p w14:paraId="5403C5C8"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51 Pomoći</w:t>
            </w:r>
          </w:p>
        </w:tc>
        <w:tc>
          <w:tcPr>
            <w:tcW w:w="1300" w:type="dxa"/>
            <w:shd w:val="clear" w:color="auto" w:fill="E6FFE5"/>
          </w:tcPr>
          <w:p w14:paraId="2FC75D4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0E523B8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23.300,00</w:t>
            </w:r>
          </w:p>
        </w:tc>
        <w:tc>
          <w:tcPr>
            <w:tcW w:w="1300" w:type="dxa"/>
            <w:shd w:val="clear" w:color="auto" w:fill="E6FFE5"/>
          </w:tcPr>
          <w:p w14:paraId="03C319A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14.000,00</w:t>
            </w:r>
          </w:p>
        </w:tc>
        <w:tc>
          <w:tcPr>
            <w:tcW w:w="1300" w:type="dxa"/>
            <w:shd w:val="clear" w:color="auto" w:fill="E6FFE5"/>
          </w:tcPr>
          <w:p w14:paraId="6EBC644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14.000,00</w:t>
            </w:r>
          </w:p>
        </w:tc>
        <w:tc>
          <w:tcPr>
            <w:tcW w:w="1300" w:type="dxa"/>
            <w:shd w:val="clear" w:color="auto" w:fill="E6FFE5"/>
          </w:tcPr>
          <w:p w14:paraId="4C5ECEC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14.000,00</w:t>
            </w:r>
          </w:p>
        </w:tc>
      </w:tr>
      <w:tr w:rsidR="003832A3" w:rsidRPr="00A473DF" w14:paraId="118B71A0" w14:textId="77777777" w:rsidTr="00490AB8">
        <w:tc>
          <w:tcPr>
            <w:tcW w:w="3389" w:type="dxa"/>
            <w:shd w:val="clear" w:color="auto" w:fill="E6FFE5"/>
          </w:tcPr>
          <w:p w14:paraId="5463A2D4"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52 Pomoći EU program Zaželi</w:t>
            </w:r>
          </w:p>
        </w:tc>
        <w:tc>
          <w:tcPr>
            <w:tcW w:w="1300" w:type="dxa"/>
            <w:shd w:val="clear" w:color="auto" w:fill="E6FFE5"/>
          </w:tcPr>
          <w:p w14:paraId="0D6A775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69.658,54</w:t>
            </w:r>
          </w:p>
        </w:tc>
        <w:tc>
          <w:tcPr>
            <w:tcW w:w="1300" w:type="dxa"/>
            <w:shd w:val="clear" w:color="auto" w:fill="E6FFE5"/>
          </w:tcPr>
          <w:p w14:paraId="4871BDD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78.500,00</w:t>
            </w:r>
          </w:p>
        </w:tc>
        <w:tc>
          <w:tcPr>
            <w:tcW w:w="1300" w:type="dxa"/>
            <w:shd w:val="clear" w:color="auto" w:fill="E6FFE5"/>
          </w:tcPr>
          <w:p w14:paraId="4E8BDA0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159.500,00</w:t>
            </w:r>
          </w:p>
        </w:tc>
        <w:tc>
          <w:tcPr>
            <w:tcW w:w="1300" w:type="dxa"/>
            <w:shd w:val="clear" w:color="auto" w:fill="E6FFE5"/>
          </w:tcPr>
          <w:p w14:paraId="66376BD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159.500,00</w:t>
            </w:r>
          </w:p>
        </w:tc>
        <w:tc>
          <w:tcPr>
            <w:tcW w:w="1300" w:type="dxa"/>
            <w:shd w:val="clear" w:color="auto" w:fill="E6FFE5"/>
          </w:tcPr>
          <w:p w14:paraId="7730431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178.500,00</w:t>
            </w:r>
          </w:p>
        </w:tc>
      </w:tr>
      <w:tr w:rsidR="003832A3" w:rsidRPr="00A473DF" w14:paraId="70D3C22B" w14:textId="77777777" w:rsidTr="00490AB8">
        <w:tc>
          <w:tcPr>
            <w:tcW w:w="3389" w:type="dxa"/>
          </w:tcPr>
          <w:p w14:paraId="2D92C2B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lastRenderedPageBreak/>
              <w:t>311 Plaće (Bruto)</w:t>
            </w:r>
          </w:p>
        </w:tc>
        <w:tc>
          <w:tcPr>
            <w:tcW w:w="1300" w:type="dxa"/>
          </w:tcPr>
          <w:p w14:paraId="7243E9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280.747,89</w:t>
            </w:r>
          </w:p>
        </w:tc>
        <w:tc>
          <w:tcPr>
            <w:tcW w:w="1300" w:type="dxa"/>
          </w:tcPr>
          <w:p w14:paraId="32676D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255.000,00</w:t>
            </w:r>
          </w:p>
        </w:tc>
        <w:tc>
          <w:tcPr>
            <w:tcW w:w="1300" w:type="dxa"/>
          </w:tcPr>
          <w:p w14:paraId="44F3069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416.000,00</w:t>
            </w:r>
          </w:p>
        </w:tc>
        <w:tc>
          <w:tcPr>
            <w:tcW w:w="1300" w:type="dxa"/>
          </w:tcPr>
          <w:p w14:paraId="3A50582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436.000,00</w:t>
            </w:r>
          </w:p>
        </w:tc>
        <w:tc>
          <w:tcPr>
            <w:tcW w:w="1300" w:type="dxa"/>
          </w:tcPr>
          <w:p w14:paraId="3752715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472.000,00</w:t>
            </w:r>
          </w:p>
        </w:tc>
      </w:tr>
      <w:tr w:rsidR="003832A3" w:rsidRPr="00A473DF" w14:paraId="15844D32" w14:textId="77777777" w:rsidTr="00490AB8">
        <w:tc>
          <w:tcPr>
            <w:tcW w:w="3389" w:type="dxa"/>
          </w:tcPr>
          <w:p w14:paraId="06CCCD1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312 Ostali rashodi za zaposlene</w:t>
            </w:r>
          </w:p>
        </w:tc>
        <w:tc>
          <w:tcPr>
            <w:tcW w:w="1300" w:type="dxa"/>
          </w:tcPr>
          <w:p w14:paraId="79E5446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14.200,41</w:t>
            </w:r>
          </w:p>
        </w:tc>
        <w:tc>
          <w:tcPr>
            <w:tcW w:w="1300" w:type="dxa"/>
          </w:tcPr>
          <w:p w14:paraId="6B7EC53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17.500,00</w:t>
            </w:r>
          </w:p>
        </w:tc>
        <w:tc>
          <w:tcPr>
            <w:tcW w:w="1300" w:type="dxa"/>
          </w:tcPr>
          <w:p w14:paraId="7961A57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21.500,00</w:t>
            </w:r>
          </w:p>
        </w:tc>
        <w:tc>
          <w:tcPr>
            <w:tcW w:w="1300" w:type="dxa"/>
          </w:tcPr>
          <w:p w14:paraId="32161DF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24.500,00</w:t>
            </w:r>
          </w:p>
        </w:tc>
        <w:tc>
          <w:tcPr>
            <w:tcW w:w="1300" w:type="dxa"/>
          </w:tcPr>
          <w:p w14:paraId="1587CB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23.500,00</w:t>
            </w:r>
          </w:p>
        </w:tc>
      </w:tr>
      <w:tr w:rsidR="003832A3" w:rsidRPr="00A473DF" w14:paraId="58154227" w14:textId="77777777" w:rsidTr="00490AB8">
        <w:tc>
          <w:tcPr>
            <w:tcW w:w="3389" w:type="dxa"/>
          </w:tcPr>
          <w:p w14:paraId="0F922A7E"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313 Doprinosi na plaće</w:t>
            </w:r>
          </w:p>
        </w:tc>
        <w:tc>
          <w:tcPr>
            <w:tcW w:w="1300" w:type="dxa"/>
          </w:tcPr>
          <w:p w14:paraId="7574E78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43.899,04</w:t>
            </w:r>
          </w:p>
        </w:tc>
        <w:tc>
          <w:tcPr>
            <w:tcW w:w="1300" w:type="dxa"/>
          </w:tcPr>
          <w:p w14:paraId="20E247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42.500,00</w:t>
            </w:r>
          </w:p>
        </w:tc>
        <w:tc>
          <w:tcPr>
            <w:tcW w:w="1300" w:type="dxa"/>
          </w:tcPr>
          <w:p w14:paraId="23EB907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68.600,00</w:t>
            </w:r>
          </w:p>
        </w:tc>
        <w:tc>
          <w:tcPr>
            <w:tcW w:w="1300" w:type="dxa"/>
          </w:tcPr>
          <w:p w14:paraId="1F124B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71.100,00</w:t>
            </w:r>
          </w:p>
        </w:tc>
        <w:tc>
          <w:tcPr>
            <w:tcW w:w="1300" w:type="dxa"/>
          </w:tcPr>
          <w:p w14:paraId="1BEFC2E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78.000,00</w:t>
            </w:r>
          </w:p>
        </w:tc>
      </w:tr>
      <w:tr w:rsidR="003832A3" w:rsidRPr="00A473DF" w14:paraId="19F6AAD0" w14:textId="77777777" w:rsidTr="00490AB8">
        <w:tc>
          <w:tcPr>
            <w:tcW w:w="3389" w:type="dxa"/>
            <w:shd w:val="clear" w:color="auto" w:fill="DDEBF7"/>
          </w:tcPr>
          <w:p w14:paraId="4297C66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 Materijalni rashodi</w:t>
            </w:r>
          </w:p>
        </w:tc>
        <w:tc>
          <w:tcPr>
            <w:tcW w:w="1300" w:type="dxa"/>
            <w:shd w:val="clear" w:color="auto" w:fill="DDEBF7"/>
          </w:tcPr>
          <w:p w14:paraId="53A26CE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341.328,87</w:t>
            </w:r>
          </w:p>
        </w:tc>
        <w:tc>
          <w:tcPr>
            <w:tcW w:w="1300" w:type="dxa"/>
            <w:shd w:val="clear" w:color="auto" w:fill="DDEBF7"/>
          </w:tcPr>
          <w:p w14:paraId="1937ADF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409.200,00</w:t>
            </w:r>
          </w:p>
        </w:tc>
        <w:tc>
          <w:tcPr>
            <w:tcW w:w="1300" w:type="dxa"/>
            <w:shd w:val="clear" w:color="auto" w:fill="DDEBF7"/>
          </w:tcPr>
          <w:p w14:paraId="08196F0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544.800,00</w:t>
            </w:r>
          </w:p>
        </w:tc>
        <w:tc>
          <w:tcPr>
            <w:tcW w:w="1300" w:type="dxa"/>
            <w:shd w:val="clear" w:color="auto" w:fill="DDEBF7"/>
          </w:tcPr>
          <w:p w14:paraId="52C4AC3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544.300,00</w:t>
            </w:r>
          </w:p>
        </w:tc>
        <w:tc>
          <w:tcPr>
            <w:tcW w:w="1300" w:type="dxa"/>
            <w:shd w:val="clear" w:color="auto" w:fill="DDEBF7"/>
          </w:tcPr>
          <w:p w14:paraId="5E0FA9E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540.800,00</w:t>
            </w:r>
          </w:p>
        </w:tc>
      </w:tr>
      <w:tr w:rsidR="003832A3" w:rsidRPr="00A473DF" w14:paraId="1F9EB9EE" w14:textId="77777777" w:rsidTr="00490AB8">
        <w:tc>
          <w:tcPr>
            <w:tcW w:w="3389" w:type="dxa"/>
            <w:shd w:val="clear" w:color="auto" w:fill="E6FFE5"/>
          </w:tcPr>
          <w:p w14:paraId="2703AC81"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 -</w:t>
            </w:r>
          </w:p>
        </w:tc>
        <w:tc>
          <w:tcPr>
            <w:tcW w:w="1300" w:type="dxa"/>
            <w:shd w:val="clear" w:color="auto" w:fill="E6FFE5"/>
          </w:tcPr>
          <w:p w14:paraId="52FD9A8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40,00</w:t>
            </w:r>
          </w:p>
        </w:tc>
        <w:tc>
          <w:tcPr>
            <w:tcW w:w="1300" w:type="dxa"/>
            <w:shd w:val="clear" w:color="auto" w:fill="E6FFE5"/>
          </w:tcPr>
          <w:p w14:paraId="661DA8F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1AE91FD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7C76855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69E55FF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r>
      <w:tr w:rsidR="003832A3" w:rsidRPr="00A473DF" w14:paraId="33A1E27A" w14:textId="77777777" w:rsidTr="00490AB8">
        <w:tc>
          <w:tcPr>
            <w:tcW w:w="3389" w:type="dxa"/>
            <w:shd w:val="clear" w:color="auto" w:fill="E6FFE5"/>
          </w:tcPr>
          <w:p w14:paraId="274FB255"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37793CA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219.014,42</w:t>
            </w:r>
          </w:p>
        </w:tc>
        <w:tc>
          <w:tcPr>
            <w:tcW w:w="1300" w:type="dxa"/>
            <w:shd w:val="clear" w:color="auto" w:fill="E6FFE5"/>
          </w:tcPr>
          <w:p w14:paraId="41196B8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252.550,00</w:t>
            </w:r>
          </w:p>
        </w:tc>
        <w:tc>
          <w:tcPr>
            <w:tcW w:w="1300" w:type="dxa"/>
            <w:shd w:val="clear" w:color="auto" w:fill="E6FFE5"/>
          </w:tcPr>
          <w:p w14:paraId="073DDF4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326.200,00</w:t>
            </w:r>
          </w:p>
        </w:tc>
        <w:tc>
          <w:tcPr>
            <w:tcW w:w="1300" w:type="dxa"/>
            <w:shd w:val="clear" w:color="auto" w:fill="E6FFE5"/>
          </w:tcPr>
          <w:p w14:paraId="6BAA543E"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325.700,00</w:t>
            </w:r>
          </w:p>
        </w:tc>
        <w:tc>
          <w:tcPr>
            <w:tcW w:w="1300" w:type="dxa"/>
            <w:shd w:val="clear" w:color="auto" w:fill="E6FFE5"/>
          </w:tcPr>
          <w:p w14:paraId="006EBEF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374.200,00</w:t>
            </w:r>
          </w:p>
        </w:tc>
      </w:tr>
      <w:tr w:rsidR="003832A3" w:rsidRPr="00A473DF" w14:paraId="524E6C9A" w14:textId="77777777" w:rsidTr="00490AB8">
        <w:tc>
          <w:tcPr>
            <w:tcW w:w="3389" w:type="dxa"/>
            <w:shd w:val="clear" w:color="auto" w:fill="E6FFE5"/>
          </w:tcPr>
          <w:p w14:paraId="647A31BE"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31 Vlastiti prihodi</w:t>
            </w:r>
          </w:p>
        </w:tc>
        <w:tc>
          <w:tcPr>
            <w:tcW w:w="1300" w:type="dxa"/>
            <w:shd w:val="clear" w:color="auto" w:fill="E6FFE5"/>
          </w:tcPr>
          <w:p w14:paraId="3ED3400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6.755,95</w:t>
            </w:r>
          </w:p>
        </w:tc>
        <w:tc>
          <w:tcPr>
            <w:tcW w:w="1300" w:type="dxa"/>
            <w:shd w:val="clear" w:color="auto" w:fill="E6FFE5"/>
          </w:tcPr>
          <w:p w14:paraId="494CCB7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24.500,00</w:t>
            </w:r>
          </w:p>
        </w:tc>
        <w:tc>
          <w:tcPr>
            <w:tcW w:w="1300" w:type="dxa"/>
            <w:shd w:val="clear" w:color="auto" w:fill="E6FFE5"/>
          </w:tcPr>
          <w:p w14:paraId="2225D25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30.000,00</w:t>
            </w:r>
          </w:p>
        </w:tc>
        <w:tc>
          <w:tcPr>
            <w:tcW w:w="1300" w:type="dxa"/>
            <w:shd w:val="clear" w:color="auto" w:fill="E6FFE5"/>
          </w:tcPr>
          <w:p w14:paraId="200446F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30.000,00</w:t>
            </w:r>
          </w:p>
        </w:tc>
        <w:tc>
          <w:tcPr>
            <w:tcW w:w="1300" w:type="dxa"/>
            <w:shd w:val="clear" w:color="auto" w:fill="E6FFE5"/>
          </w:tcPr>
          <w:p w14:paraId="5F22BA3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30.000,00</w:t>
            </w:r>
          </w:p>
        </w:tc>
      </w:tr>
      <w:tr w:rsidR="003832A3" w:rsidRPr="00A473DF" w14:paraId="5EC50B75" w14:textId="77777777" w:rsidTr="00490AB8">
        <w:tc>
          <w:tcPr>
            <w:tcW w:w="3389" w:type="dxa"/>
            <w:shd w:val="clear" w:color="auto" w:fill="E6FFE5"/>
          </w:tcPr>
          <w:p w14:paraId="25A9389F"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41 Prihodi za posebne namjene</w:t>
            </w:r>
          </w:p>
        </w:tc>
        <w:tc>
          <w:tcPr>
            <w:tcW w:w="1300" w:type="dxa"/>
            <w:shd w:val="clear" w:color="auto" w:fill="E6FFE5"/>
          </w:tcPr>
          <w:p w14:paraId="67EDFC1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44.929,63</w:t>
            </w:r>
          </w:p>
        </w:tc>
        <w:tc>
          <w:tcPr>
            <w:tcW w:w="1300" w:type="dxa"/>
            <w:shd w:val="clear" w:color="auto" w:fill="E6FFE5"/>
          </w:tcPr>
          <w:p w14:paraId="2FECA70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41.000,00</w:t>
            </w:r>
          </w:p>
        </w:tc>
        <w:tc>
          <w:tcPr>
            <w:tcW w:w="1300" w:type="dxa"/>
            <w:shd w:val="clear" w:color="auto" w:fill="E6FFE5"/>
          </w:tcPr>
          <w:p w14:paraId="24D11CA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50.000,00</w:t>
            </w:r>
          </w:p>
        </w:tc>
        <w:tc>
          <w:tcPr>
            <w:tcW w:w="1300" w:type="dxa"/>
            <w:shd w:val="clear" w:color="auto" w:fill="E6FFE5"/>
          </w:tcPr>
          <w:p w14:paraId="0545DDD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50.000,00</w:t>
            </w:r>
          </w:p>
        </w:tc>
        <w:tc>
          <w:tcPr>
            <w:tcW w:w="1300" w:type="dxa"/>
            <w:shd w:val="clear" w:color="auto" w:fill="E6FFE5"/>
          </w:tcPr>
          <w:p w14:paraId="645CFF8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3.000,00</w:t>
            </w:r>
          </w:p>
        </w:tc>
      </w:tr>
      <w:tr w:rsidR="003832A3" w:rsidRPr="00A473DF" w14:paraId="7A3E4872" w14:textId="77777777" w:rsidTr="00490AB8">
        <w:tc>
          <w:tcPr>
            <w:tcW w:w="3389" w:type="dxa"/>
            <w:shd w:val="clear" w:color="auto" w:fill="E6FFE5"/>
          </w:tcPr>
          <w:p w14:paraId="485560AB"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42 Prihodi za posebne namjene - vrtić</w:t>
            </w:r>
          </w:p>
        </w:tc>
        <w:tc>
          <w:tcPr>
            <w:tcW w:w="1300" w:type="dxa"/>
            <w:shd w:val="clear" w:color="auto" w:fill="E6FFE5"/>
          </w:tcPr>
          <w:p w14:paraId="0E6A5FC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8.687,79</w:t>
            </w:r>
          </w:p>
        </w:tc>
        <w:tc>
          <w:tcPr>
            <w:tcW w:w="1300" w:type="dxa"/>
            <w:shd w:val="clear" w:color="auto" w:fill="E6FFE5"/>
          </w:tcPr>
          <w:p w14:paraId="21EA39F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21.400,00</w:t>
            </w:r>
          </w:p>
        </w:tc>
        <w:tc>
          <w:tcPr>
            <w:tcW w:w="1300" w:type="dxa"/>
            <w:shd w:val="clear" w:color="auto" w:fill="E6FFE5"/>
          </w:tcPr>
          <w:p w14:paraId="31BE107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21.300,00</w:t>
            </w:r>
          </w:p>
        </w:tc>
        <w:tc>
          <w:tcPr>
            <w:tcW w:w="1300" w:type="dxa"/>
            <w:shd w:val="clear" w:color="auto" w:fill="E6FFE5"/>
          </w:tcPr>
          <w:p w14:paraId="638B9D3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21.300,00</w:t>
            </w:r>
          </w:p>
        </w:tc>
        <w:tc>
          <w:tcPr>
            <w:tcW w:w="1300" w:type="dxa"/>
            <w:shd w:val="clear" w:color="auto" w:fill="E6FFE5"/>
          </w:tcPr>
          <w:p w14:paraId="7E1B595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21.300,00</w:t>
            </w:r>
          </w:p>
        </w:tc>
      </w:tr>
      <w:tr w:rsidR="003832A3" w:rsidRPr="00A473DF" w14:paraId="01D0AF0B" w14:textId="77777777" w:rsidTr="00490AB8">
        <w:tc>
          <w:tcPr>
            <w:tcW w:w="3389" w:type="dxa"/>
            <w:shd w:val="clear" w:color="auto" w:fill="E6FFE5"/>
          </w:tcPr>
          <w:p w14:paraId="426E3D51"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43 Prihodi od poljoprivrednog zemljišta</w:t>
            </w:r>
          </w:p>
        </w:tc>
        <w:tc>
          <w:tcPr>
            <w:tcW w:w="1300" w:type="dxa"/>
            <w:shd w:val="clear" w:color="auto" w:fill="E6FFE5"/>
          </w:tcPr>
          <w:p w14:paraId="1A3328A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54.121,95</w:t>
            </w:r>
          </w:p>
        </w:tc>
        <w:tc>
          <w:tcPr>
            <w:tcW w:w="1300" w:type="dxa"/>
            <w:shd w:val="clear" w:color="auto" w:fill="E6FFE5"/>
          </w:tcPr>
          <w:p w14:paraId="37ABCC3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61.000,00</w:t>
            </w:r>
          </w:p>
        </w:tc>
        <w:tc>
          <w:tcPr>
            <w:tcW w:w="1300" w:type="dxa"/>
            <w:shd w:val="clear" w:color="auto" w:fill="E6FFE5"/>
          </w:tcPr>
          <w:p w14:paraId="54C708C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89.000,00</w:t>
            </w:r>
          </w:p>
        </w:tc>
        <w:tc>
          <w:tcPr>
            <w:tcW w:w="1300" w:type="dxa"/>
            <w:shd w:val="clear" w:color="auto" w:fill="E6FFE5"/>
          </w:tcPr>
          <w:p w14:paraId="72A8216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89.000,00</w:t>
            </w:r>
          </w:p>
        </w:tc>
        <w:tc>
          <w:tcPr>
            <w:tcW w:w="1300" w:type="dxa"/>
            <w:shd w:val="clear" w:color="auto" w:fill="E6FFE5"/>
          </w:tcPr>
          <w:p w14:paraId="3716D40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99.000,00</w:t>
            </w:r>
          </w:p>
        </w:tc>
      </w:tr>
      <w:tr w:rsidR="003832A3" w:rsidRPr="00A473DF" w14:paraId="15CAF0A2" w14:textId="77777777" w:rsidTr="00490AB8">
        <w:tc>
          <w:tcPr>
            <w:tcW w:w="3389" w:type="dxa"/>
            <w:shd w:val="clear" w:color="auto" w:fill="E6FFE5"/>
          </w:tcPr>
          <w:p w14:paraId="3DD7E9B3"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51 Pomoći</w:t>
            </w:r>
          </w:p>
        </w:tc>
        <w:tc>
          <w:tcPr>
            <w:tcW w:w="1300" w:type="dxa"/>
            <w:shd w:val="clear" w:color="auto" w:fill="E6FFE5"/>
          </w:tcPr>
          <w:p w14:paraId="1F2D546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290C55EE"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594942C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17.500,00</w:t>
            </w:r>
          </w:p>
        </w:tc>
        <w:tc>
          <w:tcPr>
            <w:tcW w:w="1300" w:type="dxa"/>
            <w:shd w:val="clear" w:color="auto" w:fill="E6FFE5"/>
          </w:tcPr>
          <w:p w14:paraId="6A92E84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17.500,00</w:t>
            </w:r>
          </w:p>
        </w:tc>
        <w:tc>
          <w:tcPr>
            <w:tcW w:w="1300" w:type="dxa"/>
            <w:shd w:val="clear" w:color="auto" w:fill="E6FFE5"/>
          </w:tcPr>
          <w:p w14:paraId="20E53FB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2.500,00</w:t>
            </w:r>
          </w:p>
        </w:tc>
      </w:tr>
      <w:tr w:rsidR="003832A3" w:rsidRPr="00A473DF" w14:paraId="4026A696" w14:textId="77777777" w:rsidTr="00490AB8">
        <w:tc>
          <w:tcPr>
            <w:tcW w:w="3389" w:type="dxa"/>
            <w:shd w:val="clear" w:color="auto" w:fill="E6FFE5"/>
          </w:tcPr>
          <w:p w14:paraId="257E2875"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52 Pomoći EU program Zaželi</w:t>
            </w:r>
          </w:p>
        </w:tc>
        <w:tc>
          <w:tcPr>
            <w:tcW w:w="1300" w:type="dxa"/>
            <w:shd w:val="clear" w:color="auto" w:fill="E6FFE5"/>
          </w:tcPr>
          <w:p w14:paraId="73E2CD6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7.779,13</w:t>
            </w:r>
          </w:p>
        </w:tc>
        <w:tc>
          <w:tcPr>
            <w:tcW w:w="1300" w:type="dxa"/>
            <w:shd w:val="clear" w:color="auto" w:fill="E6FFE5"/>
          </w:tcPr>
          <w:p w14:paraId="5EEF758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8.750,00</w:t>
            </w:r>
          </w:p>
        </w:tc>
        <w:tc>
          <w:tcPr>
            <w:tcW w:w="1300" w:type="dxa"/>
            <w:shd w:val="clear" w:color="auto" w:fill="E6FFE5"/>
          </w:tcPr>
          <w:p w14:paraId="237DDA2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10.800,00</w:t>
            </w:r>
          </w:p>
        </w:tc>
        <w:tc>
          <w:tcPr>
            <w:tcW w:w="1300" w:type="dxa"/>
            <w:shd w:val="clear" w:color="auto" w:fill="E6FFE5"/>
          </w:tcPr>
          <w:p w14:paraId="2E27A10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10.800,00</w:t>
            </w:r>
          </w:p>
        </w:tc>
        <w:tc>
          <w:tcPr>
            <w:tcW w:w="1300" w:type="dxa"/>
            <w:shd w:val="clear" w:color="auto" w:fill="E6FFE5"/>
          </w:tcPr>
          <w:p w14:paraId="415A4C1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10.800,00</w:t>
            </w:r>
          </w:p>
        </w:tc>
      </w:tr>
      <w:tr w:rsidR="003832A3" w:rsidRPr="00A473DF" w14:paraId="78975D50" w14:textId="77777777" w:rsidTr="00490AB8">
        <w:tc>
          <w:tcPr>
            <w:tcW w:w="3389" w:type="dxa"/>
          </w:tcPr>
          <w:p w14:paraId="25D1AF39"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321 Naknade troškova zaposlenima</w:t>
            </w:r>
          </w:p>
        </w:tc>
        <w:tc>
          <w:tcPr>
            <w:tcW w:w="1300" w:type="dxa"/>
          </w:tcPr>
          <w:p w14:paraId="783BD24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26.788,99</w:t>
            </w:r>
          </w:p>
        </w:tc>
        <w:tc>
          <w:tcPr>
            <w:tcW w:w="1300" w:type="dxa"/>
          </w:tcPr>
          <w:p w14:paraId="29FFE7C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25.100,00</w:t>
            </w:r>
          </w:p>
        </w:tc>
        <w:tc>
          <w:tcPr>
            <w:tcW w:w="1300" w:type="dxa"/>
          </w:tcPr>
          <w:p w14:paraId="596CB23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24.800,00</w:t>
            </w:r>
          </w:p>
        </w:tc>
        <w:tc>
          <w:tcPr>
            <w:tcW w:w="1300" w:type="dxa"/>
          </w:tcPr>
          <w:p w14:paraId="39FD9C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25.300,00</w:t>
            </w:r>
          </w:p>
        </w:tc>
        <w:tc>
          <w:tcPr>
            <w:tcW w:w="1300" w:type="dxa"/>
          </w:tcPr>
          <w:p w14:paraId="516707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24.800,00</w:t>
            </w:r>
          </w:p>
        </w:tc>
      </w:tr>
      <w:tr w:rsidR="003832A3" w:rsidRPr="00A473DF" w14:paraId="009759E5" w14:textId="77777777" w:rsidTr="00490AB8">
        <w:tc>
          <w:tcPr>
            <w:tcW w:w="3389" w:type="dxa"/>
          </w:tcPr>
          <w:p w14:paraId="61E3BF8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322 Rashodi za materijal i energiju</w:t>
            </w:r>
          </w:p>
        </w:tc>
        <w:tc>
          <w:tcPr>
            <w:tcW w:w="1300" w:type="dxa"/>
          </w:tcPr>
          <w:p w14:paraId="79373C1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45.056,71</w:t>
            </w:r>
          </w:p>
        </w:tc>
        <w:tc>
          <w:tcPr>
            <w:tcW w:w="1300" w:type="dxa"/>
          </w:tcPr>
          <w:p w14:paraId="570911F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75.850,00</w:t>
            </w:r>
          </w:p>
        </w:tc>
        <w:tc>
          <w:tcPr>
            <w:tcW w:w="1300" w:type="dxa"/>
          </w:tcPr>
          <w:p w14:paraId="1203729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85.300,00</w:t>
            </w:r>
          </w:p>
        </w:tc>
        <w:tc>
          <w:tcPr>
            <w:tcW w:w="1300" w:type="dxa"/>
          </w:tcPr>
          <w:p w14:paraId="294F21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88.300,00</w:t>
            </w:r>
          </w:p>
        </w:tc>
        <w:tc>
          <w:tcPr>
            <w:tcW w:w="1300" w:type="dxa"/>
          </w:tcPr>
          <w:p w14:paraId="5BB9C3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90.300,00</w:t>
            </w:r>
          </w:p>
        </w:tc>
      </w:tr>
      <w:tr w:rsidR="003832A3" w:rsidRPr="00A473DF" w14:paraId="482282B3" w14:textId="77777777" w:rsidTr="00490AB8">
        <w:tc>
          <w:tcPr>
            <w:tcW w:w="3389" w:type="dxa"/>
          </w:tcPr>
          <w:p w14:paraId="4960620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323 Rashodi za usluge</w:t>
            </w:r>
          </w:p>
        </w:tc>
        <w:tc>
          <w:tcPr>
            <w:tcW w:w="1300" w:type="dxa"/>
          </w:tcPr>
          <w:p w14:paraId="119EB85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226.200,41</w:t>
            </w:r>
          </w:p>
        </w:tc>
        <w:tc>
          <w:tcPr>
            <w:tcW w:w="1300" w:type="dxa"/>
          </w:tcPr>
          <w:p w14:paraId="1111925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258.400,00</w:t>
            </w:r>
          </w:p>
        </w:tc>
        <w:tc>
          <w:tcPr>
            <w:tcW w:w="1300" w:type="dxa"/>
          </w:tcPr>
          <w:p w14:paraId="6A2876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359.200,00</w:t>
            </w:r>
          </w:p>
        </w:tc>
        <w:tc>
          <w:tcPr>
            <w:tcW w:w="1300" w:type="dxa"/>
          </w:tcPr>
          <w:p w14:paraId="2D64D2E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370.200,00</w:t>
            </w:r>
          </w:p>
        </w:tc>
        <w:tc>
          <w:tcPr>
            <w:tcW w:w="1300" w:type="dxa"/>
          </w:tcPr>
          <w:p w14:paraId="0FFBC0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363.200,00</w:t>
            </w:r>
          </w:p>
        </w:tc>
      </w:tr>
      <w:tr w:rsidR="003832A3" w:rsidRPr="00A473DF" w14:paraId="0E8543F4" w14:textId="77777777" w:rsidTr="00490AB8">
        <w:tc>
          <w:tcPr>
            <w:tcW w:w="3389" w:type="dxa"/>
          </w:tcPr>
          <w:p w14:paraId="6EFCF18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329 Ostali nespomenuti rashodi poslovanja</w:t>
            </w:r>
          </w:p>
        </w:tc>
        <w:tc>
          <w:tcPr>
            <w:tcW w:w="1300" w:type="dxa"/>
          </w:tcPr>
          <w:p w14:paraId="78C9D1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43.282,76</w:t>
            </w:r>
          </w:p>
        </w:tc>
        <w:tc>
          <w:tcPr>
            <w:tcW w:w="1300" w:type="dxa"/>
          </w:tcPr>
          <w:p w14:paraId="718873A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49.850,00</w:t>
            </w:r>
          </w:p>
        </w:tc>
        <w:tc>
          <w:tcPr>
            <w:tcW w:w="1300" w:type="dxa"/>
          </w:tcPr>
          <w:p w14:paraId="1AC9AA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75.500,00</w:t>
            </w:r>
          </w:p>
        </w:tc>
        <w:tc>
          <w:tcPr>
            <w:tcW w:w="1300" w:type="dxa"/>
          </w:tcPr>
          <w:p w14:paraId="45AA72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60.500,00</w:t>
            </w:r>
          </w:p>
        </w:tc>
        <w:tc>
          <w:tcPr>
            <w:tcW w:w="1300" w:type="dxa"/>
          </w:tcPr>
          <w:p w14:paraId="36EF1F0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62.500,00</w:t>
            </w:r>
          </w:p>
        </w:tc>
      </w:tr>
      <w:tr w:rsidR="003832A3" w:rsidRPr="00A473DF" w14:paraId="07387DE8" w14:textId="77777777" w:rsidTr="00490AB8">
        <w:tc>
          <w:tcPr>
            <w:tcW w:w="3389" w:type="dxa"/>
            <w:shd w:val="clear" w:color="auto" w:fill="DDEBF7"/>
          </w:tcPr>
          <w:p w14:paraId="298CB24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 Financijski rashodi</w:t>
            </w:r>
          </w:p>
        </w:tc>
        <w:tc>
          <w:tcPr>
            <w:tcW w:w="1300" w:type="dxa"/>
            <w:shd w:val="clear" w:color="auto" w:fill="DDEBF7"/>
          </w:tcPr>
          <w:p w14:paraId="159FD79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18.776,21</w:t>
            </w:r>
          </w:p>
        </w:tc>
        <w:tc>
          <w:tcPr>
            <w:tcW w:w="1300" w:type="dxa"/>
            <w:shd w:val="clear" w:color="auto" w:fill="DDEBF7"/>
          </w:tcPr>
          <w:p w14:paraId="301F4DA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19.700,00</w:t>
            </w:r>
          </w:p>
        </w:tc>
        <w:tc>
          <w:tcPr>
            <w:tcW w:w="1300" w:type="dxa"/>
            <w:shd w:val="clear" w:color="auto" w:fill="DDEBF7"/>
          </w:tcPr>
          <w:p w14:paraId="3BF281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18.200,00</w:t>
            </w:r>
          </w:p>
        </w:tc>
        <w:tc>
          <w:tcPr>
            <w:tcW w:w="1300" w:type="dxa"/>
            <w:shd w:val="clear" w:color="auto" w:fill="DDEBF7"/>
          </w:tcPr>
          <w:p w14:paraId="616BF93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18.200,00</w:t>
            </w:r>
          </w:p>
        </w:tc>
        <w:tc>
          <w:tcPr>
            <w:tcW w:w="1300" w:type="dxa"/>
            <w:shd w:val="clear" w:color="auto" w:fill="DDEBF7"/>
          </w:tcPr>
          <w:p w14:paraId="064459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18.200,00</w:t>
            </w:r>
          </w:p>
        </w:tc>
      </w:tr>
      <w:tr w:rsidR="003832A3" w:rsidRPr="00A473DF" w14:paraId="3EC4F1C1" w14:textId="77777777" w:rsidTr="00490AB8">
        <w:tc>
          <w:tcPr>
            <w:tcW w:w="3389" w:type="dxa"/>
            <w:shd w:val="clear" w:color="auto" w:fill="E6FFE5"/>
          </w:tcPr>
          <w:p w14:paraId="1D42E21C"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29E901D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18.776,21</w:t>
            </w:r>
          </w:p>
        </w:tc>
        <w:tc>
          <w:tcPr>
            <w:tcW w:w="1300" w:type="dxa"/>
            <w:shd w:val="clear" w:color="auto" w:fill="E6FFE5"/>
          </w:tcPr>
          <w:p w14:paraId="6AF7B13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19.000,00</w:t>
            </w:r>
          </w:p>
        </w:tc>
        <w:tc>
          <w:tcPr>
            <w:tcW w:w="1300" w:type="dxa"/>
            <w:shd w:val="clear" w:color="auto" w:fill="E6FFE5"/>
          </w:tcPr>
          <w:p w14:paraId="3B56D30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17.500,00</w:t>
            </w:r>
          </w:p>
        </w:tc>
        <w:tc>
          <w:tcPr>
            <w:tcW w:w="1300" w:type="dxa"/>
            <w:shd w:val="clear" w:color="auto" w:fill="E6FFE5"/>
          </w:tcPr>
          <w:p w14:paraId="0CEAFFE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17.500,00</w:t>
            </w:r>
          </w:p>
        </w:tc>
        <w:tc>
          <w:tcPr>
            <w:tcW w:w="1300" w:type="dxa"/>
            <w:shd w:val="clear" w:color="auto" w:fill="E6FFE5"/>
          </w:tcPr>
          <w:p w14:paraId="2E66F4A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17.500,00</w:t>
            </w:r>
          </w:p>
        </w:tc>
      </w:tr>
      <w:tr w:rsidR="003832A3" w:rsidRPr="00A473DF" w14:paraId="373A03F5" w14:textId="77777777" w:rsidTr="00490AB8">
        <w:tc>
          <w:tcPr>
            <w:tcW w:w="3389" w:type="dxa"/>
            <w:shd w:val="clear" w:color="auto" w:fill="E6FFE5"/>
          </w:tcPr>
          <w:p w14:paraId="247B4458"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42 Prihodi za posebne namjene - vrtić</w:t>
            </w:r>
          </w:p>
        </w:tc>
        <w:tc>
          <w:tcPr>
            <w:tcW w:w="1300" w:type="dxa"/>
            <w:shd w:val="clear" w:color="auto" w:fill="E6FFE5"/>
          </w:tcPr>
          <w:p w14:paraId="27F9A58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2F5029C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w:t>
            </w:r>
          </w:p>
        </w:tc>
        <w:tc>
          <w:tcPr>
            <w:tcW w:w="1300" w:type="dxa"/>
            <w:shd w:val="clear" w:color="auto" w:fill="E6FFE5"/>
          </w:tcPr>
          <w:p w14:paraId="315F62D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w:t>
            </w:r>
          </w:p>
        </w:tc>
        <w:tc>
          <w:tcPr>
            <w:tcW w:w="1300" w:type="dxa"/>
            <w:shd w:val="clear" w:color="auto" w:fill="E6FFE5"/>
          </w:tcPr>
          <w:p w14:paraId="335F26F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w:t>
            </w:r>
          </w:p>
        </w:tc>
        <w:tc>
          <w:tcPr>
            <w:tcW w:w="1300" w:type="dxa"/>
            <w:shd w:val="clear" w:color="auto" w:fill="E6FFE5"/>
          </w:tcPr>
          <w:p w14:paraId="6465FA2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w:t>
            </w:r>
          </w:p>
        </w:tc>
      </w:tr>
      <w:tr w:rsidR="003832A3" w:rsidRPr="00A473DF" w14:paraId="2F46B249" w14:textId="77777777" w:rsidTr="00490AB8">
        <w:tc>
          <w:tcPr>
            <w:tcW w:w="3389" w:type="dxa"/>
          </w:tcPr>
          <w:p w14:paraId="47B68F6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342 Kamate za primljene kredite i zajmove</w:t>
            </w:r>
          </w:p>
        </w:tc>
        <w:tc>
          <w:tcPr>
            <w:tcW w:w="1300" w:type="dxa"/>
          </w:tcPr>
          <w:p w14:paraId="41A8C5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14.787,39</w:t>
            </w:r>
          </w:p>
        </w:tc>
        <w:tc>
          <w:tcPr>
            <w:tcW w:w="1300" w:type="dxa"/>
          </w:tcPr>
          <w:p w14:paraId="02A5F51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w:t>
            </w:r>
          </w:p>
        </w:tc>
        <w:tc>
          <w:tcPr>
            <w:tcW w:w="1300" w:type="dxa"/>
          </w:tcPr>
          <w:p w14:paraId="33B920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tcPr>
          <w:p w14:paraId="6028FBC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c>
          <w:tcPr>
            <w:tcW w:w="1300" w:type="dxa"/>
          </w:tcPr>
          <w:p w14:paraId="1F4EDB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12.500,00</w:t>
            </w:r>
          </w:p>
        </w:tc>
      </w:tr>
      <w:tr w:rsidR="003832A3" w:rsidRPr="00A473DF" w14:paraId="16D37E9E" w14:textId="77777777" w:rsidTr="00490AB8">
        <w:tc>
          <w:tcPr>
            <w:tcW w:w="3389" w:type="dxa"/>
          </w:tcPr>
          <w:p w14:paraId="463261A0"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343 Ostali financijski rashodi</w:t>
            </w:r>
          </w:p>
        </w:tc>
        <w:tc>
          <w:tcPr>
            <w:tcW w:w="1300" w:type="dxa"/>
          </w:tcPr>
          <w:p w14:paraId="15D81F6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3.988,82</w:t>
            </w:r>
          </w:p>
        </w:tc>
        <w:tc>
          <w:tcPr>
            <w:tcW w:w="1300" w:type="dxa"/>
          </w:tcPr>
          <w:p w14:paraId="1F3A6C7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w:t>
            </w:r>
          </w:p>
        </w:tc>
        <w:tc>
          <w:tcPr>
            <w:tcW w:w="1300" w:type="dxa"/>
          </w:tcPr>
          <w:p w14:paraId="1F5F0EB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w:t>
            </w:r>
          </w:p>
        </w:tc>
        <w:tc>
          <w:tcPr>
            <w:tcW w:w="1300" w:type="dxa"/>
          </w:tcPr>
          <w:p w14:paraId="1CC3FF9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w:t>
            </w:r>
          </w:p>
        </w:tc>
        <w:tc>
          <w:tcPr>
            <w:tcW w:w="1300" w:type="dxa"/>
          </w:tcPr>
          <w:p w14:paraId="262FE79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w:t>
            </w:r>
          </w:p>
        </w:tc>
      </w:tr>
      <w:tr w:rsidR="003832A3" w:rsidRPr="00A473DF" w14:paraId="5EE74428" w14:textId="77777777" w:rsidTr="00490AB8">
        <w:tc>
          <w:tcPr>
            <w:tcW w:w="3389" w:type="dxa"/>
            <w:shd w:val="clear" w:color="auto" w:fill="DDEBF7"/>
          </w:tcPr>
          <w:p w14:paraId="4AAD3E2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 Subvencije</w:t>
            </w:r>
          </w:p>
        </w:tc>
        <w:tc>
          <w:tcPr>
            <w:tcW w:w="1300" w:type="dxa"/>
            <w:shd w:val="clear" w:color="auto" w:fill="DDEBF7"/>
          </w:tcPr>
          <w:p w14:paraId="733728D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shd w:val="clear" w:color="auto" w:fill="DDEBF7"/>
          </w:tcPr>
          <w:p w14:paraId="262616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DDEBF7"/>
          </w:tcPr>
          <w:p w14:paraId="1E436D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DDEBF7"/>
          </w:tcPr>
          <w:p w14:paraId="1BBACF5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shd w:val="clear" w:color="auto" w:fill="DDEBF7"/>
          </w:tcPr>
          <w:p w14:paraId="68B0BA4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3DA3F6F1" w14:textId="77777777" w:rsidTr="00490AB8">
        <w:tc>
          <w:tcPr>
            <w:tcW w:w="3389" w:type="dxa"/>
            <w:shd w:val="clear" w:color="auto" w:fill="E6FFE5"/>
          </w:tcPr>
          <w:p w14:paraId="692E90DD"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41 Prihodi za posebne namjene</w:t>
            </w:r>
          </w:p>
        </w:tc>
        <w:tc>
          <w:tcPr>
            <w:tcW w:w="1300" w:type="dxa"/>
            <w:shd w:val="clear" w:color="auto" w:fill="E6FFE5"/>
          </w:tcPr>
          <w:p w14:paraId="3A78626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3764B7E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1.300,00</w:t>
            </w:r>
          </w:p>
        </w:tc>
        <w:tc>
          <w:tcPr>
            <w:tcW w:w="1300" w:type="dxa"/>
            <w:shd w:val="clear" w:color="auto" w:fill="E6FFE5"/>
          </w:tcPr>
          <w:p w14:paraId="2DEFFD9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1.300,00</w:t>
            </w:r>
          </w:p>
        </w:tc>
        <w:tc>
          <w:tcPr>
            <w:tcW w:w="1300" w:type="dxa"/>
            <w:shd w:val="clear" w:color="auto" w:fill="E6FFE5"/>
          </w:tcPr>
          <w:p w14:paraId="6AE19B6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1.300,00</w:t>
            </w:r>
          </w:p>
        </w:tc>
        <w:tc>
          <w:tcPr>
            <w:tcW w:w="1300" w:type="dxa"/>
            <w:shd w:val="clear" w:color="auto" w:fill="E6FFE5"/>
          </w:tcPr>
          <w:p w14:paraId="6C135B5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1.300,00</w:t>
            </w:r>
          </w:p>
        </w:tc>
      </w:tr>
      <w:tr w:rsidR="003832A3" w:rsidRPr="00A473DF" w14:paraId="0DF5864D" w14:textId="77777777" w:rsidTr="00490AB8">
        <w:tc>
          <w:tcPr>
            <w:tcW w:w="3389" w:type="dxa"/>
          </w:tcPr>
          <w:p w14:paraId="56454966"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352 Subvencije trgovačkim društvima, zadrugama, poljoprivrednicima i obrtnicima izvan javnog sektora</w:t>
            </w:r>
          </w:p>
        </w:tc>
        <w:tc>
          <w:tcPr>
            <w:tcW w:w="1300" w:type="dxa"/>
          </w:tcPr>
          <w:p w14:paraId="3B1DC3B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FE93D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31F7E6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0E43A6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c>
          <w:tcPr>
            <w:tcW w:w="1300" w:type="dxa"/>
          </w:tcPr>
          <w:p w14:paraId="544FA18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1.300,00</w:t>
            </w:r>
          </w:p>
        </w:tc>
      </w:tr>
      <w:tr w:rsidR="003832A3" w:rsidRPr="00A473DF" w14:paraId="0CC24E30" w14:textId="77777777" w:rsidTr="00490AB8">
        <w:tc>
          <w:tcPr>
            <w:tcW w:w="3389" w:type="dxa"/>
            <w:shd w:val="clear" w:color="auto" w:fill="DDEBF7"/>
          </w:tcPr>
          <w:p w14:paraId="1F2DF6E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 Naknade građanima i kućanstvima na temelju osiguranja i druge naknade</w:t>
            </w:r>
          </w:p>
        </w:tc>
        <w:tc>
          <w:tcPr>
            <w:tcW w:w="1300" w:type="dxa"/>
            <w:shd w:val="clear" w:color="auto" w:fill="DDEBF7"/>
          </w:tcPr>
          <w:p w14:paraId="416638A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71.883,01</w:t>
            </w:r>
          </w:p>
        </w:tc>
        <w:tc>
          <w:tcPr>
            <w:tcW w:w="1300" w:type="dxa"/>
            <w:shd w:val="clear" w:color="auto" w:fill="DDEBF7"/>
          </w:tcPr>
          <w:p w14:paraId="09989A7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shd w:val="clear" w:color="auto" w:fill="DDEBF7"/>
          </w:tcPr>
          <w:p w14:paraId="3E699BD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c>
          <w:tcPr>
            <w:tcW w:w="1300" w:type="dxa"/>
            <w:shd w:val="clear" w:color="auto" w:fill="DDEBF7"/>
          </w:tcPr>
          <w:p w14:paraId="748D840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c>
          <w:tcPr>
            <w:tcW w:w="1300" w:type="dxa"/>
            <w:shd w:val="clear" w:color="auto" w:fill="DDEBF7"/>
          </w:tcPr>
          <w:p w14:paraId="740F5F2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r>
      <w:tr w:rsidR="003832A3" w:rsidRPr="00A473DF" w14:paraId="26E1DAE4" w14:textId="77777777" w:rsidTr="00490AB8">
        <w:tc>
          <w:tcPr>
            <w:tcW w:w="3389" w:type="dxa"/>
            <w:shd w:val="clear" w:color="auto" w:fill="E6FFE5"/>
          </w:tcPr>
          <w:p w14:paraId="153E3406"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0E5E809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71.883,01</w:t>
            </w:r>
          </w:p>
        </w:tc>
        <w:tc>
          <w:tcPr>
            <w:tcW w:w="1300" w:type="dxa"/>
            <w:shd w:val="clear" w:color="auto" w:fill="E6FFE5"/>
          </w:tcPr>
          <w:p w14:paraId="5A7782A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99.000,00</w:t>
            </w:r>
          </w:p>
        </w:tc>
        <w:tc>
          <w:tcPr>
            <w:tcW w:w="1300" w:type="dxa"/>
            <w:shd w:val="clear" w:color="auto" w:fill="E6FFE5"/>
          </w:tcPr>
          <w:p w14:paraId="35DC5F8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122.000,00</w:t>
            </w:r>
          </w:p>
        </w:tc>
        <w:tc>
          <w:tcPr>
            <w:tcW w:w="1300" w:type="dxa"/>
            <w:shd w:val="clear" w:color="auto" w:fill="E6FFE5"/>
          </w:tcPr>
          <w:p w14:paraId="624927C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122.000,00</w:t>
            </w:r>
          </w:p>
        </w:tc>
        <w:tc>
          <w:tcPr>
            <w:tcW w:w="1300" w:type="dxa"/>
            <w:shd w:val="clear" w:color="auto" w:fill="E6FFE5"/>
          </w:tcPr>
          <w:p w14:paraId="2B884C3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122.000,00</w:t>
            </w:r>
          </w:p>
        </w:tc>
      </w:tr>
      <w:tr w:rsidR="003832A3" w:rsidRPr="00A473DF" w14:paraId="024530B5" w14:textId="77777777" w:rsidTr="00490AB8">
        <w:tc>
          <w:tcPr>
            <w:tcW w:w="3389" w:type="dxa"/>
          </w:tcPr>
          <w:p w14:paraId="419713A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372 Ostale naknade građanima i kućanstvima iz proračuna</w:t>
            </w:r>
          </w:p>
        </w:tc>
        <w:tc>
          <w:tcPr>
            <w:tcW w:w="1300" w:type="dxa"/>
          </w:tcPr>
          <w:p w14:paraId="5BDAAC3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71.883,01</w:t>
            </w:r>
          </w:p>
        </w:tc>
        <w:tc>
          <w:tcPr>
            <w:tcW w:w="1300" w:type="dxa"/>
          </w:tcPr>
          <w:p w14:paraId="6F0C8D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99.000,00</w:t>
            </w:r>
          </w:p>
        </w:tc>
        <w:tc>
          <w:tcPr>
            <w:tcW w:w="1300" w:type="dxa"/>
          </w:tcPr>
          <w:p w14:paraId="4F9196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c>
          <w:tcPr>
            <w:tcW w:w="1300" w:type="dxa"/>
          </w:tcPr>
          <w:p w14:paraId="1F3DDC0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c>
          <w:tcPr>
            <w:tcW w:w="1300" w:type="dxa"/>
          </w:tcPr>
          <w:p w14:paraId="232FF7E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122.000,00</w:t>
            </w:r>
          </w:p>
        </w:tc>
      </w:tr>
      <w:tr w:rsidR="003832A3" w:rsidRPr="00A473DF" w14:paraId="4A5F004E" w14:textId="77777777" w:rsidTr="00490AB8">
        <w:tc>
          <w:tcPr>
            <w:tcW w:w="3389" w:type="dxa"/>
            <w:shd w:val="clear" w:color="auto" w:fill="DDEBF7"/>
          </w:tcPr>
          <w:p w14:paraId="336A4B8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 Ostali rashodi</w:t>
            </w:r>
          </w:p>
        </w:tc>
        <w:tc>
          <w:tcPr>
            <w:tcW w:w="1300" w:type="dxa"/>
            <w:shd w:val="clear" w:color="auto" w:fill="DDEBF7"/>
          </w:tcPr>
          <w:p w14:paraId="0FE111C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145.897,70</w:t>
            </w:r>
          </w:p>
        </w:tc>
        <w:tc>
          <w:tcPr>
            <w:tcW w:w="1300" w:type="dxa"/>
            <w:shd w:val="clear" w:color="auto" w:fill="DDEBF7"/>
          </w:tcPr>
          <w:p w14:paraId="4872E6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201.700,00</w:t>
            </w:r>
          </w:p>
        </w:tc>
        <w:tc>
          <w:tcPr>
            <w:tcW w:w="1300" w:type="dxa"/>
            <w:shd w:val="clear" w:color="auto" w:fill="DDEBF7"/>
          </w:tcPr>
          <w:p w14:paraId="7AF0E28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241.600,00</w:t>
            </w:r>
          </w:p>
        </w:tc>
        <w:tc>
          <w:tcPr>
            <w:tcW w:w="1300" w:type="dxa"/>
            <w:shd w:val="clear" w:color="auto" w:fill="DDEBF7"/>
          </w:tcPr>
          <w:p w14:paraId="06304D4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241.600,00</w:t>
            </w:r>
          </w:p>
        </w:tc>
        <w:tc>
          <w:tcPr>
            <w:tcW w:w="1300" w:type="dxa"/>
            <w:shd w:val="clear" w:color="auto" w:fill="DDEBF7"/>
          </w:tcPr>
          <w:p w14:paraId="0610B79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297.600,00</w:t>
            </w:r>
          </w:p>
        </w:tc>
      </w:tr>
      <w:tr w:rsidR="003832A3" w:rsidRPr="00A473DF" w14:paraId="2A180FD8" w14:textId="77777777" w:rsidTr="00490AB8">
        <w:tc>
          <w:tcPr>
            <w:tcW w:w="3389" w:type="dxa"/>
            <w:shd w:val="clear" w:color="auto" w:fill="E6FFE5"/>
          </w:tcPr>
          <w:p w14:paraId="399B86E1"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1E9237B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116.615,25</w:t>
            </w:r>
          </w:p>
        </w:tc>
        <w:tc>
          <w:tcPr>
            <w:tcW w:w="1300" w:type="dxa"/>
            <w:shd w:val="clear" w:color="auto" w:fill="E6FFE5"/>
          </w:tcPr>
          <w:p w14:paraId="6A70100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144.700,00</w:t>
            </w:r>
          </w:p>
        </w:tc>
        <w:tc>
          <w:tcPr>
            <w:tcW w:w="1300" w:type="dxa"/>
            <w:shd w:val="clear" w:color="auto" w:fill="E6FFE5"/>
          </w:tcPr>
          <w:p w14:paraId="68234D8E"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184.600,00</w:t>
            </w:r>
          </w:p>
        </w:tc>
        <w:tc>
          <w:tcPr>
            <w:tcW w:w="1300" w:type="dxa"/>
            <w:shd w:val="clear" w:color="auto" w:fill="E6FFE5"/>
          </w:tcPr>
          <w:p w14:paraId="2D63343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184.600,00</w:t>
            </w:r>
          </w:p>
        </w:tc>
        <w:tc>
          <w:tcPr>
            <w:tcW w:w="1300" w:type="dxa"/>
            <w:shd w:val="clear" w:color="auto" w:fill="E6FFE5"/>
          </w:tcPr>
          <w:p w14:paraId="51D66CC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265.600,00</w:t>
            </w:r>
          </w:p>
        </w:tc>
      </w:tr>
      <w:tr w:rsidR="003832A3" w:rsidRPr="00A473DF" w14:paraId="1E9D8ED0" w14:textId="77777777" w:rsidTr="00490AB8">
        <w:tc>
          <w:tcPr>
            <w:tcW w:w="3389" w:type="dxa"/>
            <w:shd w:val="clear" w:color="auto" w:fill="E6FFE5"/>
          </w:tcPr>
          <w:p w14:paraId="7824AD7A"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41 Prihodi za posebne namjene</w:t>
            </w:r>
          </w:p>
        </w:tc>
        <w:tc>
          <w:tcPr>
            <w:tcW w:w="1300" w:type="dxa"/>
            <w:shd w:val="clear" w:color="auto" w:fill="E6FFE5"/>
          </w:tcPr>
          <w:p w14:paraId="3220239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24.124,18</w:t>
            </w:r>
          </w:p>
        </w:tc>
        <w:tc>
          <w:tcPr>
            <w:tcW w:w="1300" w:type="dxa"/>
            <w:shd w:val="clear" w:color="auto" w:fill="E6FFE5"/>
          </w:tcPr>
          <w:p w14:paraId="16035FC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50.000,00</w:t>
            </w:r>
          </w:p>
        </w:tc>
        <w:tc>
          <w:tcPr>
            <w:tcW w:w="1300" w:type="dxa"/>
            <w:shd w:val="clear" w:color="auto" w:fill="E6FFE5"/>
          </w:tcPr>
          <w:p w14:paraId="1A7F41E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50.000,00</w:t>
            </w:r>
          </w:p>
        </w:tc>
        <w:tc>
          <w:tcPr>
            <w:tcW w:w="1300" w:type="dxa"/>
            <w:shd w:val="clear" w:color="auto" w:fill="E6FFE5"/>
          </w:tcPr>
          <w:p w14:paraId="1F0FC2C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50.000,00</w:t>
            </w:r>
          </w:p>
        </w:tc>
        <w:tc>
          <w:tcPr>
            <w:tcW w:w="1300" w:type="dxa"/>
            <w:shd w:val="clear" w:color="auto" w:fill="E6FFE5"/>
          </w:tcPr>
          <w:p w14:paraId="3AB075A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25.000,00</w:t>
            </w:r>
          </w:p>
        </w:tc>
      </w:tr>
      <w:tr w:rsidR="003832A3" w:rsidRPr="00A473DF" w14:paraId="4FD5D74D" w14:textId="77777777" w:rsidTr="00490AB8">
        <w:tc>
          <w:tcPr>
            <w:tcW w:w="3389" w:type="dxa"/>
            <w:shd w:val="clear" w:color="auto" w:fill="E6FFE5"/>
          </w:tcPr>
          <w:p w14:paraId="1D7C7591"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43 Prihodi od poljoprivrednog zemljišta</w:t>
            </w:r>
          </w:p>
        </w:tc>
        <w:tc>
          <w:tcPr>
            <w:tcW w:w="1300" w:type="dxa"/>
            <w:shd w:val="clear" w:color="auto" w:fill="E6FFE5"/>
          </w:tcPr>
          <w:p w14:paraId="4AB6F16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5.158,27</w:t>
            </w:r>
          </w:p>
        </w:tc>
        <w:tc>
          <w:tcPr>
            <w:tcW w:w="1300" w:type="dxa"/>
            <w:shd w:val="clear" w:color="auto" w:fill="E6FFE5"/>
          </w:tcPr>
          <w:p w14:paraId="6757B8F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2B5F863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0AACC57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211F7B9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r>
      <w:tr w:rsidR="003832A3" w:rsidRPr="00A473DF" w14:paraId="662A9DD6" w14:textId="77777777" w:rsidTr="00490AB8">
        <w:tc>
          <w:tcPr>
            <w:tcW w:w="3389" w:type="dxa"/>
            <w:shd w:val="clear" w:color="auto" w:fill="E6FFE5"/>
          </w:tcPr>
          <w:p w14:paraId="59B197B0"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51 Pomoći</w:t>
            </w:r>
          </w:p>
        </w:tc>
        <w:tc>
          <w:tcPr>
            <w:tcW w:w="1300" w:type="dxa"/>
            <w:shd w:val="clear" w:color="auto" w:fill="E6FFE5"/>
          </w:tcPr>
          <w:p w14:paraId="0D15184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7D5201E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7.000,00</w:t>
            </w:r>
          </w:p>
        </w:tc>
        <w:tc>
          <w:tcPr>
            <w:tcW w:w="1300" w:type="dxa"/>
            <w:shd w:val="clear" w:color="auto" w:fill="E6FFE5"/>
          </w:tcPr>
          <w:p w14:paraId="4E1F38F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7.000,00</w:t>
            </w:r>
          </w:p>
        </w:tc>
        <w:tc>
          <w:tcPr>
            <w:tcW w:w="1300" w:type="dxa"/>
            <w:shd w:val="clear" w:color="auto" w:fill="E6FFE5"/>
          </w:tcPr>
          <w:p w14:paraId="1ED9D50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7.000,00</w:t>
            </w:r>
          </w:p>
        </w:tc>
        <w:tc>
          <w:tcPr>
            <w:tcW w:w="1300" w:type="dxa"/>
            <w:shd w:val="clear" w:color="auto" w:fill="E6FFE5"/>
          </w:tcPr>
          <w:p w14:paraId="25CDE08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7.000,00</w:t>
            </w:r>
          </w:p>
        </w:tc>
      </w:tr>
      <w:tr w:rsidR="003832A3" w:rsidRPr="00A473DF" w14:paraId="4C7440C9" w14:textId="77777777" w:rsidTr="00490AB8">
        <w:tc>
          <w:tcPr>
            <w:tcW w:w="3389" w:type="dxa"/>
          </w:tcPr>
          <w:p w14:paraId="0BF606F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381 Tekuće donacije</w:t>
            </w:r>
          </w:p>
        </w:tc>
        <w:tc>
          <w:tcPr>
            <w:tcW w:w="1300" w:type="dxa"/>
          </w:tcPr>
          <w:p w14:paraId="78750A1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116.615,25</w:t>
            </w:r>
          </w:p>
        </w:tc>
        <w:tc>
          <w:tcPr>
            <w:tcW w:w="1300" w:type="dxa"/>
          </w:tcPr>
          <w:p w14:paraId="3D11EE1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143.300,00</w:t>
            </w:r>
          </w:p>
        </w:tc>
        <w:tc>
          <w:tcPr>
            <w:tcW w:w="1300" w:type="dxa"/>
          </w:tcPr>
          <w:p w14:paraId="73E72C5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182.600,00</w:t>
            </w:r>
          </w:p>
        </w:tc>
        <w:tc>
          <w:tcPr>
            <w:tcW w:w="1300" w:type="dxa"/>
          </w:tcPr>
          <w:p w14:paraId="069CCC7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182.600,00</w:t>
            </w:r>
          </w:p>
        </w:tc>
        <w:tc>
          <w:tcPr>
            <w:tcW w:w="1300" w:type="dxa"/>
          </w:tcPr>
          <w:p w14:paraId="485DAAF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238.600,00</w:t>
            </w:r>
          </w:p>
        </w:tc>
      </w:tr>
      <w:tr w:rsidR="003832A3" w:rsidRPr="00A473DF" w14:paraId="66089F28" w14:textId="77777777" w:rsidTr="00490AB8">
        <w:tc>
          <w:tcPr>
            <w:tcW w:w="3389" w:type="dxa"/>
          </w:tcPr>
          <w:p w14:paraId="22E6394F"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382 Kapitalne donacije</w:t>
            </w:r>
          </w:p>
        </w:tc>
        <w:tc>
          <w:tcPr>
            <w:tcW w:w="1300" w:type="dxa"/>
          </w:tcPr>
          <w:p w14:paraId="753160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025C18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w:t>
            </w:r>
          </w:p>
        </w:tc>
        <w:tc>
          <w:tcPr>
            <w:tcW w:w="1300" w:type="dxa"/>
          </w:tcPr>
          <w:p w14:paraId="2236193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10712A6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c>
          <w:tcPr>
            <w:tcW w:w="1300" w:type="dxa"/>
          </w:tcPr>
          <w:p w14:paraId="60743B0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2.000,00</w:t>
            </w:r>
          </w:p>
        </w:tc>
      </w:tr>
      <w:tr w:rsidR="003832A3" w:rsidRPr="00A473DF" w14:paraId="6EC37ED3" w14:textId="77777777" w:rsidTr="00490AB8">
        <w:tc>
          <w:tcPr>
            <w:tcW w:w="3389" w:type="dxa"/>
          </w:tcPr>
          <w:p w14:paraId="73CE9CC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386 Kapitalne pomoći </w:t>
            </w:r>
          </w:p>
        </w:tc>
        <w:tc>
          <w:tcPr>
            <w:tcW w:w="1300" w:type="dxa"/>
          </w:tcPr>
          <w:p w14:paraId="5861FAB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29.282,45</w:t>
            </w:r>
          </w:p>
        </w:tc>
        <w:tc>
          <w:tcPr>
            <w:tcW w:w="1300" w:type="dxa"/>
          </w:tcPr>
          <w:p w14:paraId="41DC897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57.000,00</w:t>
            </w:r>
          </w:p>
        </w:tc>
        <w:tc>
          <w:tcPr>
            <w:tcW w:w="1300" w:type="dxa"/>
          </w:tcPr>
          <w:p w14:paraId="449250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57.000,00</w:t>
            </w:r>
          </w:p>
        </w:tc>
        <w:tc>
          <w:tcPr>
            <w:tcW w:w="1300" w:type="dxa"/>
          </w:tcPr>
          <w:p w14:paraId="3C1AC6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57.000,00</w:t>
            </w:r>
          </w:p>
        </w:tc>
        <w:tc>
          <w:tcPr>
            <w:tcW w:w="1300" w:type="dxa"/>
          </w:tcPr>
          <w:p w14:paraId="6A30D76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57.000,00</w:t>
            </w:r>
          </w:p>
        </w:tc>
      </w:tr>
      <w:tr w:rsidR="003832A3" w:rsidRPr="00A473DF" w14:paraId="707E7246" w14:textId="77777777" w:rsidTr="00490AB8">
        <w:tc>
          <w:tcPr>
            <w:tcW w:w="3389" w:type="dxa"/>
            <w:shd w:val="clear" w:color="auto" w:fill="BDD7EE"/>
          </w:tcPr>
          <w:p w14:paraId="5CE555A5"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 Rashodi za nabavu nefinancijske imovine</w:t>
            </w:r>
          </w:p>
        </w:tc>
        <w:tc>
          <w:tcPr>
            <w:tcW w:w="1300" w:type="dxa"/>
            <w:shd w:val="clear" w:color="auto" w:fill="BDD7EE"/>
          </w:tcPr>
          <w:p w14:paraId="6513717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787.514,26</w:t>
            </w:r>
          </w:p>
        </w:tc>
        <w:tc>
          <w:tcPr>
            <w:tcW w:w="1300" w:type="dxa"/>
            <w:shd w:val="clear" w:color="auto" w:fill="BDD7EE"/>
          </w:tcPr>
          <w:p w14:paraId="35F5740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2.803.200,00</w:t>
            </w:r>
          </w:p>
        </w:tc>
        <w:tc>
          <w:tcPr>
            <w:tcW w:w="1300" w:type="dxa"/>
            <w:shd w:val="clear" w:color="auto" w:fill="BDD7EE"/>
          </w:tcPr>
          <w:p w14:paraId="2470B2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1.162.000,00</w:t>
            </w:r>
          </w:p>
        </w:tc>
        <w:tc>
          <w:tcPr>
            <w:tcW w:w="1300" w:type="dxa"/>
            <w:shd w:val="clear" w:color="auto" w:fill="BDD7EE"/>
          </w:tcPr>
          <w:p w14:paraId="1284FA9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1.405.000,00</w:t>
            </w:r>
          </w:p>
        </w:tc>
        <w:tc>
          <w:tcPr>
            <w:tcW w:w="1300" w:type="dxa"/>
            <w:shd w:val="clear" w:color="auto" w:fill="BDD7EE"/>
          </w:tcPr>
          <w:p w14:paraId="128E19B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1.155.600,00</w:t>
            </w:r>
          </w:p>
        </w:tc>
      </w:tr>
      <w:tr w:rsidR="003832A3" w:rsidRPr="00A473DF" w14:paraId="73CACC7E" w14:textId="77777777" w:rsidTr="00490AB8">
        <w:tc>
          <w:tcPr>
            <w:tcW w:w="3389" w:type="dxa"/>
            <w:shd w:val="clear" w:color="auto" w:fill="DDEBF7"/>
          </w:tcPr>
          <w:p w14:paraId="3DF2E8F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41 Rashodi za nabavu </w:t>
            </w:r>
            <w:proofErr w:type="spellStart"/>
            <w:r w:rsidRPr="00A473DF">
              <w:rPr>
                <w:rFonts w:ascii="Times New Roman" w:eastAsia="Times New Roman" w:hAnsi="Times New Roman" w:cs="Times New Roman"/>
                <w:sz w:val="20"/>
                <w:szCs w:val="20"/>
                <w:lang w:bidi="ar-SA"/>
              </w:rPr>
              <w:t>neproizvedene</w:t>
            </w:r>
            <w:proofErr w:type="spellEnd"/>
            <w:r w:rsidRPr="00A473DF">
              <w:rPr>
                <w:rFonts w:ascii="Times New Roman" w:eastAsia="Times New Roman" w:hAnsi="Times New Roman" w:cs="Times New Roman"/>
                <w:sz w:val="20"/>
                <w:szCs w:val="20"/>
                <w:lang w:bidi="ar-SA"/>
              </w:rPr>
              <w:t xml:space="preserve"> dugotrajne imovine</w:t>
            </w:r>
          </w:p>
        </w:tc>
        <w:tc>
          <w:tcPr>
            <w:tcW w:w="1300" w:type="dxa"/>
            <w:shd w:val="clear" w:color="auto" w:fill="DDEBF7"/>
          </w:tcPr>
          <w:p w14:paraId="2AE0C14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shd w:val="clear" w:color="auto" w:fill="DDEBF7"/>
          </w:tcPr>
          <w:p w14:paraId="0B6356F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7D0C5F4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5EB10CC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shd w:val="clear" w:color="auto" w:fill="DDEBF7"/>
          </w:tcPr>
          <w:p w14:paraId="4944E9D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47E88BC6" w14:textId="77777777" w:rsidTr="00490AB8">
        <w:tc>
          <w:tcPr>
            <w:tcW w:w="3389" w:type="dxa"/>
            <w:shd w:val="clear" w:color="auto" w:fill="E6FFE5"/>
          </w:tcPr>
          <w:p w14:paraId="4613E83F"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41 Prihodi za posebne namjene</w:t>
            </w:r>
          </w:p>
        </w:tc>
        <w:tc>
          <w:tcPr>
            <w:tcW w:w="1300" w:type="dxa"/>
            <w:shd w:val="clear" w:color="auto" w:fill="E6FFE5"/>
          </w:tcPr>
          <w:p w14:paraId="04C1971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11CD73B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11DE109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0F2E94F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0916B9F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r>
      <w:tr w:rsidR="003832A3" w:rsidRPr="00A473DF" w14:paraId="5CA190B8" w14:textId="77777777" w:rsidTr="00490AB8">
        <w:tc>
          <w:tcPr>
            <w:tcW w:w="3389" w:type="dxa"/>
            <w:shd w:val="clear" w:color="auto" w:fill="E6FFE5"/>
          </w:tcPr>
          <w:p w14:paraId="3F47055E"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71 Prihodi od prodaje</w:t>
            </w:r>
          </w:p>
        </w:tc>
        <w:tc>
          <w:tcPr>
            <w:tcW w:w="1300" w:type="dxa"/>
            <w:shd w:val="clear" w:color="auto" w:fill="E6FFE5"/>
          </w:tcPr>
          <w:p w14:paraId="22A5CA3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5.972,54</w:t>
            </w:r>
          </w:p>
        </w:tc>
        <w:tc>
          <w:tcPr>
            <w:tcW w:w="1300" w:type="dxa"/>
            <w:shd w:val="clear" w:color="auto" w:fill="E6FFE5"/>
          </w:tcPr>
          <w:p w14:paraId="4D4B0BA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w:t>
            </w:r>
          </w:p>
        </w:tc>
        <w:tc>
          <w:tcPr>
            <w:tcW w:w="1300" w:type="dxa"/>
            <w:shd w:val="clear" w:color="auto" w:fill="E6FFE5"/>
          </w:tcPr>
          <w:p w14:paraId="530BBD1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w:t>
            </w:r>
          </w:p>
        </w:tc>
        <w:tc>
          <w:tcPr>
            <w:tcW w:w="1300" w:type="dxa"/>
            <w:shd w:val="clear" w:color="auto" w:fill="E6FFE5"/>
          </w:tcPr>
          <w:p w14:paraId="0461317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w:t>
            </w:r>
          </w:p>
        </w:tc>
        <w:tc>
          <w:tcPr>
            <w:tcW w:w="1300" w:type="dxa"/>
            <w:shd w:val="clear" w:color="auto" w:fill="E6FFE5"/>
          </w:tcPr>
          <w:p w14:paraId="1FB422A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5.000,00</w:t>
            </w:r>
          </w:p>
        </w:tc>
      </w:tr>
      <w:tr w:rsidR="003832A3" w:rsidRPr="00A473DF" w14:paraId="37978D05" w14:textId="77777777" w:rsidTr="00490AB8">
        <w:tc>
          <w:tcPr>
            <w:tcW w:w="3389" w:type="dxa"/>
          </w:tcPr>
          <w:p w14:paraId="3D39C3F4"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411 Materijalna imovina - prirodna bogatstva</w:t>
            </w:r>
          </w:p>
        </w:tc>
        <w:tc>
          <w:tcPr>
            <w:tcW w:w="1300" w:type="dxa"/>
          </w:tcPr>
          <w:p w14:paraId="6C1F2A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5.972,54</w:t>
            </w:r>
          </w:p>
        </w:tc>
        <w:tc>
          <w:tcPr>
            <w:tcW w:w="1300" w:type="dxa"/>
          </w:tcPr>
          <w:p w14:paraId="02B604A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1BDE06D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2FB91D1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c>
          <w:tcPr>
            <w:tcW w:w="1300" w:type="dxa"/>
          </w:tcPr>
          <w:p w14:paraId="6B9E6BB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5.000,00</w:t>
            </w:r>
          </w:p>
        </w:tc>
      </w:tr>
      <w:tr w:rsidR="003832A3" w:rsidRPr="00A473DF" w14:paraId="20AE2904" w14:textId="77777777" w:rsidTr="00490AB8">
        <w:tc>
          <w:tcPr>
            <w:tcW w:w="3389" w:type="dxa"/>
            <w:shd w:val="clear" w:color="auto" w:fill="DDEBF7"/>
          </w:tcPr>
          <w:p w14:paraId="4C09D98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 Rashodi za nabavu proizvedene dugotrajne imovine</w:t>
            </w:r>
          </w:p>
        </w:tc>
        <w:tc>
          <w:tcPr>
            <w:tcW w:w="1300" w:type="dxa"/>
            <w:shd w:val="clear" w:color="auto" w:fill="DDEBF7"/>
          </w:tcPr>
          <w:p w14:paraId="30EBBCC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781.541,72</w:t>
            </w:r>
          </w:p>
        </w:tc>
        <w:tc>
          <w:tcPr>
            <w:tcW w:w="1300" w:type="dxa"/>
            <w:shd w:val="clear" w:color="auto" w:fill="DDEBF7"/>
          </w:tcPr>
          <w:p w14:paraId="5EB708B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2.798.200,00</w:t>
            </w:r>
          </w:p>
        </w:tc>
        <w:tc>
          <w:tcPr>
            <w:tcW w:w="1300" w:type="dxa"/>
            <w:shd w:val="clear" w:color="auto" w:fill="DDEBF7"/>
          </w:tcPr>
          <w:p w14:paraId="2ED66B8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1.157.000,00</w:t>
            </w:r>
          </w:p>
        </w:tc>
        <w:tc>
          <w:tcPr>
            <w:tcW w:w="1300" w:type="dxa"/>
            <w:shd w:val="clear" w:color="auto" w:fill="DDEBF7"/>
          </w:tcPr>
          <w:p w14:paraId="72E847C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1.400.000,00</w:t>
            </w:r>
          </w:p>
        </w:tc>
        <w:tc>
          <w:tcPr>
            <w:tcW w:w="1300" w:type="dxa"/>
            <w:shd w:val="clear" w:color="auto" w:fill="DDEBF7"/>
          </w:tcPr>
          <w:p w14:paraId="541765E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1.150.600,00</w:t>
            </w:r>
          </w:p>
        </w:tc>
      </w:tr>
      <w:tr w:rsidR="003832A3" w:rsidRPr="00A473DF" w14:paraId="31DBC498" w14:textId="77777777" w:rsidTr="00490AB8">
        <w:tc>
          <w:tcPr>
            <w:tcW w:w="3389" w:type="dxa"/>
            <w:shd w:val="clear" w:color="auto" w:fill="E6FFE5"/>
          </w:tcPr>
          <w:p w14:paraId="546831DA"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lastRenderedPageBreak/>
              <w:t xml:space="preserve">         11 Opći prihodi i primici</w:t>
            </w:r>
          </w:p>
        </w:tc>
        <w:tc>
          <w:tcPr>
            <w:tcW w:w="1300" w:type="dxa"/>
            <w:shd w:val="clear" w:color="auto" w:fill="E6FFE5"/>
          </w:tcPr>
          <w:p w14:paraId="3C4D694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8.656,91</w:t>
            </w:r>
          </w:p>
        </w:tc>
        <w:tc>
          <w:tcPr>
            <w:tcW w:w="1300" w:type="dxa"/>
            <w:shd w:val="clear" w:color="auto" w:fill="E6FFE5"/>
          </w:tcPr>
          <w:p w14:paraId="00CC0CD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522.200,00</w:t>
            </w:r>
          </w:p>
        </w:tc>
        <w:tc>
          <w:tcPr>
            <w:tcW w:w="1300" w:type="dxa"/>
            <w:shd w:val="clear" w:color="auto" w:fill="E6FFE5"/>
          </w:tcPr>
          <w:p w14:paraId="2F15D50C"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57.800,00</w:t>
            </w:r>
          </w:p>
        </w:tc>
        <w:tc>
          <w:tcPr>
            <w:tcW w:w="1300" w:type="dxa"/>
            <w:shd w:val="clear" w:color="auto" w:fill="E6FFE5"/>
          </w:tcPr>
          <w:p w14:paraId="739AFCA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252.800,00</w:t>
            </w:r>
          </w:p>
        </w:tc>
        <w:tc>
          <w:tcPr>
            <w:tcW w:w="1300" w:type="dxa"/>
            <w:shd w:val="clear" w:color="auto" w:fill="E6FFE5"/>
          </w:tcPr>
          <w:p w14:paraId="1BDABEF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51.000,00</w:t>
            </w:r>
          </w:p>
        </w:tc>
      </w:tr>
      <w:tr w:rsidR="003832A3" w:rsidRPr="00A473DF" w14:paraId="380D18A9" w14:textId="77777777" w:rsidTr="00490AB8">
        <w:tc>
          <w:tcPr>
            <w:tcW w:w="3389" w:type="dxa"/>
            <w:shd w:val="clear" w:color="auto" w:fill="E6FFE5"/>
          </w:tcPr>
          <w:p w14:paraId="5711D907"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31 Vlastiti prihodi</w:t>
            </w:r>
          </w:p>
        </w:tc>
        <w:tc>
          <w:tcPr>
            <w:tcW w:w="1300" w:type="dxa"/>
            <w:shd w:val="clear" w:color="auto" w:fill="E6FFE5"/>
          </w:tcPr>
          <w:p w14:paraId="62BFCB4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2.906,70</w:t>
            </w:r>
          </w:p>
        </w:tc>
        <w:tc>
          <w:tcPr>
            <w:tcW w:w="1300" w:type="dxa"/>
            <w:shd w:val="clear" w:color="auto" w:fill="E6FFE5"/>
          </w:tcPr>
          <w:p w14:paraId="72E5D4DB"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7623B7A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5348DF9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2DB5F1E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r>
      <w:tr w:rsidR="003832A3" w:rsidRPr="00A473DF" w14:paraId="539CFE9F" w14:textId="77777777" w:rsidTr="00490AB8">
        <w:tc>
          <w:tcPr>
            <w:tcW w:w="3389" w:type="dxa"/>
            <w:shd w:val="clear" w:color="auto" w:fill="E6FFE5"/>
          </w:tcPr>
          <w:p w14:paraId="6977CFA7"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41 Prihodi za posebne namjene</w:t>
            </w:r>
          </w:p>
        </w:tc>
        <w:tc>
          <w:tcPr>
            <w:tcW w:w="1300" w:type="dxa"/>
            <w:shd w:val="clear" w:color="auto" w:fill="E6FFE5"/>
          </w:tcPr>
          <w:p w14:paraId="346625B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53.663,16</w:t>
            </w:r>
          </w:p>
        </w:tc>
        <w:tc>
          <w:tcPr>
            <w:tcW w:w="1300" w:type="dxa"/>
            <w:shd w:val="clear" w:color="auto" w:fill="E6FFE5"/>
          </w:tcPr>
          <w:p w14:paraId="4DC1B47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388.000,00</w:t>
            </w:r>
          </w:p>
        </w:tc>
        <w:tc>
          <w:tcPr>
            <w:tcW w:w="1300" w:type="dxa"/>
            <w:shd w:val="clear" w:color="auto" w:fill="E6FFE5"/>
          </w:tcPr>
          <w:p w14:paraId="1B355B6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404.700,00</w:t>
            </w:r>
          </w:p>
        </w:tc>
        <w:tc>
          <w:tcPr>
            <w:tcW w:w="1300" w:type="dxa"/>
            <w:shd w:val="clear" w:color="auto" w:fill="E6FFE5"/>
          </w:tcPr>
          <w:p w14:paraId="68FF4E69"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404.700,00</w:t>
            </w:r>
          </w:p>
        </w:tc>
        <w:tc>
          <w:tcPr>
            <w:tcW w:w="1300" w:type="dxa"/>
            <w:shd w:val="clear" w:color="auto" w:fill="E6FFE5"/>
          </w:tcPr>
          <w:p w14:paraId="256FF88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480.100,00</w:t>
            </w:r>
          </w:p>
        </w:tc>
      </w:tr>
      <w:tr w:rsidR="003832A3" w:rsidRPr="00A473DF" w14:paraId="625956A0" w14:textId="77777777" w:rsidTr="00490AB8">
        <w:tc>
          <w:tcPr>
            <w:tcW w:w="3389" w:type="dxa"/>
            <w:shd w:val="clear" w:color="auto" w:fill="E6FFE5"/>
          </w:tcPr>
          <w:p w14:paraId="48E0F579"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43 Prihodi od poljoprivrednog zemljišta</w:t>
            </w:r>
          </w:p>
        </w:tc>
        <w:tc>
          <w:tcPr>
            <w:tcW w:w="1300" w:type="dxa"/>
            <w:shd w:val="clear" w:color="auto" w:fill="E6FFE5"/>
          </w:tcPr>
          <w:p w14:paraId="79360961"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2912DA0E"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38.000,00</w:t>
            </w:r>
          </w:p>
        </w:tc>
        <w:tc>
          <w:tcPr>
            <w:tcW w:w="1300" w:type="dxa"/>
            <w:shd w:val="clear" w:color="auto" w:fill="E6FFE5"/>
          </w:tcPr>
          <w:p w14:paraId="534422D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10.000,00</w:t>
            </w:r>
          </w:p>
        </w:tc>
        <w:tc>
          <w:tcPr>
            <w:tcW w:w="1300" w:type="dxa"/>
            <w:shd w:val="clear" w:color="auto" w:fill="E6FFE5"/>
          </w:tcPr>
          <w:p w14:paraId="77F8ED63"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10.000,00</w:t>
            </w:r>
          </w:p>
        </w:tc>
        <w:tc>
          <w:tcPr>
            <w:tcW w:w="1300" w:type="dxa"/>
            <w:shd w:val="clear" w:color="auto" w:fill="E6FFE5"/>
          </w:tcPr>
          <w:p w14:paraId="23B7EF0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r>
      <w:tr w:rsidR="003832A3" w:rsidRPr="00A473DF" w14:paraId="0BCD57E0" w14:textId="77777777" w:rsidTr="00490AB8">
        <w:tc>
          <w:tcPr>
            <w:tcW w:w="3389" w:type="dxa"/>
            <w:shd w:val="clear" w:color="auto" w:fill="E6FFE5"/>
          </w:tcPr>
          <w:p w14:paraId="185D20BA"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44 Prihodi od šumskog doprinosa</w:t>
            </w:r>
          </w:p>
        </w:tc>
        <w:tc>
          <w:tcPr>
            <w:tcW w:w="1300" w:type="dxa"/>
            <w:shd w:val="clear" w:color="auto" w:fill="E6FFE5"/>
          </w:tcPr>
          <w:p w14:paraId="47BD48E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25.221,86</w:t>
            </w:r>
          </w:p>
        </w:tc>
        <w:tc>
          <w:tcPr>
            <w:tcW w:w="1300" w:type="dxa"/>
            <w:shd w:val="clear" w:color="auto" w:fill="E6FFE5"/>
          </w:tcPr>
          <w:p w14:paraId="43A37F4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20.000,00</w:t>
            </w:r>
          </w:p>
        </w:tc>
        <w:tc>
          <w:tcPr>
            <w:tcW w:w="1300" w:type="dxa"/>
            <w:shd w:val="clear" w:color="auto" w:fill="E6FFE5"/>
          </w:tcPr>
          <w:p w14:paraId="7256455E"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35.000,00</w:t>
            </w:r>
          </w:p>
        </w:tc>
        <w:tc>
          <w:tcPr>
            <w:tcW w:w="1300" w:type="dxa"/>
            <w:shd w:val="clear" w:color="auto" w:fill="E6FFE5"/>
          </w:tcPr>
          <w:p w14:paraId="72B0160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35.000,00</w:t>
            </w:r>
          </w:p>
        </w:tc>
        <w:tc>
          <w:tcPr>
            <w:tcW w:w="1300" w:type="dxa"/>
            <w:shd w:val="clear" w:color="auto" w:fill="E6FFE5"/>
          </w:tcPr>
          <w:p w14:paraId="684A773D"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35.000,00</w:t>
            </w:r>
          </w:p>
        </w:tc>
      </w:tr>
      <w:tr w:rsidR="003832A3" w:rsidRPr="00A473DF" w14:paraId="739726B9" w14:textId="77777777" w:rsidTr="00490AB8">
        <w:tc>
          <w:tcPr>
            <w:tcW w:w="3389" w:type="dxa"/>
            <w:shd w:val="clear" w:color="auto" w:fill="E6FFE5"/>
          </w:tcPr>
          <w:p w14:paraId="5FB0D163"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51 Pomoći</w:t>
            </w:r>
          </w:p>
        </w:tc>
        <w:tc>
          <w:tcPr>
            <w:tcW w:w="1300" w:type="dxa"/>
            <w:shd w:val="clear" w:color="auto" w:fill="E6FFE5"/>
          </w:tcPr>
          <w:p w14:paraId="1D5DB8D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691.093,09</w:t>
            </w:r>
          </w:p>
        </w:tc>
        <w:tc>
          <w:tcPr>
            <w:tcW w:w="1300" w:type="dxa"/>
            <w:shd w:val="clear" w:color="auto" w:fill="E6FFE5"/>
          </w:tcPr>
          <w:p w14:paraId="2F886C24"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1.830.000,00</w:t>
            </w:r>
          </w:p>
        </w:tc>
        <w:tc>
          <w:tcPr>
            <w:tcW w:w="1300" w:type="dxa"/>
            <w:shd w:val="clear" w:color="auto" w:fill="E6FFE5"/>
          </w:tcPr>
          <w:p w14:paraId="1FA973B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649.500,00</w:t>
            </w:r>
          </w:p>
        </w:tc>
        <w:tc>
          <w:tcPr>
            <w:tcW w:w="1300" w:type="dxa"/>
            <w:shd w:val="clear" w:color="auto" w:fill="E6FFE5"/>
          </w:tcPr>
          <w:p w14:paraId="42C9677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697.500,00</w:t>
            </w:r>
          </w:p>
        </w:tc>
        <w:tc>
          <w:tcPr>
            <w:tcW w:w="1300" w:type="dxa"/>
            <w:shd w:val="clear" w:color="auto" w:fill="E6FFE5"/>
          </w:tcPr>
          <w:p w14:paraId="4392D8E2"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584.500,00</w:t>
            </w:r>
          </w:p>
        </w:tc>
      </w:tr>
      <w:tr w:rsidR="003832A3" w:rsidRPr="00A473DF" w14:paraId="34C7126F" w14:textId="77777777" w:rsidTr="00490AB8">
        <w:tc>
          <w:tcPr>
            <w:tcW w:w="3389" w:type="dxa"/>
          </w:tcPr>
          <w:p w14:paraId="08B5722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421 Građevinski objekti</w:t>
            </w:r>
          </w:p>
        </w:tc>
        <w:tc>
          <w:tcPr>
            <w:tcW w:w="1300" w:type="dxa"/>
          </w:tcPr>
          <w:p w14:paraId="33E83D9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665.630,92</w:t>
            </w:r>
          </w:p>
        </w:tc>
        <w:tc>
          <w:tcPr>
            <w:tcW w:w="1300" w:type="dxa"/>
          </w:tcPr>
          <w:p w14:paraId="6F90CA3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2.550.000,00</w:t>
            </w:r>
          </w:p>
        </w:tc>
        <w:tc>
          <w:tcPr>
            <w:tcW w:w="1300" w:type="dxa"/>
          </w:tcPr>
          <w:p w14:paraId="20AB58F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740.000,00</w:t>
            </w:r>
          </w:p>
        </w:tc>
        <w:tc>
          <w:tcPr>
            <w:tcW w:w="1300" w:type="dxa"/>
          </w:tcPr>
          <w:p w14:paraId="68807DE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978.000,00</w:t>
            </w:r>
          </w:p>
        </w:tc>
        <w:tc>
          <w:tcPr>
            <w:tcW w:w="1300" w:type="dxa"/>
          </w:tcPr>
          <w:p w14:paraId="246AEB0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929.000,00</w:t>
            </w:r>
          </w:p>
        </w:tc>
      </w:tr>
      <w:tr w:rsidR="003832A3" w:rsidRPr="00A473DF" w14:paraId="2E0EC8BC" w14:textId="77777777" w:rsidTr="00490AB8">
        <w:tc>
          <w:tcPr>
            <w:tcW w:w="3389" w:type="dxa"/>
          </w:tcPr>
          <w:p w14:paraId="541AEA3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422 Postrojenja i oprema</w:t>
            </w:r>
          </w:p>
        </w:tc>
        <w:tc>
          <w:tcPr>
            <w:tcW w:w="1300" w:type="dxa"/>
          </w:tcPr>
          <w:p w14:paraId="27981B2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23.481,77</w:t>
            </w:r>
          </w:p>
        </w:tc>
        <w:tc>
          <w:tcPr>
            <w:tcW w:w="1300" w:type="dxa"/>
          </w:tcPr>
          <w:p w14:paraId="11571CA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18.300,00</w:t>
            </w:r>
          </w:p>
        </w:tc>
        <w:tc>
          <w:tcPr>
            <w:tcW w:w="1300" w:type="dxa"/>
          </w:tcPr>
          <w:p w14:paraId="55F24EC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23.000,00</w:t>
            </w:r>
          </w:p>
        </w:tc>
        <w:tc>
          <w:tcPr>
            <w:tcW w:w="1300" w:type="dxa"/>
          </w:tcPr>
          <w:p w14:paraId="4BC5705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28.000,00</w:t>
            </w:r>
          </w:p>
        </w:tc>
        <w:tc>
          <w:tcPr>
            <w:tcW w:w="1300" w:type="dxa"/>
          </w:tcPr>
          <w:p w14:paraId="707405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39.000,00</w:t>
            </w:r>
          </w:p>
        </w:tc>
      </w:tr>
      <w:tr w:rsidR="003832A3" w:rsidRPr="00A473DF" w14:paraId="75867E9A" w14:textId="77777777" w:rsidTr="00490AB8">
        <w:tc>
          <w:tcPr>
            <w:tcW w:w="3389" w:type="dxa"/>
          </w:tcPr>
          <w:p w14:paraId="0837B08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423 Prijevozna sredstva</w:t>
            </w:r>
          </w:p>
        </w:tc>
        <w:tc>
          <w:tcPr>
            <w:tcW w:w="1300" w:type="dxa"/>
          </w:tcPr>
          <w:p w14:paraId="5B7C423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490659D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13B200C6"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ED47A15"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285C3C6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19703C7" w14:textId="77777777" w:rsidTr="00490AB8">
        <w:tc>
          <w:tcPr>
            <w:tcW w:w="3389" w:type="dxa"/>
          </w:tcPr>
          <w:p w14:paraId="43B3E0D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424 Knjige, umjetnička djela i ostale izložbene vrijednosti</w:t>
            </w:r>
          </w:p>
        </w:tc>
        <w:tc>
          <w:tcPr>
            <w:tcW w:w="1300" w:type="dxa"/>
          </w:tcPr>
          <w:p w14:paraId="66C489F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11.394,35</w:t>
            </w:r>
          </w:p>
        </w:tc>
        <w:tc>
          <w:tcPr>
            <w:tcW w:w="1300" w:type="dxa"/>
          </w:tcPr>
          <w:p w14:paraId="1CEDB2F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65F8106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899918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67214D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57206FBF" w14:textId="77777777" w:rsidTr="00490AB8">
        <w:tc>
          <w:tcPr>
            <w:tcW w:w="3389" w:type="dxa"/>
          </w:tcPr>
          <w:p w14:paraId="2978CA8D"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425 Višegodišnji nasadi i osnovno stado</w:t>
            </w:r>
          </w:p>
        </w:tc>
        <w:tc>
          <w:tcPr>
            <w:tcW w:w="1300" w:type="dxa"/>
          </w:tcPr>
          <w:p w14:paraId="19FF543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734ECFB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c>
          <w:tcPr>
            <w:tcW w:w="1300" w:type="dxa"/>
          </w:tcPr>
          <w:p w14:paraId="31849F5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tcPr>
          <w:p w14:paraId="47E1951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220.000,00</w:t>
            </w:r>
          </w:p>
        </w:tc>
        <w:tc>
          <w:tcPr>
            <w:tcW w:w="1300" w:type="dxa"/>
          </w:tcPr>
          <w:p w14:paraId="3420531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0,00</w:t>
            </w:r>
          </w:p>
        </w:tc>
      </w:tr>
      <w:tr w:rsidR="003832A3" w:rsidRPr="00A473DF" w14:paraId="2154FC0C" w14:textId="77777777" w:rsidTr="00490AB8">
        <w:tc>
          <w:tcPr>
            <w:tcW w:w="3389" w:type="dxa"/>
          </w:tcPr>
          <w:p w14:paraId="126BDCC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426 Nematerijalna proizvedena imovina</w:t>
            </w:r>
          </w:p>
        </w:tc>
        <w:tc>
          <w:tcPr>
            <w:tcW w:w="1300" w:type="dxa"/>
          </w:tcPr>
          <w:p w14:paraId="4F01E22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81.034,68</w:t>
            </w:r>
          </w:p>
        </w:tc>
        <w:tc>
          <w:tcPr>
            <w:tcW w:w="1300" w:type="dxa"/>
          </w:tcPr>
          <w:p w14:paraId="164E2241"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229.900,00</w:t>
            </w:r>
          </w:p>
        </w:tc>
        <w:tc>
          <w:tcPr>
            <w:tcW w:w="1300" w:type="dxa"/>
          </w:tcPr>
          <w:p w14:paraId="4E84C58B"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174.000,00</w:t>
            </w:r>
          </w:p>
        </w:tc>
        <w:tc>
          <w:tcPr>
            <w:tcW w:w="1300" w:type="dxa"/>
          </w:tcPr>
          <w:p w14:paraId="569B4C99"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174.000,00</w:t>
            </w:r>
          </w:p>
        </w:tc>
        <w:tc>
          <w:tcPr>
            <w:tcW w:w="1300" w:type="dxa"/>
          </w:tcPr>
          <w:p w14:paraId="1ED66107"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182.600,00</w:t>
            </w:r>
          </w:p>
        </w:tc>
      </w:tr>
      <w:tr w:rsidR="003832A3" w:rsidRPr="00A473DF" w14:paraId="2C3E8599" w14:textId="77777777" w:rsidTr="00490AB8">
        <w:tc>
          <w:tcPr>
            <w:tcW w:w="3389" w:type="dxa"/>
            <w:shd w:val="clear" w:color="auto" w:fill="BDD7EE"/>
          </w:tcPr>
          <w:p w14:paraId="54561C2B"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 Izdaci za financijsku imovinu i otplate zajmova</w:t>
            </w:r>
          </w:p>
        </w:tc>
        <w:tc>
          <w:tcPr>
            <w:tcW w:w="1300" w:type="dxa"/>
            <w:shd w:val="clear" w:color="auto" w:fill="BDD7EE"/>
          </w:tcPr>
          <w:p w14:paraId="0683863A"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shd w:val="clear" w:color="auto" w:fill="BDD7EE"/>
          </w:tcPr>
          <w:p w14:paraId="7EC1020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shd w:val="clear" w:color="auto" w:fill="BDD7EE"/>
          </w:tcPr>
          <w:p w14:paraId="4D78F2F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BDD7EE"/>
          </w:tcPr>
          <w:p w14:paraId="340E790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BDD7EE"/>
          </w:tcPr>
          <w:p w14:paraId="2A44CB7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r>
      <w:tr w:rsidR="003832A3" w:rsidRPr="00A473DF" w14:paraId="41E493FA" w14:textId="77777777" w:rsidTr="00490AB8">
        <w:tc>
          <w:tcPr>
            <w:tcW w:w="3389" w:type="dxa"/>
            <w:shd w:val="clear" w:color="auto" w:fill="DDEBF7"/>
          </w:tcPr>
          <w:p w14:paraId="7598119A"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 Izdaci za otplatu glavnice primljenih kredita i zajmova</w:t>
            </w:r>
          </w:p>
        </w:tc>
        <w:tc>
          <w:tcPr>
            <w:tcW w:w="1300" w:type="dxa"/>
            <w:shd w:val="clear" w:color="auto" w:fill="DDEBF7"/>
          </w:tcPr>
          <w:p w14:paraId="65E824A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shd w:val="clear" w:color="auto" w:fill="DDEBF7"/>
          </w:tcPr>
          <w:p w14:paraId="15D3D1B3"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shd w:val="clear" w:color="auto" w:fill="DDEBF7"/>
          </w:tcPr>
          <w:p w14:paraId="7A207320"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DDEBF7"/>
          </w:tcPr>
          <w:p w14:paraId="49ED8E2E"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shd w:val="clear" w:color="auto" w:fill="DDEBF7"/>
          </w:tcPr>
          <w:p w14:paraId="397468C8"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r>
      <w:tr w:rsidR="003832A3" w:rsidRPr="00A473DF" w14:paraId="6ECBF540" w14:textId="77777777" w:rsidTr="00490AB8">
        <w:tc>
          <w:tcPr>
            <w:tcW w:w="3389" w:type="dxa"/>
            <w:shd w:val="clear" w:color="auto" w:fill="E6FFE5"/>
          </w:tcPr>
          <w:p w14:paraId="790DB70F"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11 Opći prihodi i primici</w:t>
            </w:r>
          </w:p>
        </w:tc>
        <w:tc>
          <w:tcPr>
            <w:tcW w:w="1300" w:type="dxa"/>
            <w:shd w:val="clear" w:color="auto" w:fill="E6FFE5"/>
          </w:tcPr>
          <w:p w14:paraId="1E34A11A"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6415369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1CDC180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42925780"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0,00</w:t>
            </w:r>
          </w:p>
        </w:tc>
        <w:tc>
          <w:tcPr>
            <w:tcW w:w="1300" w:type="dxa"/>
            <w:shd w:val="clear" w:color="auto" w:fill="E6FFE5"/>
          </w:tcPr>
          <w:p w14:paraId="0333A19F"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3.400,00</w:t>
            </w:r>
          </w:p>
        </w:tc>
      </w:tr>
      <w:tr w:rsidR="003832A3" w:rsidRPr="00A473DF" w14:paraId="4044BFF9" w14:textId="77777777" w:rsidTr="00490AB8">
        <w:tc>
          <w:tcPr>
            <w:tcW w:w="3389" w:type="dxa"/>
            <w:shd w:val="clear" w:color="auto" w:fill="E6FFE5"/>
          </w:tcPr>
          <w:p w14:paraId="218C83B4" w14:textId="77777777" w:rsidR="003832A3" w:rsidRPr="00A473DF" w:rsidRDefault="003832A3" w:rsidP="003832A3">
            <w:pPr>
              <w:widowControl/>
              <w:suppressAutoHyphens w:val="0"/>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 xml:space="preserve">         41 Prihodi za posebne namjene</w:t>
            </w:r>
          </w:p>
        </w:tc>
        <w:tc>
          <w:tcPr>
            <w:tcW w:w="1300" w:type="dxa"/>
            <w:shd w:val="clear" w:color="auto" w:fill="E6FFE5"/>
          </w:tcPr>
          <w:p w14:paraId="26A546B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78.619,08</w:t>
            </w:r>
          </w:p>
        </w:tc>
        <w:tc>
          <w:tcPr>
            <w:tcW w:w="1300" w:type="dxa"/>
            <w:shd w:val="clear" w:color="auto" w:fill="E6FFE5"/>
          </w:tcPr>
          <w:p w14:paraId="2D96A868"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87.700,00</w:t>
            </w:r>
          </w:p>
        </w:tc>
        <w:tc>
          <w:tcPr>
            <w:tcW w:w="1300" w:type="dxa"/>
            <w:shd w:val="clear" w:color="auto" w:fill="E6FFE5"/>
          </w:tcPr>
          <w:p w14:paraId="07C77407"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79.000,00</w:t>
            </w:r>
          </w:p>
        </w:tc>
        <w:tc>
          <w:tcPr>
            <w:tcW w:w="1300" w:type="dxa"/>
            <w:shd w:val="clear" w:color="auto" w:fill="E6FFE5"/>
          </w:tcPr>
          <w:p w14:paraId="09BAE6A5"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79.000,00</w:t>
            </w:r>
          </w:p>
        </w:tc>
        <w:tc>
          <w:tcPr>
            <w:tcW w:w="1300" w:type="dxa"/>
            <w:shd w:val="clear" w:color="auto" w:fill="E6FFE5"/>
          </w:tcPr>
          <w:p w14:paraId="622F00F6" w14:textId="77777777" w:rsidR="003832A3" w:rsidRPr="00A473DF" w:rsidRDefault="003832A3" w:rsidP="003832A3">
            <w:pPr>
              <w:widowControl/>
              <w:suppressAutoHyphens w:val="0"/>
              <w:jc w:val="right"/>
              <w:rPr>
                <w:rFonts w:ascii="Times New Roman" w:eastAsia="Times New Roman" w:hAnsi="Times New Roman" w:cs="Times New Roman"/>
                <w:i/>
                <w:sz w:val="20"/>
                <w:szCs w:val="20"/>
                <w:lang w:bidi="ar-SA"/>
              </w:rPr>
            </w:pPr>
            <w:r w:rsidRPr="00A473DF">
              <w:rPr>
                <w:rFonts w:ascii="Times New Roman" w:eastAsia="Times New Roman" w:hAnsi="Times New Roman" w:cs="Times New Roman"/>
                <w:i/>
                <w:sz w:val="20"/>
                <w:szCs w:val="20"/>
                <w:lang w:bidi="ar-SA"/>
              </w:rPr>
              <w:t>75.600,00</w:t>
            </w:r>
          </w:p>
        </w:tc>
      </w:tr>
      <w:tr w:rsidR="003832A3" w:rsidRPr="00A473DF" w14:paraId="39C697C2" w14:textId="77777777" w:rsidTr="00490AB8">
        <w:tc>
          <w:tcPr>
            <w:tcW w:w="3389" w:type="dxa"/>
          </w:tcPr>
          <w:p w14:paraId="28858ECC"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542 Otplata glavnice primljenih kredita i zajmova od kreditnih i ostalih financijskih institucija u javnom sektoru</w:t>
            </w:r>
          </w:p>
        </w:tc>
        <w:tc>
          <w:tcPr>
            <w:tcW w:w="1300" w:type="dxa"/>
          </w:tcPr>
          <w:p w14:paraId="26C3EBB2"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78.619,08</w:t>
            </w:r>
          </w:p>
        </w:tc>
        <w:tc>
          <w:tcPr>
            <w:tcW w:w="1300" w:type="dxa"/>
          </w:tcPr>
          <w:p w14:paraId="4535DF5C"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87.700,00</w:t>
            </w:r>
          </w:p>
        </w:tc>
        <w:tc>
          <w:tcPr>
            <w:tcW w:w="1300" w:type="dxa"/>
          </w:tcPr>
          <w:p w14:paraId="3EC6A224"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6547111F"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c>
          <w:tcPr>
            <w:tcW w:w="1300" w:type="dxa"/>
          </w:tcPr>
          <w:p w14:paraId="7268CE7D" w14:textId="77777777" w:rsidR="003832A3" w:rsidRPr="00A473DF" w:rsidRDefault="003832A3" w:rsidP="003832A3">
            <w:pPr>
              <w:widowControl/>
              <w:suppressAutoHyphens w:val="0"/>
              <w:jc w:val="right"/>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79.000,00</w:t>
            </w:r>
          </w:p>
        </w:tc>
      </w:tr>
      <w:tr w:rsidR="003832A3" w:rsidRPr="00A473DF" w14:paraId="345089EB" w14:textId="77777777" w:rsidTr="00490AB8">
        <w:tc>
          <w:tcPr>
            <w:tcW w:w="3389" w:type="dxa"/>
            <w:shd w:val="clear" w:color="auto" w:fill="505050"/>
          </w:tcPr>
          <w:p w14:paraId="12B8BB2E" w14:textId="77777777" w:rsidR="003832A3" w:rsidRPr="00A473DF" w:rsidRDefault="003832A3" w:rsidP="003832A3">
            <w:pPr>
              <w:widowControl/>
              <w:suppressAutoHyphens w:val="0"/>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UKUPNO RASHODI I IZDACI</w:t>
            </w:r>
          </w:p>
        </w:tc>
        <w:tc>
          <w:tcPr>
            <w:tcW w:w="1300" w:type="dxa"/>
            <w:shd w:val="clear" w:color="auto" w:fill="505050"/>
          </w:tcPr>
          <w:p w14:paraId="53F1950C"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1.782.866,47</w:t>
            </w:r>
          </w:p>
        </w:tc>
        <w:tc>
          <w:tcPr>
            <w:tcW w:w="1300" w:type="dxa"/>
            <w:shd w:val="clear" w:color="auto" w:fill="505050"/>
          </w:tcPr>
          <w:p w14:paraId="75EFD62E"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3.936.800,00</w:t>
            </w:r>
          </w:p>
        </w:tc>
        <w:tc>
          <w:tcPr>
            <w:tcW w:w="1300" w:type="dxa"/>
            <w:shd w:val="clear" w:color="auto" w:fill="505050"/>
          </w:tcPr>
          <w:p w14:paraId="0CF8A756"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2.675.000,00</w:t>
            </w:r>
          </w:p>
        </w:tc>
        <w:tc>
          <w:tcPr>
            <w:tcW w:w="1300" w:type="dxa"/>
            <w:shd w:val="clear" w:color="auto" w:fill="505050"/>
          </w:tcPr>
          <w:p w14:paraId="3A385533"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2.943.000,00</w:t>
            </w:r>
          </w:p>
        </w:tc>
        <w:tc>
          <w:tcPr>
            <w:tcW w:w="1300" w:type="dxa"/>
            <w:shd w:val="clear" w:color="auto" w:fill="505050"/>
          </w:tcPr>
          <w:p w14:paraId="1E295FE5" w14:textId="77777777" w:rsidR="003832A3" w:rsidRPr="00A473DF" w:rsidRDefault="003832A3" w:rsidP="003832A3">
            <w:pPr>
              <w:widowControl/>
              <w:suppressAutoHyphens w:val="0"/>
              <w:jc w:val="right"/>
              <w:rPr>
                <w:rFonts w:ascii="Times New Roman" w:eastAsia="Times New Roman" w:hAnsi="Times New Roman" w:cs="Times New Roman"/>
                <w:b/>
                <w:color w:val="FFFFFF"/>
                <w:sz w:val="20"/>
                <w:szCs w:val="20"/>
                <w:lang w:bidi="ar-SA"/>
              </w:rPr>
            </w:pPr>
            <w:r w:rsidRPr="00A473DF">
              <w:rPr>
                <w:rFonts w:ascii="Times New Roman" w:eastAsia="Times New Roman" w:hAnsi="Times New Roman" w:cs="Times New Roman"/>
                <w:b/>
                <w:color w:val="FFFFFF"/>
                <w:sz w:val="20"/>
                <w:szCs w:val="20"/>
                <w:lang w:bidi="ar-SA"/>
              </w:rPr>
              <w:t>2.788.000,00</w:t>
            </w:r>
          </w:p>
        </w:tc>
      </w:tr>
    </w:tbl>
    <w:p w14:paraId="590DB9DB"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p>
    <w:p w14:paraId="7E9FE005" w14:textId="77777777" w:rsidR="003832A3" w:rsidRPr="00A473DF" w:rsidRDefault="003832A3" w:rsidP="003832A3">
      <w:pPr>
        <w:widowControl/>
        <w:suppressAutoHyphens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Rashodi poslovanja odnose se na uobičajene rashode koji se realiziraju svake godine i  u odnosu na proteklu godinu su veći zbog općeg povećanja cijena svih dobara, radova i usluga. Najveći dio rashoda za nabavu proizvedene dugotrajne imovine odnosi se na realizaciju Programa građenja komunalne infrastrukture u 2025. godini te projekte koji su ugovoreni u prethodnom razdoblju, a realizirani u izvještajnom razdoblju.</w:t>
      </w:r>
    </w:p>
    <w:p w14:paraId="56621B5F" w14:textId="77777777" w:rsidR="003832A3" w:rsidRPr="00A473DF" w:rsidRDefault="003832A3" w:rsidP="003832A3">
      <w:pPr>
        <w:widowControl/>
        <w:suppressAutoHyphens w:val="0"/>
        <w:spacing w:line="276" w:lineRule="auto"/>
        <w:rPr>
          <w:rFonts w:ascii="Times New Roman" w:eastAsia="Times New Roman" w:hAnsi="Times New Roman" w:cs="Times New Roman"/>
          <w:b/>
          <w:bCs/>
          <w:sz w:val="20"/>
          <w:szCs w:val="20"/>
          <w:lang w:bidi="ar-SA"/>
        </w:rPr>
      </w:pPr>
    </w:p>
    <w:p w14:paraId="0CC0F996" w14:textId="77777777" w:rsidR="003832A3" w:rsidRPr="00A473DF" w:rsidRDefault="003832A3" w:rsidP="003832A3">
      <w:pPr>
        <w:widowControl/>
        <w:numPr>
          <w:ilvl w:val="1"/>
          <w:numId w:val="9"/>
        </w:numPr>
        <w:suppressAutoHyphens w:val="0"/>
        <w:spacing w:after="240" w:line="276" w:lineRule="auto"/>
        <w:ind w:left="567" w:hanging="567"/>
        <w:contextualSpacing/>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OBRAZLOŽENJE POSEBNOG DIJELA</w:t>
      </w:r>
    </w:p>
    <w:p w14:paraId="62339C73" w14:textId="77777777" w:rsidR="003832A3" w:rsidRPr="00A473DF" w:rsidRDefault="003832A3" w:rsidP="003832A3">
      <w:pPr>
        <w:widowControl/>
        <w:suppressAutoHyphens w:val="0"/>
        <w:autoSpaceDE w:val="0"/>
        <w:autoSpaceDN w:val="0"/>
        <w:adjustRightInd w:val="0"/>
        <w:spacing w:line="276" w:lineRule="auto"/>
        <w:jc w:val="both"/>
        <w:rPr>
          <w:rFonts w:ascii="Times New Roman" w:eastAsia="Calibri" w:hAnsi="Times New Roman" w:cs="Times New Roman"/>
          <w:sz w:val="20"/>
          <w:szCs w:val="20"/>
          <w:lang w:eastAsia="en-US" w:bidi="ar-SA"/>
        </w:rPr>
      </w:pPr>
      <w:r w:rsidRPr="00A473DF">
        <w:rPr>
          <w:rFonts w:ascii="Times New Roman" w:eastAsia="Calibri" w:hAnsi="Times New Roman" w:cs="Times New Roman"/>
          <w:sz w:val="20"/>
          <w:szCs w:val="20"/>
          <w:lang w:eastAsia="en-US" w:bidi="ar-SA"/>
        </w:rPr>
        <w:t>Sukladno Pravilniku o proračunskim klasifikacijama, Proračun Općine Satnica Đakovačka strukturiran je u jednom razdjelu - Razdjel 001 - Jedinstveni upravni odjel.</w:t>
      </w:r>
    </w:p>
    <w:p w14:paraId="7105C104" w14:textId="77777777" w:rsidR="003832A3" w:rsidRPr="00A473DF" w:rsidRDefault="003832A3" w:rsidP="003832A3">
      <w:pPr>
        <w:widowControl/>
        <w:suppressAutoHyphens w:val="0"/>
        <w:autoSpaceDE w:val="0"/>
        <w:autoSpaceDN w:val="0"/>
        <w:adjustRightInd w:val="0"/>
        <w:spacing w:line="276" w:lineRule="auto"/>
        <w:jc w:val="both"/>
        <w:rPr>
          <w:rFonts w:ascii="Times New Roman" w:eastAsia="Calibri" w:hAnsi="Times New Roman" w:cs="Times New Roman"/>
          <w:sz w:val="20"/>
          <w:szCs w:val="20"/>
          <w:lang w:eastAsia="en-US" w:bidi="ar-SA"/>
        </w:rPr>
      </w:pPr>
      <w:r w:rsidRPr="00A473DF">
        <w:rPr>
          <w:rFonts w:ascii="Times New Roman" w:eastAsia="Calibri" w:hAnsi="Times New Roman" w:cs="Times New Roman"/>
          <w:sz w:val="20"/>
          <w:szCs w:val="20"/>
          <w:lang w:eastAsia="en-US" w:bidi="ar-SA"/>
        </w:rPr>
        <w:t>Programska klasifikacija uspostavljena je definiranjem programa, aktivnosti i projekata. Program je skup neovisnih, usko povezanih aktivnosti i projekata usmjerenih ispunjenju zajedničkog cilja. Program se sastoji od jedne ili više aktivnosti i/ili projekata, a aktivnost i projekt pripadaju samo jednom programu.</w:t>
      </w:r>
    </w:p>
    <w:p w14:paraId="04CA9D1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2001 Predstavničko tijelo i ured načelnika</w:t>
      </w:r>
    </w:p>
    <w:p w14:paraId="6BF9E8F3"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36.300,00 EUR, a sadrži slijedeće aktivnosti:</w:t>
      </w:r>
    </w:p>
    <w:p w14:paraId="6D6AB1CE"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A200101 Poslovanje Općinskog vijeća i ured načelnika, planirana u iznosu 36.300,00 EUR.</w:t>
      </w:r>
    </w:p>
    <w:p w14:paraId="31340BA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34B08540"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1001 Poslovanje općinske uprave JUO</w:t>
      </w:r>
    </w:p>
    <w:p w14:paraId="72F4B1D4"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653.600,00 EUR, a sadrži slijedeće aktivnosti:</w:t>
      </w:r>
    </w:p>
    <w:p w14:paraId="3056FA18"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A100101 Poslovanje općinske uprave, planirana u iznosu 347.300,00 EUR.</w:t>
      </w:r>
    </w:p>
    <w:p w14:paraId="13C529BD"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K100101 Opremanje i informatizacija općinske uprave, planiran u iznosu 12.000,00 EUR.</w:t>
      </w:r>
    </w:p>
    <w:p w14:paraId="0DDEE1E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A100102 Javni radovi, planirana u iznosu 14.000,00 EUR.</w:t>
      </w:r>
    </w:p>
    <w:p w14:paraId="3A8DDF4B"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A100109 Otplata glavnice HBOR kredita, planirana u iznosu 91.500,00 EUR.</w:t>
      </w:r>
    </w:p>
    <w:p w14:paraId="6FBC21CD"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A100110 Uključimo ih u društvo - faza 4, planirana u iznosu 172.800,00 EUR.</w:t>
      </w:r>
    </w:p>
    <w:p w14:paraId="1F69A25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K100116 Opremanje objekata, planiran u iznosu 16.000,00 EUR.</w:t>
      </w:r>
    </w:p>
    <w:p w14:paraId="3285E0F6"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551412C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3001 Održavanje objekata, komunalne infrastrukture, uređenje i zaštita prostora</w:t>
      </w:r>
    </w:p>
    <w:p w14:paraId="7E21858D"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lastRenderedPageBreak/>
        <w:t>Planiran je u iznosu 344.000,00 EUR, a sadrži slijedeće aktivnosti:</w:t>
      </w:r>
    </w:p>
    <w:p w14:paraId="670D7EF0"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K300106 Zeleni drvored-sadnja drveća, planiran u iznosu 235.000,00 EUR.</w:t>
      </w:r>
    </w:p>
    <w:p w14:paraId="0BCB9BD3"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A300101 Tekuće održavanje zgrada i objekata, planirana u iznosu 109.000,00 EUR.</w:t>
      </w:r>
    </w:p>
    <w:p w14:paraId="1D25B0F1"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4A01C55F"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4001 Gradnja objekata</w:t>
      </w:r>
    </w:p>
    <w:p w14:paraId="40FDB3B7"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795.000,00 EUR, a sadrži slijedeće aktivnosti:</w:t>
      </w:r>
    </w:p>
    <w:p w14:paraId="5FE44407"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K400116 JAVNA RASVJETA GROBLJE GAŠINCI, planiran u iznosu 35.000,00 EUR.</w:t>
      </w:r>
    </w:p>
    <w:p w14:paraId="5312A47F"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K400117 Osvjetljenje NK Mladost, planiran u iznosu 35.000,00 EUR.</w:t>
      </w:r>
    </w:p>
    <w:p w14:paraId="0D3D81D1"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K100401 Projektna dokumentacija, planiran u iznosu 160.000,00 EUR.</w:t>
      </w:r>
    </w:p>
    <w:p w14:paraId="0BA9F510"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K400107 Gradnja i rekonstrukcija nogostupa, planiran u iznosu 498.000,00 EUR.</w:t>
      </w:r>
    </w:p>
    <w:p w14:paraId="122B1AE4"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K400111 Prostorno planiranje, planiran u iznosu 7.000,00 EUR.</w:t>
      </w:r>
    </w:p>
    <w:p w14:paraId="1AB35986"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K400112 Izgradnja javne rasvjete, planiran u iznosu 60.000,00 EUR.</w:t>
      </w:r>
    </w:p>
    <w:p w14:paraId="6D7E221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1AEF10A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5001 Ceste - rekonstrukcija, gradnja i održavanje</w:t>
      </w:r>
    </w:p>
    <w:p w14:paraId="605F4610"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405.000,00 EUR, a sadrži slijedeće aktivnosti:</w:t>
      </w:r>
    </w:p>
    <w:p w14:paraId="420FBAC4"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K500103 Ostali cestovni objekti, planiran u iznosu 170.000,00 EUR.</w:t>
      </w:r>
    </w:p>
    <w:p w14:paraId="707CBAB5"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A500101 Tekuće održavanje lokalnih i nerazvrstanih cesta, planirana u iznosu 50.000,00 EUR.</w:t>
      </w:r>
    </w:p>
    <w:p w14:paraId="7C1392D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K500104 Kupnja zemljišta, planiran u iznosu 5.000,00 EUR.</w:t>
      </w:r>
    </w:p>
    <w:p w14:paraId="15F5EB5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K500108 IZGRADNJA CESTE ODVOJAK GAŠINCI, planiran u iznosu 40.000,00 EUR.</w:t>
      </w:r>
    </w:p>
    <w:p w14:paraId="16527EB1"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K500109 Rekonstrukcija ceste Zagrebačka- groblje, planiran u iznosu 140.000,00 EUR.</w:t>
      </w:r>
    </w:p>
    <w:p w14:paraId="75D2F91B"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39AB727A"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6001 Odvodnja i opskrba vodom</w:t>
      </w:r>
    </w:p>
    <w:p w14:paraId="01537AEE"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57.000,00 EUR, a sadrži slijedeće aktivnosti:</w:t>
      </w:r>
    </w:p>
    <w:p w14:paraId="7A9FB04F"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K600101 Sustav odvodnje - Satnica Đakovačka aglomeracija, planiran u iznosu 25.000,00 EUR.</w:t>
      </w:r>
    </w:p>
    <w:p w14:paraId="5B3BBB36"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K600103 Izgradnja sustava odvodnje - </w:t>
      </w:r>
      <w:proofErr w:type="spellStart"/>
      <w:r w:rsidRPr="00A473DF">
        <w:rPr>
          <w:rFonts w:ascii="Times New Roman" w:eastAsia="Times New Roman" w:hAnsi="Times New Roman" w:cs="Times New Roman"/>
          <w:sz w:val="20"/>
          <w:szCs w:val="20"/>
          <w:lang w:bidi="ar-SA"/>
        </w:rPr>
        <w:t>Gašinci</w:t>
      </w:r>
      <w:proofErr w:type="spellEnd"/>
      <w:r w:rsidRPr="00A473DF">
        <w:rPr>
          <w:rFonts w:ascii="Times New Roman" w:eastAsia="Times New Roman" w:hAnsi="Times New Roman" w:cs="Times New Roman"/>
          <w:sz w:val="20"/>
          <w:szCs w:val="20"/>
          <w:lang w:bidi="ar-SA"/>
        </w:rPr>
        <w:t xml:space="preserve"> tlačni vod, planiran u iznosu 25.000,00 EUR.</w:t>
      </w:r>
    </w:p>
    <w:p w14:paraId="1D89FD62"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KAPITALNI PROJEKT K600104 Produženje vodovodne mreže, planiran u iznosu 7.000,00 EUR.</w:t>
      </w:r>
    </w:p>
    <w:p w14:paraId="51CA4841"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5842D388"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8001 Ostali poslovi uređenja i održavanja</w:t>
      </w:r>
    </w:p>
    <w:p w14:paraId="16B9F428"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66.000,00 EUR, a sadrži slijedeće aktivnosti:</w:t>
      </w:r>
    </w:p>
    <w:p w14:paraId="76D85DA6"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A100701 Održavanje groblja i javnih površina, planirana u iznosu 25.000,00 EUR.</w:t>
      </w:r>
    </w:p>
    <w:p w14:paraId="658D8F35"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A800102 Uređenje kanalske mreže, planirana u iznosu 25.000,00 EUR.</w:t>
      </w:r>
    </w:p>
    <w:p w14:paraId="02BBBF4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A800103 Slivne vode naknada, planirana u iznosu 1.000,00 EUR.</w:t>
      </w:r>
    </w:p>
    <w:p w14:paraId="77A66E51"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A100705 Ostale komunalne usluge, planirana u iznosu 5.000,00 EUR.</w:t>
      </w:r>
    </w:p>
    <w:p w14:paraId="46E323F8"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A800105 Obveze po Zakonu o zaštiti životinja, planirana u iznosu 10.000,00 EUR.</w:t>
      </w:r>
    </w:p>
    <w:p w14:paraId="12E7CC52"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6196167E"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9001 Program razvoja i poticanja poljoprivrede</w:t>
      </w:r>
    </w:p>
    <w:p w14:paraId="55E9BC2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11.300,00 EUR, a sadrži slijedeće aktivnosti:</w:t>
      </w:r>
    </w:p>
    <w:p w14:paraId="02E44950"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A900101 Kontrola plodnosti tla, planirana u iznosu 3.000,00 EUR.</w:t>
      </w:r>
    </w:p>
    <w:p w14:paraId="0ADD426E"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A900102 Geodetsko-katastarske usluge, planirana u iznosu 7.000,00 EUR.</w:t>
      </w:r>
    </w:p>
    <w:p w14:paraId="654A2A90"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A900103 Subvencije poljoprivrednicima, planirana u iznosu 1.300,00 EUR.</w:t>
      </w:r>
    </w:p>
    <w:p w14:paraId="694FB46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31C91675"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1101 Protupožarna zaštita, javni red i sigurnost</w:t>
      </w:r>
    </w:p>
    <w:p w14:paraId="0A6F5914"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42.800,00 EUR, a sadrži slijedeće aktivnosti:</w:t>
      </w:r>
    </w:p>
    <w:p w14:paraId="6CB90E2F"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A110101 Tekuće donacije </w:t>
      </w:r>
      <w:proofErr w:type="spellStart"/>
      <w:r w:rsidRPr="00A473DF">
        <w:rPr>
          <w:rFonts w:ascii="Times New Roman" w:eastAsia="Times New Roman" w:hAnsi="Times New Roman" w:cs="Times New Roman"/>
          <w:sz w:val="20"/>
          <w:szCs w:val="20"/>
          <w:lang w:bidi="ar-SA"/>
        </w:rPr>
        <w:t>Dobrvoljnim</w:t>
      </w:r>
      <w:proofErr w:type="spellEnd"/>
      <w:r w:rsidRPr="00A473DF">
        <w:rPr>
          <w:rFonts w:ascii="Times New Roman" w:eastAsia="Times New Roman" w:hAnsi="Times New Roman" w:cs="Times New Roman"/>
          <w:sz w:val="20"/>
          <w:szCs w:val="20"/>
          <w:lang w:bidi="ar-SA"/>
        </w:rPr>
        <w:t xml:space="preserve"> vatrogasnim društvima, planirana u iznosu 40.000,00 EUR.</w:t>
      </w:r>
    </w:p>
    <w:p w14:paraId="12620A94"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A110102 Civilna zaštita, planirana u iznosu 1.500,00 EUR.</w:t>
      </w:r>
    </w:p>
    <w:p w14:paraId="563C79A6"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A110103 HGSS - Gorska služba spašavanja, planirana u iznosu 1.300,00 EUR.</w:t>
      </w:r>
    </w:p>
    <w:p w14:paraId="6913C3BF"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36496C8D"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7001 Gospodarenje otpadom</w:t>
      </w:r>
    </w:p>
    <w:p w14:paraId="39D621D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48.000,00 EUR, a sadrži slijedeće aktivnosti:</w:t>
      </w:r>
    </w:p>
    <w:p w14:paraId="66DDB715"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A700102 Saniranje divljih deponija, planirana u iznosu 10.000,00 EUR.</w:t>
      </w:r>
    </w:p>
    <w:p w14:paraId="62C58960"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lastRenderedPageBreak/>
        <w:t xml:space="preserve">   ●  KAPITALNI PROJEKT K700102 Kupnja spremnika za otpad, planiran u iznosu 4.000,00 EUR.</w:t>
      </w:r>
    </w:p>
    <w:p w14:paraId="4F342587"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A700103 Deratizacija i dezinsekcija, planirana u iznosu 12.000,00 EUR.</w:t>
      </w:r>
    </w:p>
    <w:p w14:paraId="1E909D56"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A700104 Usluge odvoza komunalnog i animalnog otpada, planirana u iznosu 22.000,00 EUR.</w:t>
      </w:r>
    </w:p>
    <w:p w14:paraId="2CF0B84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29DAFD1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1201 Javne potrebe u obrazovanju</w:t>
      </w:r>
    </w:p>
    <w:p w14:paraId="512C787B"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54.000,00 EUR, a sadrži slijedeće aktivnosti:</w:t>
      </w:r>
    </w:p>
    <w:p w14:paraId="3216DCB4"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A120101 Sufinanciranje cijene dječjeg vrtića, planirana u iznosu 5.000,00 EUR.</w:t>
      </w:r>
    </w:p>
    <w:p w14:paraId="321DACF3"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A120103 Tekuće donacije za školstvo i obrazovanje, planirana u iznosu 5.000,00 EUR.</w:t>
      </w:r>
    </w:p>
    <w:p w14:paraId="3780ABA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A120105 Sufinanciranje prijevoza i smještaja u đačke domove, planirana u iznosu 20.000,00 EUR.</w:t>
      </w:r>
    </w:p>
    <w:p w14:paraId="5E4653E0"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A120106 Sufinanciranje cijene udžbenika i radnih bilježnica, planirana u iznosu 17.000,00 EUR.</w:t>
      </w:r>
    </w:p>
    <w:p w14:paraId="4B0C9E47"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A120107 Pomoći studentima, planirana u iznosu 7.000,00 EUR.</w:t>
      </w:r>
    </w:p>
    <w:p w14:paraId="3E20E4D5"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0EF78D75"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1301 Razvoj sporta</w:t>
      </w:r>
    </w:p>
    <w:p w14:paraId="49FA7F52"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60.000,00 EUR, a sadrži slijedeće aktivnosti:</w:t>
      </w:r>
    </w:p>
    <w:p w14:paraId="29F34103"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A130101 Amaterski sport - tekuće donacije, planirana u iznosu 50.000,00 EUR.</w:t>
      </w:r>
    </w:p>
    <w:p w14:paraId="7411C9DB"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A130102 Sufinanciranje rada sa mladim uzrastima, planirana u iznosu 10.000,00 EUR.</w:t>
      </w:r>
    </w:p>
    <w:p w14:paraId="6979D87B"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0272E5B1"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1401 Javne potrebe u kulturi i religiji</w:t>
      </w:r>
    </w:p>
    <w:p w14:paraId="0CE26636"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55.000,00 EUR, a sadrži slijedeće aktivnosti:</w:t>
      </w:r>
    </w:p>
    <w:p w14:paraId="6477CDDB"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A140101 Djelatnost udruga u kulturi, planirana u iznosu 25.000,00 EUR.</w:t>
      </w:r>
    </w:p>
    <w:p w14:paraId="632129C8"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A140102 Sufinanciranje manifestacija i sl., planirana u iznosu 15.000,00 EUR.</w:t>
      </w:r>
    </w:p>
    <w:p w14:paraId="0A4CC968"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A140103 Vjerske zajednice - tekuće donacije, planirana u iznosu 15.000,00 EUR.</w:t>
      </w:r>
    </w:p>
    <w:p w14:paraId="3ED755E6"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66073E75"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1501 Ostale udruge građana</w:t>
      </w:r>
    </w:p>
    <w:p w14:paraId="3EF3E98B"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23.500,00 EUR, a sadrži slijedeće aktivnosti:</w:t>
      </w:r>
    </w:p>
    <w:p w14:paraId="2E534793"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A150101 Crveni križ - tekuće donacije, planirana u iznosu 3.500,00 EUR.</w:t>
      </w:r>
    </w:p>
    <w:p w14:paraId="4BED9038"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A150102 Ostale udruge građana - tekuće donacije, planirana u iznosu 20.000,00 EUR.</w:t>
      </w:r>
    </w:p>
    <w:p w14:paraId="73C2888F"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08FDDC73"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PROGRAM: 1601 Socijalna skrb i potpore građanima i kućanstvima</w:t>
      </w:r>
    </w:p>
    <w:p w14:paraId="0DFEDD0E"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70.000,00 EUR, a sadrži slijedeće aktivnosti:</w:t>
      </w:r>
    </w:p>
    <w:p w14:paraId="05731B2F"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A160101 Pomoć građanima i kućanstvima, planirana u iznosu 23.000,00 EUR.</w:t>
      </w:r>
    </w:p>
    <w:p w14:paraId="2BE69D49"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A160102 Pomoć umirovljenicima, planirana u iznosu 20.000,00 EUR.</w:t>
      </w:r>
    </w:p>
    <w:p w14:paraId="492CD0BC"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A160103 Potpore za novorođeno dijete, planirana u iznosu 25.000,00 EUR.</w:t>
      </w:r>
    </w:p>
    <w:p w14:paraId="5750A69E"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A160104 Komunalno opremanje HRVI, planirana u iznosu 2.000,00 EUR.</w:t>
      </w:r>
    </w:p>
    <w:p w14:paraId="4C14F1EF"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p>
    <w:p w14:paraId="5A92454D"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bookmarkStart w:id="13" w:name="_Hlk183087121"/>
      <w:r w:rsidRPr="00A473DF">
        <w:rPr>
          <w:rFonts w:ascii="Times New Roman" w:eastAsia="Times New Roman" w:hAnsi="Times New Roman" w:cs="Times New Roman"/>
          <w:sz w:val="20"/>
          <w:szCs w:val="20"/>
          <w:lang w:bidi="ar-SA"/>
        </w:rPr>
        <w:t>PROGRAM: 1701 Dječji vrtić Petar Pan Satnica Đakovačka</w:t>
      </w:r>
    </w:p>
    <w:p w14:paraId="38796EE5"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Planiran je u iznosu 221.500,00 EUR, a sadrži slijedeće aktivnosti</w:t>
      </w:r>
      <w:bookmarkEnd w:id="13"/>
      <w:r w:rsidRPr="00A473DF">
        <w:rPr>
          <w:rFonts w:ascii="Times New Roman" w:eastAsia="Times New Roman" w:hAnsi="Times New Roman" w:cs="Times New Roman"/>
          <w:sz w:val="20"/>
          <w:szCs w:val="20"/>
          <w:lang w:bidi="ar-SA"/>
        </w:rPr>
        <w:t>:</w:t>
      </w:r>
    </w:p>
    <w:p w14:paraId="25A00B74" w14:textId="77777777" w:rsidR="003832A3" w:rsidRPr="00A473DF" w:rsidRDefault="003832A3" w:rsidP="003832A3">
      <w:pPr>
        <w:widowControl/>
        <w:suppressAutoHyphens w:val="0"/>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   ●  AKTIVNOST A170101 Redovna djelatnost Dječjeg vrtića Petar Pan, planirana u iznosu 221.500,00 EUR.</w:t>
      </w:r>
    </w:p>
    <w:p w14:paraId="0FD9E65D" w14:textId="77777777" w:rsidR="003832A3" w:rsidRPr="00A473DF" w:rsidRDefault="003832A3" w:rsidP="003832A3">
      <w:pPr>
        <w:widowControl/>
        <w:suppressAutoHyphens w:val="0"/>
        <w:autoSpaceDE w:val="0"/>
        <w:autoSpaceDN w:val="0"/>
        <w:adjustRightInd w:val="0"/>
        <w:rPr>
          <w:rFonts w:ascii="Times New Roman" w:eastAsia="Calibri" w:hAnsi="Times New Roman" w:cs="Times New Roman"/>
          <w:sz w:val="20"/>
          <w:szCs w:val="20"/>
          <w:lang w:eastAsia="en-US" w:bidi="ar-SA"/>
        </w:rPr>
      </w:pPr>
    </w:p>
    <w:p w14:paraId="356733F6" w14:textId="77777777" w:rsidR="003832A3" w:rsidRPr="00A473DF" w:rsidRDefault="003832A3" w:rsidP="003832A3">
      <w:pPr>
        <w:widowControl/>
        <w:suppressAutoHyphens w:val="0"/>
        <w:autoSpaceDE w:val="0"/>
        <w:autoSpaceDN w:val="0"/>
        <w:adjustRightInd w:val="0"/>
        <w:jc w:val="both"/>
        <w:rPr>
          <w:rFonts w:ascii="Times New Roman" w:eastAsia="Times New Roman" w:hAnsi="Times New Roman" w:cs="Times New Roman"/>
          <w:sz w:val="20"/>
          <w:szCs w:val="20"/>
          <w:lang w:bidi="ar-SA"/>
        </w:rPr>
      </w:pPr>
    </w:p>
    <w:p w14:paraId="5341245B" w14:textId="77777777" w:rsidR="003832A3" w:rsidRPr="00A473DF" w:rsidRDefault="003832A3" w:rsidP="003832A3">
      <w:pPr>
        <w:widowControl/>
        <w:suppressAutoHyphens w:val="0"/>
        <w:autoSpaceDE w:val="0"/>
        <w:autoSpaceDN w:val="0"/>
        <w:adjustRightInd w:val="0"/>
        <w:jc w:val="center"/>
        <w:rPr>
          <w:rFonts w:ascii="Times New Roman" w:eastAsia="Times New Roman" w:hAnsi="Times New Roman" w:cs="Times New Roman"/>
          <w:b/>
          <w:bCs/>
          <w:sz w:val="20"/>
          <w:szCs w:val="20"/>
          <w:lang w:bidi="ar-SA"/>
        </w:rPr>
      </w:pPr>
      <w:r w:rsidRPr="00A473DF">
        <w:rPr>
          <w:rFonts w:ascii="Times New Roman" w:eastAsia="Times New Roman" w:hAnsi="Times New Roman" w:cs="Times New Roman"/>
          <w:b/>
          <w:bCs/>
          <w:sz w:val="20"/>
          <w:szCs w:val="20"/>
          <w:lang w:bidi="ar-SA"/>
        </w:rPr>
        <w:t>Članak 4.</w:t>
      </w:r>
    </w:p>
    <w:p w14:paraId="3EE3C4AE" w14:textId="7ECD9A90" w:rsidR="003832A3" w:rsidRPr="00A473DF" w:rsidRDefault="003832A3" w:rsidP="000B0D77">
      <w:pPr>
        <w:widowControl/>
        <w:suppressAutoHyphens w:val="0"/>
        <w:autoSpaceDE w:val="0"/>
        <w:autoSpaceDN w:val="0"/>
        <w:adjustRightInd w:val="0"/>
        <w:spacing w:line="276" w:lineRule="auto"/>
        <w:jc w:val="both"/>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Plan proračuna Općine Satnica Đakovačka za 2025. godinu i projekcije za 2026. i 2027. godinu stupaju na snagu osmog dana od dana objave u Službenom glasniku Općine Satnica Đakovačka a primjenjuju se od 1. siječnja 2025. godine.</w:t>
      </w:r>
    </w:p>
    <w:p w14:paraId="42FD2CAA" w14:textId="77777777" w:rsidR="003832A3" w:rsidRPr="00A473DF" w:rsidRDefault="003832A3" w:rsidP="003832A3">
      <w:pPr>
        <w:widowControl/>
        <w:suppressAutoHyphens w:val="0"/>
        <w:jc w:val="center"/>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R E P U B L I K A    H R V A T S K A</w:t>
      </w:r>
    </w:p>
    <w:p w14:paraId="05A74D5A" w14:textId="77777777" w:rsidR="003832A3" w:rsidRPr="00A473DF" w:rsidRDefault="003832A3" w:rsidP="003832A3">
      <w:pPr>
        <w:widowControl/>
        <w:suppressAutoHyphens w:val="0"/>
        <w:jc w:val="center"/>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OSJEČKO-BARANJSKA ŽUPANIJA</w:t>
      </w:r>
    </w:p>
    <w:p w14:paraId="7E4F3621" w14:textId="77777777" w:rsidR="003832A3" w:rsidRPr="00A473DF" w:rsidRDefault="003832A3" w:rsidP="003832A3">
      <w:pPr>
        <w:widowControl/>
        <w:suppressAutoHyphens w:val="0"/>
        <w:jc w:val="center"/>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OPĆINA SATNICA ĐAKOVAČKA</w:t>
      </w:r>
    </w:p>
    <w:p w14:paraId="3FDC9848" w14:textId="77777777" w:rsidR="003832A3" w:rsidRPr="00A473DF" w:rsidRDefault="003832A3" w:rsidP="003832A3">
      <w:pPr>
        <w:widowControl/>
        <w:suppressAutoHyphens w:val="0"/>
        <w:jc w:val="center"/>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OPĆINSKO VIJEĆE</w:t>
      </w:r>
    </w:p>
    <w:p w14:paraId="5FBC7C68"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5CFD9458" w14:textId="0828826C" w:rsidR="003832A3" w:rsidRPr="00A473DF" w:rsidRDefault="003832A3" w:rsidP="003832A3">
      <w:pPr>
        <w:widowControl/>
        <w:suppressAutoHyphens w:val="0"/>
        <w:spacing w:line="276" w:lineRule="auto"/>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 xml:space="preserve">KLASA:400-01/24-01/5 </w:t>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t>PREDSJEDNIK OPĆINSKOG VIJEĆA</w:t>
      </w:r>
    </w:p>
    <w:p w14:paraId="0730E9C3" w14:textId="77777777" w:rsidR="003832A3" w:rsidRPr="00A473DF" w:rsidRDefault="003832A3" w:rsidP="003832A3">
      <w:pPr>
        <w:widowControl/>
        <w:suppressAutoHyphens w:val="0"/>
        <w:spacing w:line="276" w:lineRule="auto"/>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URBROJ:2158-34-02-24-1</w:t>
      </w:r>
    </w:p>
    <w:p w14:paraId="7A847FA1"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p>
    <w:p w14:paraId="4821409E" w14:textId="15201585"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r>
      <w:r w:rsidRPr="00A473DF">
        <w:rPr>
          <w:rFonts w:ascii="Times New Roman" w:eastAsia="Times New Roman" w:hAnsi="Times New Roman" w:cs="Times New Roman"/>
          <w:sz w:val="20"/>
          <w:szCs w:val="20"/>
          <w:lang w:bidi="ar-SA"/>
        </w:rPr>
        <w:tab/>
        <w:t xml:space="preserve">Ivan Kuna, </w:t>
      </w:r>
      <w:proofErr w:type="spellStart"/>
      <w:r w:rsidRPr="00A473DF">
        <w:rPr>
          <w:rFonts w:ascii="Times New Roman" w:eastAsia="Times New Roman" w:hAnsi="Times New Roman" w:cs="Times New Roman"/>
          <w:sz w:val="20"/>
          <w:szCs w:val="20"/>
          <w:lang w:bidi="ar-SA"/>
        </w:rPr>
        <w:t>mag.ing.agr</w:t>
      </w:r>
      <w:proofErr w:type="spellEnd"/>
      <w:r w:rsidRPr="00A473DF">
        <w:rPr>
          <w:rFonts w:ascii="Times New Roman" w:eastAsia="Times New Roman" w:hAnsi="Times New Roman" w:cs="Times New Roman"/>
          <w:sz w:val="20"/>
          <w:szCs w:val="20"/>
          <w:lang w:bidi="ar-SA"/>
        </w:rPr>
        <w:t>., v.r.</w:t>
      </w:r>
    </w:p>
    <w:p w14:paraId="53BA2A12"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p>
    <w:p w14:paraId="27ECD187" w14:textId="77777777" w:rsidR="003832A3" w:rsidRPr="00A473DF" w:rsidRDefault="003832A3" w:rsidP="003832A3">
      <w:pPr>
        <w:widowControl/>
        <w:suppressAutoHyphens w:val="0"/>
        <w:rPr>
          <w:rFonts w:ascii="Times New Roman" w:eastAsia="Times New Roman" w:hAnsi="Times New Roman" w:cs="Times New Roman"/>
          <w:sz w:val="20"/>
          <w:szCs w:val="20"/>
          <w:lang w:bidi="ar-SA"/>
        </w:rPr>
      </w:pPr>
      <w:r w:rsidRPr="00A473DF">
        <w:rPr>
          <w:rFonts w:ascii="Times New Roman" w:eastAsia="Times New Roman" w:hAnsi="Times New Roman" w:cs="Times New Roman"/>
          <w:sz w:val="20"/>
          <w:szCs w:val="20"/>
          <w:lang w:bidi="ar-SA"/>
        </w:rPr>
        <w:t>Satnica Đakovačka, 11. prosinca 2024.</w:t>
      </w:r>
    </w:p>
    <w:p w14:paraId="432EEB7B" w14:textId="6B407151" w:rsidR="003832A3" w:rsidRDefault="00610ABA" w:rsidP="000B0D77">
      <w:pPr>
        <w:widowControl/>
        <w:suppressAutoHyphens w:val="0"/>
        <w:rPr>
          <w:rFonts w:ascii="Times New Roman" w:eastAsia="Times New Roman" w:hAnsi="Times New Roman" w:cs="Times New Roman"/>
          <w:lang w:bidi="ar-SA"/>
        </w:rPr>
      </w:pPr>
      <w:r>
        <w:rPr>
          <w:rFonts w:ascii="Times New Roman" w:eastAsia="Times New Roman" w:hAnsi="Times New Roman" w:cs="Times New Roman"/>
          <w:lang w:bidi="ar-SA"/>
        </w:rPr>
        <w:t>------------------------------------------------------------------------------------------------------------------------------------------------------------------------------------------------------------------------------------------------------</w:t>
      </w:r>
    </w:p>
    <w:p w14:paraId="5B7B53CE" w14:textId="77777777" w:rsidR="000B0D77" w:rsidRPr="000B0D77" w:rsidRDefault="000B0D77" w:rsidP="000B0D77">
      <w:pPr>
        <w:widowControl/>
        <w:suppressAutoHyphens w:val="0"/>
        <w:spacing w:line="276" w:lineRule="auto"/>
        <w:rPr>
          <w:rFonts w:ascii="Times New Roman" w:eastAsia="Times New Roman" w:hAnsi="Times New Roman" w:cs="Times New Roman"/>
          <w:sz w:val="20"/>
          <w:szCs w:val="20"/>
          <w:lang w:bidi="ar-SA"/>
        </w:rPr>
      </w:pPr>
      <w:r w:rsidRPr="000B0D77">
        <w:rPr>
          <w:rFonts w:ascii="Times New Roman" w:eastAsia="Times New Roman" w:hAnsi="Times New Roman" w:cs="Times New Roman"/>
          <w:noProof/>
          <w:sz w:val="20"/>
          <w:szCs w:val="20"/>
          <w:lang w:bidi="ar-SA"/>
        </w:rPr>
        <mc:AlternateContent>
          <mc:Choice Requires="wps">
            <w:drawing>
              <wp:anchor distT="0" distB="0" distL="0" distR="0" simplePos="0" relativeHeight="251630592" behindDoc="0" locked="0" layoutInCell="1" allowOverlap="1" wp14:anchorId="36FD8D57" wp14:editId="38240B49">
                <wp:simplePos x="0" y="0"/>
                <wp:positionH relativeFrom="column">
                  <wp:posOffset>289560</wp:posOffset>
                </wp:positionH>
                <wp:positionV relativeFrom="paragraph">
                  <wp:posOffset>179070</wp:posOffset>
                </wp:positionV>
                <wp:extent cx="1929130" cy="603885"/>
                <wp:effectExtent l="0" t="0" r="0" b="5715"/>
                <wp:wrapTopAndBottom/>
                <wp:docPr id="125668186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56E82985" w14:textId="77777777" w:rsidR="000B0D77" w:rsidRDefault="000B0D77" w:rsidP="000B0D77">
                            <w:pPr>
                              <w:jc w:val="center"/>
                              <w:rPr>
                                <w:rFonts w:ascii="Times New Roman" w:hAnsi="Times New Roman" w:cs="Times New Roman"/>
                                <w:sz w:val="20"/>
                                <w:szCs w:val="20"/>
                              </w:rPr>
                            </w:pPr>
                            <w:r w:rsidRPr="00015386">
                              <w:rPr>
                                <w:noProof/>
                              </w:rPr>
                              <w:drawing>
                                <wp:inline distT="0" distB="0" distL="0" distR="0" wp14:anchorId="36078A6D" wp14:editId="5A563DCE">
                                  <wp:extent cx="381000" cy="498475"/>
                                  <wp:effectExtent l="0" t="0" r="0" b="0"/>
                                  <wp:docPr id="1858392038" name="Slika 185839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38DB33A" w14:textId="77777777" w:rsidR="000B0D77" w:rsidRDefault="000B0D77" w:rsidP="000B0D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D8D57" id="_x0000_s1050" type="#_x0000_t202" style="position:absolute;margin-left:22.8pt;margin-top:14.1pt;width:151.9pt;height:47.55pt;z-index:251630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AuEgIAAP4DAAAOAAAAZHJzL2Uyb0RvYy54bWysU9tu2zAMfR+wfxD0vthxky4xohRdugwD&#10;ugvQ7QNkWY6FyaImKbG7ry8lu2m2vQ3zgyCa5CF5eLS5GTpNTtJ5BYbR+SynRBoBtTIHRr9/279Z&#10;UeIDNzXXYCSjj9LTm+3rV5velrKAFnQtHUEQ48veMtqGYMss86KVHfczsNKgswHX8YCmO2S14z2i&#10;dzor8vw668HV1oGQ3uPfu9FJtwm/aaQIX5rGy0A0o9hbSKdLZxXPbLvh5cFx2yoxtcH/oYuOK4NF&#10;z1B3PHBydOovqE4JBx6aMBPQZdA0Ssg0A04zz/+Y5qHlVqZZkBxvzzT5/wcrPp8e7FdHwvAOBlxg&#10;GsLbexA/PDGwa7k5yFvnoG8lr7HwPFKW9daXU2qk2pc+glT9J6hxyfwYIAENjesiKzgnQXRcwOOZ&#10;dDkEImLJdbGeX6FLoO86v1qtlqkEL5+zrfPhg4SOxAujDpea0Pnp3ofYDS+fQ2IxD1rVe6V1Mtyh&#10;2mlHThwFsE/fhP5bmDakZ3S9LJYJ2UDMT9roVECBatUxusrjN0omsvHe1CkkcKXHO3aizURPZGTk&#10;JgzVQFTNaLGIyZGuCupHJMzBKEh8QHhpwf2ipEcxMup/HrmTlOiPBklfzxeLqN5kLJZvCzTcpae6&#10;9HAjEIrRQMl43YWk+MiHgVtcTqMSby+dTD2jyBKd04OIKr60U9TLs90+AQ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Ba0&#10;IC4SAgAA/gMAAA4AAAAAAAAAAAAAAAAALgIAAGRycy9lMm9Eb2MueG1sUEsBAi0AFAAGAAgAAAAh&#10;ADivgnjeAAAACQEAAA8AAAAAAAAAAAAAAAAAbAQAAGRycy9kb3ducmV2LnhtbFBLBQYAAAAABAAE&#10;APMAAAB3BQAAAAA=&#10;" stroked="f">
                <v:textbox>
                  <w:txbxContent>
                    <w:p w14:paraId="56E82985" w14:textId="77777777" w:rsidR="000B0D77" w:rsidRDefault="000B0D77" w:rsidP="000B0D77">
                      <w:pPr>
                        <w:jc w:val="center"/>
                        <w:rPr>
                          <w:rFonts w:ascii="Times New Roman" w:hAnsi="Times New Roman" w:cs="Times New Roman"/>
                          <w:sz w:val="20"/>
                          <w:szCs w:val="20"/>
                        </w:rPr>
                      </w:pPr>
                      <w:r w:rsidRPr="00015386">
                        <w:rPr>
                          <w:noProof/>
                        </w:rPr>
                        <w:drawing>
                          <wp:inline distT="0" distB="0" distL="0" distR="0" wp14:anchorId="36078A6D" wp14:editId="5A563DCE">
                            <wp:extent cx="381000" cy="498475"/>
                            <wp:effectExtent l="0" t="0" r="0" b="0"/>
                            <wp:docPr id="1858392038" name="Slika 185839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38DB33A" w14:textId="77777777" w:rsidR="000B0D77" w:rsidRDefault="000B0D77" w:rsidP="000B0D77">
                      <w:pPr>
                        <w:jc w:val="center"/>
                      </w:pPr>
                    </w:p>
                  </w:txbxContent>
                </v:textbox>
                <w10:wrap type="topAndBottom"/>
              </v:shape>
            </w:pict>
          </mc:Fallback>
        </mc:AlternateContent>
      </w:r>
      <w:r w:rsidRPr="000B0D77">
        <w:rPr>
          <w:rFonts w:ascii="Times New Roman" w:eastAsia="Times New Roman" w:hAnsi="Times New Roman" w:cs="Times New Roman"/>
          <w:noProof/>
          <w:sz w:val="20"/>
          <w:szCs w:val="20"/>
          <w:lang w:bidi="ar-SA"/>
        </w:rPr>
        <mc:AlternateContent>
          <mc:Choice Requires="wps">
            <w:drawing>
              <wp:anchor distT="0" distB="0" distL="0" distR="0" simplePos="0" relativeHeight="251635712" behindDoc="0" locked="0" layoutInCell="1" allowOverlap="1" wp14:anchorId="59D1D0B3" wp14:editId="6140536B">
                <wp:simplePos x="0" y="0"/>
                <wp:positionH relativeFrom="margin">
                  <wp:align>left</wp:align>
                </wp:positionH>
                <wp:positionV relativeFrom="paragraph">
                  <wp:posOffset>751205</wp:posOffset>
                </wp:positionV>
                <wp:extent cx="2529840" cy="663575"/>
                <wp:effectExtent l="0" t="0" r="3810" b="3175"/>
                <wp:wrapTopAndBottom/>
                <wp:docPr id="480356279" name="Tekstni okvir 480356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398DE93E" w14:textId="77777777" w:rsidR="000B0D77" w:rsidRPr="00F332A7" w:rsidRDefault="000B0D77" w:rsidP="000B0D77">
                            <w:pPr>
                              <w:autoSpaceDE w:val="0"/>
                              <w:autoSpaceDN w:val="0"/>
                              <w:adjustRightInd w:val="0"/>
                              <w:jc w:val="center"/>
                              <w:rPr>
                                <w:rFonts w:ascii="Times New Roman" w:hAnsi="Times New Roman" w:cs="Times New Roman"/>
                                <w:sz w:val="20"/>
                                <w:szCs w:val="20"/>
                              </w:rPr>
                            </w:pPr>
                            <w:r w:rsidRPr="00F332A7">
                              <w:rPr>
                                <w:rFonts w:ascii="Times New Roman" w:hAnsi="Times New Roman" w:cs="Times New Roman"/>
                                <w:sz w:val="20"/>
                                <w:szCs w:val="20"/>
                              </w:rPr>
                              <w:t>REPUBLIKA HRVATSKA</w:t>
                            </w:r>
                          </w:p>
                          <w:p w14:paraId="1439CE76" w14:textId="77777777" w:rsidR="000B0D77" w:rsidRPr="00FC593F" w:rsidRDefault="000B0D77" w:rsidP="000B0D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08B23DAB" w14:textId="77777777" w:rsidR="000B0D77" w:rsidRPr="00F332A7" w:rsidRDefault="000B0D77" w:rsidP="000B0D77">
                            <w:pPr>
                              <w:autoSpaceDE w:val="0"/>
                              <w:autoSpaceDN w:val="0"/>
                              <w:adjustRightInd w:val="0"/>
                              <w:jc w:val="center"/>
                              <w:rPr>
                                <w:rFonts w:ascii="Times New Roman" w:hAnsi="Times New Roman" w:cs="Times New Roman"/>
                                <w:sz w:val="20"/>
                                <w:szCs w:val="20"/>
                              </w:rPr>
                            </w:pPr>
                            <w:r w:rsidRPr="00F332A7">
                              <w:rPr>
                                <w:rFonts w:ascii="Times New Roman" w:hAnsi="Times New Roman" w:cs="Times New Roman"/>
                                <w:sz w:val="20"/>
                                <w:szCs w:val="20"/>
                              </w:rPr>
                              <w:t>OPĆINA SATNICA ĐAKOVAČKA</w:t>
                            </w:r>
                          </w:p>
                          <w:p w14:paraId="38F47076" w14:textId="77777777" w:rsidR="000B0D77" w:rsidRDefault="000B0D77" w:rsidP="000B0D77">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148B2035" w14:textId="77777777" w:rsidR="000B0D77" w:rsidRDefault="000B0D77" w:rsidP="000B0D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1D0B3" id="Tekstni okvir 480356279" o:spid="_x0000_s1051" type="#_x0000_t202" style="position:absolute;margin-left:0;margin-top:59.15pt;width:199.2pt;height:52.25pt;z-index:2516357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tBEQIAAP4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LM/WqwWGOMaWy7f5TR6fYMXzbWOd/yCgI8EoqcWhRnR2enA+VMOK55TwmAMl671UKjr2&#10;UO2UJSeGAtjHNaH/lqY06Uu6zrM8ImsI96M2OulRoEp2JV2lYY2SCWy813VM8Uyq0cZKlJ7oCYyM&#10;3PihGoisQ6vhcqCrgvqMhFkYBYkfCI0W7C9KehRjSd3PI7OCEvVRI+nr+SIw5KOzyG8ydOx1pLqO&#10;MM0RqqSektHc+aj4wIeGOxxOIyNvL5VMNaPIIp3ThwgqvvZj1su33T4BAAD//wMAUEsDBBQABgAI&#10;AAAAIQBtXn1T3gAAAAgBAAAPAAAAZHJzL2Rvd25yZXYueG1sTI9BT8JAEIXvJv6HzZh4MbKlIJTS&#10;LVETjVeQHzBth7ahO9t0F1r+veNJj2/e5L3vZbvJdupKg28dG5jPIlDEpatarg0cvz+eE1A+IFfY&#10;OSYDN/Kwy+/vMkwrN/KerodQKwlhn6KBJoQ+1dqXDVn0M9cTi3dyg8Ugcqh1NeAo4bbTcRSttMWW&#10;paHBnt4bKs+HizVw+hqfXjZj8RmO6/1y9YbtunA3Yx4fptctqEBT+HuGX3xBh1yYCnfhyqvOgAwJ&#10;cp0nC1BiLzbJElRhII7jBHSe6f8D8h8AAAD//wMAUEsBAi0AFAAGAAgAAAAhALaDOJL+AAAA4QEA&#10;ABMAAAAAAAAAAAAAAAAAAAAAAFtDb250ZW50X1R5cGVzXS54bWxQSwECLQAUAAYACAAAACEAOP0h&#10;/9YAAACUAQAACwAAAAAAAAAAAAAAAAAvAQAAX3JlbHMvLnJlbHNQSwECLQAUAAYACAAAACEAcN2r&#10;QRECAAD+AwAADgAAAAAAAAAAAAAAAAAuAgAAZHJzL2Uyb0RvYy54bWxQSwECLQAUAAYACAAAACEA&#10;bV59U94AAAAIAQAADwAAAAAAAAAAAAAAAABrBAAAZHJzL2Rvd25yZXYueG1sUEsFBgAAAAAEAAQA&#10;8wAAAHYFAAAAAA==&#10;" stroked="f">
                <v:textbox>
                  <w:txbxContent>
                    <w:p w14:paraId="398DE93E" w14:textId="77777777" w:rsidR="000B0D77" w:rsidRPr="00F332A7" w:rsidRDefault="000B0D77" w:rsidP="000B0D77">
                      <w:pPr>
                        <w:autoSpaceDE w:val="0"/>
                        <w:autoSpaceDN w:val="0"/>
                        <w:adjustRightInd w:val="0"/>
                        <w:jc w:val="center"/>
                        <w:rPr>
                          <w:rFonts w:ascii="Times New Roman" w:hAnsi="Times New Roman" w:cs="Times New Roman"/>
                          <w:sz w:val="20"/>
                          <w:szCs w:val="20"/>
                        </w:rPr>
                      </w:pPr>
                      <w:r w:rsidRPr="00F332A7">
                        <w:rPr>
                          <w:rFonts w:ascii="Times New Roman" w:hAnsi="Times New Roman" w:cs="Times New Roman"/>
                          <w:sz w:val="20"/>
                          <w:szCs w:val="20"/>
                        </w:rPr>
                        <w:t>REPUBLIKA HRVATSKA</w:t>
                      </w:r>
                    </w:p>
                    <w:p w14:paraId="1439CE76" w14:textId="77777777" w:rsidR="000B0D77" w:rsidRPr="00FC593F" w:rsidRDefault="000B0D77" w:rsidP="000B0D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08B23DAB" w14:textId="77777777" w:rsidR="000B0D77" w:rsidRPr="00F332A7" w:rsidRDefault="000B0D77" w:rsidP="000B0D77">
                      <w:pPr>
                        <w:autoSpaceDE w:val="0"/>
                        <w:autoSpaceDN w:val="0"/>
                        <w:adjustRightInd w:val="0"/>
                        <w:jc w:val="center"/>
                        <w:rPr>
                          <w:rFonts w:ascii="Times New Roman" w:hAnsi="Times New Roman" w:cs="Times New Roman"/>
                          <w:sz w:val="20"/>
                          <w:szCs w:val="20"/>
                        </w:rPr>
                      </w:pPr>
                      <w:r w:rsidRPr="00F332A7">
                        <w:rPr>
                          <w:rFonts w:ascii="Times New Roman" w:hAnsi="Times New Roman" w:cs="Times New Roman"/>
                          <w:sz w:val="20"/>
                          <w:szCs w:val="20"/>
                        </w:rPr>
                        <w:t>OPĆINA SATNICA ĐAKOVAČKA</w:t>
                      </w:r>
                    </w:p>
                    <w:p w14:paraId="38F47076" w14:textId="77777777" w:rsidR="000B0D77" w:rsidRDefault="000B0D77" w:rsidP="000B0D77">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148B2035" w14:textId="77777777" w:rsidR="000B0D77" w:rsidRDefault="000B0D77" w:rsidP="000B0D77">
                      <w:pPr>
                        <w:jc w:val="center"/>
                      </w:pPr>
                    </w:p>
                  </w:txbxContent>
                </v:textbox>
                <w10:wrap type="topAndBottom" anchorx="margin"/>
              </v:shape>
            </w:pict>
          </mc:Fallback>
        </mc:AlternateContent>
      </w:r>
      <w:r w:rsidRPr="000B0D77">
        <w:rPr>
          <w:rFonts w:asciiTheme="minorHAnsi" w:hAnsiTheme="minorHAnsi" w:cstheme="minorBidi"/>
          <w:noProof/>
          <w:lang w:eastAsia="en-US" w:bidi="ar-SA"/>
        </w:rPr>
        <mc:AlternateContent>
          <mc:Choice Requires="wps">
            <w:drawing>
              <wp:anchor distT="0" distB="0" distL="114300" distR="114300" simplePos="0" relativeHeight="251640832" behindDoc="0" locked="0" layoutInCell="1" allowOverlap="1" wp14:anchorId="7BCD1B64" wp14:editId="06A0BE46">
                <wp:simplePos x="0" y="0"/>
                <wp:positionH relativeFrom="margin">
                  <wp:posOffset>-22860</wp:posOffset>
                </wp:positionH>
                <wp:positionV relativeFrom="paragraph">
                  <wp:posOffset>1073785</wp:posOffset>
                </wp:positionV>
                <wp:extent cx="284480" cy="321945"/>
                <wp:effectExtent l="0" t="0" r="1270" b="1905"/>
                <wp:wrapTopAndBottom/>
                <wp:docPr id="101218169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3C1B71BE" w14:textId="77777777" w:rsidR="000B0D77" w:rsidRDefault="000B0D77" w:rsidP="000B0D77"/>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7BCD1B64" id="_x0000_s1052" type="#_x0000_t202" style="position:absolute;margin-left:-1.8pt;margin-top:84.55pt;width:22.4pt;height:25.3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Sn9gEAANQDAAAOAAAAZHJzL2Uyb0RvYy54bWysU8Fu2zAMvQ/YPwi6L07SJEiNOEXXrsOA&#10;rhvQ7QMUWY6FSaJGKbGzrx8lu2mw3Yb5IJCi+cj3SG1uemvYUWHQ4Co+m0w5U05Crd2+4t+/Pbxb&#10;cxaicLUw4FTFTyrwm+3bN5vOl2oOLZhaISMQF8rOV7yN0ZdFEWSrrAgT8MpRsAG0IpKL+6JG0RG6&#10;NcV8Ol0VHWDtEaQKgW7vhyDfZvymUTJ+aZqgIjMVp95iPjGfu3QW240o9yh8q+XYhviHLqzQjoqe&#10;oe5FFOyA+i8oqyVCgCZOJNgCmkZLlTkQm9n0DzbPrfAqcyFxgj/LFP4frHw6PvuvyGL/HnoaYCYR&#10;/CPIH4E5uGuF26tbROhaJWoqPEuSFZ0P5ZiapA5lSCC77jPUNGRxiJCB+gZtUoV4MkKnAZzOoqs+&#10;MkmX8/VisaaIpNDVfHa9WOYKonxJ9hjiRwWWJaPiSDPN4OL4GGJqRpQvv6RaDh60MXmuxrGu4tfL&#10;+TInXESsjrR2RtuKr6fpGxYhcfzg6pwchTaDTQWMG0knngPj2O96pmsisErJSYQd1CeSAWFYM3oW&#10;ZLSAvzjraMUqHn4eBCrOzCdHUl6tUmEWLx28dHaXjnCSoCoeORvMu5j3eOB8S5I3Osvx2snYM61O&#10;Vmlc87Sbl37+6/Uxbn8D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gcVSn9gEAANQDAAAOAAAAAAAAAAAAAAAAAC4C&#10;AABkcnMvZTJvRG9jLnhtbFBLAQItABQABgAIAAAAIQBHKoeQ4AAAAAkBAAAPAAAAAAAAAAAAAAAA&#10;AFAEAABkcnMvZG93bnJldi54bWxQSwUGAAAAAAQABADzAAAAXQUAAAAA&#10;" filled="f" stroked="f">
                <v:textbox inset="1mm,1mm,1mm,1mm">
                  <w:txbxContent>
                    <w:p w14:paraId="3C1B71BE" w14:textId="77777777" w:rsidR="000B0D77" w:rsidRDefault="000B0D77" w:rsidP="000B0D77"/>
                  </w:txbxContent>
                </v:textbox>
                <w10:wrap type="topAndBottom" anchorx="margin"/>
              </v:shape>
            </w:pict>
          </mc:Fallback>
        </mc:AlternateContent>
      </w:r>
    </w:p>
    <w:p w14:paraId="254AEA2B" w14:textId="77777777" w:rsidR="000B0D77" w:rsidRPr="000B0D77" w:rsidRDefault="000B0D77" w:rsidP="000B0D77">
      <w:pPr>
        <w:widowControl/>
        <w:suppressAutoHyphens w:val="0"/>
        <w:spacing w:line="276" w:lineRule="auto"/>
        <w:rPr>
          <w:rFonts w:ascii="Times New Roman" w:eastAsia="Times New Roman" w:hAnsi="Times New Roman" w:cs="Times New Roman"/>
          <w:sz w:val="20"/>
          <w:szCs w:val="20"/>
          <w:lang w:bidi="ar-SA"/>
        </w:rPr>
      </w:pPr>
    </w:p>
    <w:p w14:paraId="46062F6A" w14:textId="77777777" w:rsidR="000B0D77" w:rsidRPr="000B0D77" w:rsidRDefault="000B0D77" w:rsidP="000B0D77">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0B0D77">
        <w:rPr>
          <w:rFonts w:ascii="Times New Roman" w:hAnsi="Times New Roman" w:cs="Times New Roman"/>
          <w:sz w:val="20"/>
          <w:szCs w:val="20"/>
          <w:lang w:eastAsia="en-US" w:bidi="ar-SA"/>
        </w:rPr>
        <w:t xml:space="preserve">Temeljem članka </w:t>
      </w:r>
      <w:r w:rsidRPr="000B0D77">
        <w:rPr>
          <w:rFonts w:ascii="Times New Roman" w:hAnsi="Times New Roman" w:cstheme="minorBidi"/>
          <w:sz w:val="20"/>
          <w:szCs w:val="20"/>
          <w:lang w:eastAsia="en-US" w:bidi="ar-SA"/>
        </w:rPr>
        <w:t>75. Zakona o sportu (Narodne novine broj:141/22.)</w:t>
      </w:r>
      <w:r w:rsidRPr="000B0D77">
        <w:rPr>
          <w:rFonts w:ascii="Times New Roman" w:hAnsi="Times New Roman" w:cs="Times New Roman"/>
          <w:sz w:val="20"/>
          <w:szCs w:val="20"/>
          <w:lang w:eastAsia="en-US" w:bidi="ar-SA"/>
        </w:rPr>
        <w:t xml:space="preserve"> te članka 30. Statuta Općine Satnica Đakovačka (Službeni glasnik Općine Satnica Đakovačka broj:2/21. i 6/22.) Općinsko vijeće Općine Satnica Đakovačka na svojoj 25. sjednici održanoj dana 11. prosinca 2024. godine donosi</w:t>
      </w:r>
    </w:p>
    <w:p w14:paraId="7655CD65" w14:textId="77777777" w:rsidR="000B0D77" w:rsidRPr="000B0D77" w:rsidRDefault="000B0D77" w:rsidP="000B0D77">
      <w:pPr>
        <w:widowControl/>
        <w:suppressAutoHyphens w:val="0"/>
        <w:autoSpaceDE w:val="0"/>
        <w:autoSpaceDN w:val="0"/>
        <w:adjustRightInd w:val="0"/>
        <w:spacing w:line="276" w:lineRule="auto"/>
        <w:ind w:firstLine="708"/>
        <w:jc w:val="both"/>
        <w:rPr>
          <w:rFonts w:ascii="Times New Roman" w:hAnsi="Times New Roman" w:cs="Times New Roman"/>
          <w:sz w:val="20"/>
          <w:szCs w:val="20"/>
          <w:lang w:eastAsia="en-US" w:bidi="ar-SA"/>
        </w:rPr>
      </w:pPr>
    </w:p>
    <w:p w14:paraId="54B59E5E" w14:textId="77777777" w:rsidR="000B0D77" w:rsidRPr="000B0D77" w:rsidRDefault="000B0D77" w:rsidP="000B0D77">
      <w:pPr>
        <w:keepNext/>
        <w:widowControl/>
        <w:suppressAutoHyphens w:val="0"/>
        <w:jc w:val="center"/>
        <w:outlineLvl w:val="0"/>
        <w:rPr>
          <w:rFonts w:ascii="Times New Roman" w:eastAsia="Times New Roman" w:hAnsi="Times New Roman" w:cs="Arial"/>
          <w:b/>
          <w:bCs/>
          <w:kern w:val="32"/>
          <w:sz w:val="24"/>
          <w:szCs w:val="32"/>
          <w:lang w:eastAsia="en-US" w:bidi="ar-SA"/>
        </w:rPr>
      </w:pPr>
      <w:r w:rsidRPr="000B0D77">
        <w:rPr>
          <w:rFonts w:ascii="Times New Roman" w:eastAsia="Times New Roman" w:hAnsi="Times New Roman" w:cs="Arial"/>
          <w:b/>
          <w:bCs/>
          <w:kern w:val="32"/>
          <w:sz w:val="24"/>
          <w:szCs w:val="32"/>
          <w:lang w:eastAsia="en-US" w:bidi="ar-SA"/>
        </w:rPr>
        <w:t>PROGRAM</w:t>
      </w:r>
      <w:r w:rsidRPr="000B0D77">
        <w:rPr>
          <w:rFonts w:ascii="Times New Roman" w:eastAsia="Times New Roman" w:hAnsi="Times New Roman" w:cs="Arial"/>
          <w:b/>
          <w:bCs/>
          <w:kern w:val="32"/>
          <w:sz w:val="24"/>
          <w:szCs w:val="32"/>
          <w:lang w:eastAsia="en-US" w:bidi="ar-SA"/>
        </w:rPr>
        <w:br/>
        <w:t xml:space="preserve">javnih potreba u sportu na području Općine Satnica Đakovačka za 2025. godinu </w:t>
      </w:r>
    </w:p>
    <w:p w14:paraId="6C72AB10" w14:textId="77777777" w:rsidR="000B0D77" w:rsidRPr="000B0D77" w:rsidRDefault="000B0D77" w:rsidP="000B0D77">
      <w:pPr>
        <w:widowControl/>
        <w:suppressAutoHyphens w:val="0"/>
        <w:spacing w:line="276" w:lineRule="auto"/>
        <w:rPr>
          <w:rFonts w:ascii="Times New Roman" w:hAnsi="Times New Roman" w:cs="Times New Roman"/>
          <w:b/>
          <w:bCs/>
          <w:sz w:val="20"/>
          <w:szCs w:val="20"/>
          <w:lang w:eastAsia="en-US" w:bidi="ar-SA"/>
        </w:rPr>
      </w:pPr>
    </w:p>
    <w:p w14:paraId="1C2D7AE9" w14:textId="76517BFC" w:rsidR="000B0D77" w:rsidRPr="000B0D77" w:rsidRDefault="000B0D77" w:rsidP="009C32EA">
      <w:pPr>
        <w:widowControl/>
        <w:suppressAutoHyphens w:val="0"/>
        <w:spacing w:line="276" w:lineRule="auto"/>
        <w:jc w:val="center"/>
        <w:rPr>
          <w:rFonts w:ascii="Times New Roman" w:hAnsi="Times New Roman" w:cs="Times New Roman"/>
          <w:b/>
          <w:bCs/>
          <w:sz w:val="20"/>
          <w:szCs w:val="20"/>
          <w:lang w:eastAsia="en-US" w:bidi="ar-SA"/>
        </w:rPr>
      </w:pPr>
      <w:r w:rsidRPr="000B0D77">
        <w:rPr>
          <w:rFonts w:ascii="Times New Roman" w:hAnsi="Times New Roman" w:cs="Times New Roman"/>
          <w:b/>
          <w:bCs/>
          <w:sz w:val="20"/>
          <w:szCs w:val="20"/>
          <w:lang w:eastAsia="en-US" w:bidi="ar-SA"/>
        </w:rPr>
        <w:t>Članak 1.</w:t>
      </w:r>
    </w:p>
    <w:p w14:paraId="17D0F3CB" w14:textId="77777777" w:rsidR="000B0D77" w:rsidRPr="000B0D77" w:rsidRDefault="000B0D77" w:rsidP="000B0D77">
      <w:pPr>
        <w:widowControl/>
        <w:suppressAutoHyphens w:val="0"/>
        <w:spacing w:line="276" w:lineRule="auto"/>
        <w:jc w:val="both"/>
        <w:rPr>
          <w:rFonts w:ascii="Times New Roman" w:hAnsi="Times New Roman" w:cs="Times New Roman"/>
          <w:sz w:val="20"/>
          <w:szCs w:val="20"/>
          <w:lang w:eastAsia="en-US" w:bidi="ar-SA"/>
        </w:rPr>
      </w:pPr>
      <w:r w:rsidRPr="000B0D77">
        <w:rPr>
          <w:rFonts w:ascii="Times New Roman" w:hAnsi="Times New Roman" w:cs="Times New Roman"/>
          <w:sz w:val="20"/>
          <w:szCs w:val="20"/>
          <w:lang w:eastAsia="en-US" w:bidi="ar-SA"/>
        </w:rPr>
        <w:t>U proračunu Općine Satnica Đakovačka za 2025. godinu planiraju se sredstva za financiranje javnih potreba u sportu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0B0D77" w:rsidRPr="000B0D77" w14:paraId="08027E25" w14:textId="77777777" w:rsidTr="000B0D77">
        <w:trPr>
          <w:trHeight w:val="821"/>
        </w:trPr>
        <w:tc>
          <w:tcPr>
            <w:tcW w:w="8347" w:type="dxa"/>
            <w:shd w:val="clear" w:color="auto" w:fill="505050"/>
          </w:tcPr>
          <w:p w14:paraId="46258099" w14:textId="77777777" w:rsidR="000B0D77" w:rsidRPr="000B0D77" w:rsidRDefault="000B0D77" w:rsidP="000B0D77">
            <w:pPr>
              <w:widowControl/>
              <w:suppressAutoHyphens w:val="0"/>
              <w:spacing w:line="276" w:lineRule="auto"/>
              <w:rPr>
                <w:rFonts w:ascii="Times New Roman" w:hAnsi="Times New Roman" w:cs="Times New Roman"/>
                <w:b/>
                <w:color w:val="FFFFFF"/>
                <w:sz w:val="16"/>
                <w:szCs w:val="18"/>
                <w:lang w:eastAsia="en-US" w:bidi="ar-SA"/>
              </w:rPr>
            </w:pPr>
            <w:r w:rsidRPr="000B0D77">
              <w:rPr>
                <w:rFonts w:ascii="Times New Roman" w:hAnsi="Times New Roman" w:cs="Times New Roman"/>
                <w:b/>
                <w:color w:val="FFFFFF"/>
                <w:sz w:val="16"/>
                <w:szCs w:val="18"/>
                <w:lang w:eastAsia="en-US" w:bidi="ar-SA"/>
              </w:rPr>
              <w:t>REDNI BROJ I OPIS</w:t>
            </w:r>
          </w:p>
        </w:tc>
        <w:tc>
          <w:tcPr>
            <w:tcW w:w="1400" w:type="dxa"/>
            <w:shd w:val="clear" w:color="auto" w:fill="505050"/>
          </w:tcPr>
          <w:p w14:paraId="27C33CDC" w14:textId="77777777" w:rsidR="000B0D77" w:rsidRPr="000B0D77" w:rsidRDefault="000B0D77" w:rsidP="000B0D77">
            <w:pPr>
              <w:widowControl/>
              <w:suppressAutoHyphens w:val="0"/>
              <w:spacing w:line="276" w:lineRule="auto"/>
              <w:jc w:val="right"/>
              <w:rPr>
                <w:rFonts w:ascii="Times New Roman" w:hAnsi="Times New Roman" w:cs="Times New Roman"/>
                <w:b/>
                <w:color w:val="FFFFFF"/>
                <w:sz w:val="16"/>
                <w:szCs w:val="18"/>
                <w:lang w:eastAsia="en-US" w:bidi="ar-SA"/>
              </w:rPr>
            </w:pPr>
            <w:r w:rsidRPr="000B0D77">
              <w:rPr>
                <w:rFonts w:ascii="Times New Roman" w:hAnsi="Times New Roman" w:cs="Times New Roman"/>
                <w:b/>
                <w:color w:val="FFFFFF"/>
                <w:sz w:val="16"/>
                <w:szCs w:val="18"/>
                <w:lang w:eastAsia="en-US" w:bidi="ar-SA"/>
              </w:rPr>
              <w:t>PRIJEDLOG PLANA PRORAČUNA ZA 2025. GODINU</w:t>
            </w:r>
          </w:p>
        </w:tc>
      </w:tr>
      <w:tr w:rsidR="000B0D77" w:rsidRPr="000B0D77" w14:paraId="2CAD8A2F" w14:textId="77777777" w:rsidTr="00490AB8">
        <w:tc>
          <w:tcPr>
            <w:tcW w:w="8347" w:type="dxa"/>
          </w:tcPr>
          <w:p w14:paraId="62AE0A16" w14:textId="77777777" w:rsidR="000B0D77" w:rsidRPr="000B0D77" w:rsidRDefault="000B0D77" w:rsidP="000B0D77">
            <w:pPr>
              <w:widowControl/>
              <w:suppressAutoHyphens w:val="0"/>
              <w:spacing w:line="276" w:lineRule="auto"/>
              <w:rPr>
                <w:rFonts w:ascii="Times New Roman" w:hAnsi="Times New Roman" w:cs="Times New Roman"/>
                <w:sz w:val="18"/>
                <w:szCs w:val="18"/>
                <w:lang w:eastAsia="en-US" w:bidi="ar-SA"/>
              </w:rPr>
            </w:pPr>
            <w:r w:rsidRPr="000B0D77">
              <w:rPr>
                <w:rFonts w:ascii="Times New Roman" w:hAnsi="Times New Roman" w:cs="Times New Roman"/>
                <w:sz w:val="18"/>
                <w:szCs w:val="18"/>
                <w:lang w:eastAsia="en-US" w:bidi="ar-SA"/>
              </w:rPr>
              <w:t>R103 TEKUĆE DONACIJE SPORTSKIM DRUŠTVIMA</w:t>
            </w:r>
          </w:p>
          <w:p w14:paraId="49C5D41F" w14:textId="77777777" w:rsidR="000B0D77" w:rsidRPr="000B0D77" w:rsidRDefault="000B0D77" w:rsidP="000B0D77">
            <w:pPr>
              <w:widowControl/>
              <w:suppressAutoHyphens w:val="0"/>
              <w:spacing w:line="276" w:lineRule="auto"/>
              <w:rPr>
                <w:rFonts w:ascii="Times New Roman" w:hAnsi="Times New Roman" w:cs="Times New Roman"/>
                <w:sz w:val="18"/>
                <w:szCs w:val="18"/>
                <w:lang w:eastAsia="en-US" w:bidi="ar-SA"/>
              </w:rPr>
            </w:pPr>
            <w:r w:rsidRPr="000B0D77">
              <w:rPr>
                <w:rFonts w:ascii="Times New Roman" w:hAnsi="Times New Roman" w:cs="Times New Roman"/>
                <w:sz w:val="18"/>
                <w:szCs w:val="18"/>
                <w:lang w:eastAsia="en-US" w:bidi="ar-SA"/>
              </w:rPr>
              <w:t>Izvor: 11 Opći prihodi i primici</w:t>
            </w:r>
          </w:p>
        </w:tc>
        <w:tc>
          <w:tcPr>
            <w:tcW w:w="1400" w:type="dxa"/>
          </w:tcPr>
          <w:p w14:paraId="456772D7" w14:textId="77777777" w:rsidR="000B0D77" w:rsidRPr="000B0D77" w:rsidRDefault="000B0D77" w:rsidP="000B0D77">
            <w:pPr>
              <w:widowControl/>
              <w:suppressAutoHyphens w:val="0"/>
              <w:spacing w:line="276" w:lineRule="auto"/>
              <w:jc w:val="right"/>
              <w:rPr>
                <w:rFonts w:ascii="Times New Roman" w:hAnsi="Times New Roman" w:cs="Times New Roman"/>
                <w:sz w:val="18"/>
                <w:szCs w:val="18"/>
                <w:lang w:eastAsia="en-US" w:bidi="ar-SA"/>
              </w:rPr>
            </w:pPr>
            <w:r w:rsidRPr="000B0D77">
              <w:rPr>
                <w:rFonts w:ascii="Times New Roman" w:hAnsi="Times New Roman" w:cs="Times New Roman"/>
                <w:sz w:val="18"/>
                <w:szCs w:val="18"/>
                <w:lang w:eastAsia="en-US" w:bidi="ar-SA"/>
              </w:rPr>
              <w:t>50.000,00</w:t>
            </w:r>
          </w:p>
        </w:tc>
      </w:tr>
      <w:tr w:rsidR="000B0D77" w:rsidRPr="000B0D77" w14:paraId="7974B560" w14:textId="77777777" w:rsidTr="00490AB8">
        <w:tc>
          <w:tcPr>
            <w:tcW w:w="8347" w:type="dxa"/>
          </w:tcPr>
          <w:p w14:paraId="189AEC04" w14:textId="77777777" w:rsidR="000B0D77" w:rsidRPr="000B0D77" w:rsidRDefault="000B0D77" w:rsidP="000B0D77">
            <w:pPr>
              <w:widowControl/>
              <w:suppressAutoHyphens w:val="0"/>
              <w:spacing w:line="276" w:lineRule="auto"/>
              <w:rPr>
                <w:rFonts w:ascii="Times New Roman" w:hAnsi="Times New Roman" w:cs="Times New Roman"/>
                <w:sz w:val="18"/>
                <w:szCs w:val="18"/>
                <w:lang w:eastAsia="en-US" w:bidi="ar-SA"/>
              </w:rPr>
            </w:pPr>
            <w:r w:rsidRPr="000B0D77">
              <w:rPr>
                <w:rFonts w:ascii="Times New Roman" w:hAnsi="Times New Roman" w:cs="Times New Roman"/>
                <w:sz w:val="18"/>
                <w:szCs w:val="18"/>
                <w:lang w:eastAsia="en-US" w:bidi="ar-SA"/>
              </w:rPr>
              <w:t>R104 TEKUĆE DONACIJE SPORTSKIM DRUŠTVIMA</w:t>
            </w:r>
          </w:p>
          <w:p w14:paraId="0A5D1F1C" w14:textId="77777777" w:rsidR="000B0D77" w:rsidRPr="000B0D77" w:rsidRDefault="000B0D77" w:rsidP="000B0D77">
            <w:pPr>
              <w:widowControl/>
              <w:suppressAutoHyphens w:val="0"/>
              <w:spacing w:line="276" w:lineRule="auto"/>
              <w:rPr>
                <w:rFonts w:ascii="Times New Roman" w:hAnsi="Times New Roman" w:cs="Times New Roman"/>
                <w:sz w:val="18"/>
                <w:szCs w:val="18"/>
                <w:lang w:eastAsia="en-US" w:bidi="ar-SA"/>
              </w:rPr>
            </w:pPr>
            <w:r w:rsidRPr="000B0D77">
              <w:rPr>
                <w:rFonts w:ascii="Times New Roman" w:hAnsi="Times New Roman" w:cs="Times New Roman"/>
                <w:sz w:val="18"/>
                <w:szCs w:val="18"/>
                <w:lang w:eastAsia="en-US" w:bidi="ar-SA"/>
              </w:rPr>
              <w:t>Izvor: 11 Opći prihodi i primici</w:t>
            </w:r>
          </w:p>
        </w:tc>
        <w:tc>
          <w:tcPr>
            <w:tcW w:w="1400" w:type="dxa"/>
          </w:tcPr>
          <w:p w14:paraId="317F3DDB" w14:textId="77777777" w:rsidR="000B0D77" w:rsidRPr="000B0D77" w:rsidRDefault="000B0D77" w:rsidP="000B0D77">
            <w:pPr>
              <w:widowControl/>
              <w:suppressAutoHyphens w:val="0"/>
              <w:spacing w:line="276" w:lineRule="auto"/>
              <w:jc w:val="right"/>
              <w:rPr>
                <w:rFonts w:ascii="Times New Roman" w:hAnsi="Times New Roman" w:cs="Times New Roman"/>
                <w:sz w:val="18"/>
                <w:szCs w:val="18"/>
                <w:lang w:eastAsia="en-US" w:bidi="ar-SA"/>
              </w:rPr>
            </w:pPr>
            <w:r w:rsidRPr="000B0D77">
              <w:rPr>
                <w:rFonts w:ascii="Times New Roman" w:hAnsi="Times New Roman" w:cs="Times New Roman"/>
                <w:sz w:val="18"/>
                <w:szCs w:val="18"/>
                <w:lang w:eastAsia="en-US" w:bidi="ar-SA"/>
              </w:rPr>
              <w:t>10.000,00</w:t>
            </w:r>
          </w:p>
        </w:tc>
      </w:tr>
      <w:tr w:rsidR="000B0D77" w:rsidRPr="000B0D77" w14:paraId="7E0D5DA5" w14:textId="77777777" w:rsidTr="00490AB8">
        <w:tc>
          <w:tcPr>
            <w:tcW w:w="8347" w:type="dxa"/>
          </w:tcPr>
          <w:p w14:paraId="0D5F1445" w14:textId="77777777" w:rsidR="000B0D77" w:rsidRPr="000B0D77" w:rsidRDefault="000B0D77" w:rsidP="000B0D77">
            <w:pPr>
              <w:widowControl/>
              <w:suppressAutoHyphens w:val="0"/>
              <w:spacing w:line="276" w:lineRule="auto"/>
              <w:rPr>
                <w:rFonts w:ascii="Times New Roman" w:hAnsi="Times New Roman" w:cs="Times New Roman"/>
                <w:b/>
                <w:sz w:val="18"/>
                <w:szCs w:val="18"/>
                <w:lang w:eastAsia="en-US" w:bidi="ar-SA"/>
              </w:rPr>
            </w:pPr>
            <w:r w:rsidRPr="000B0D77">
              <w:rPr>
                <w:rFonts w:ascii="Times New Roman" w:hAnsi="Times New Roman" w:cs="Times New Roman"/>
                <w:b/>
                <w:sz w:val="18"/>
                <w:szCs w:val="18"/>
                <w:lang w:eastAsia="en-US" w:bidi="ar-SA"/>
              </w:rPr>
              <w:t xml:space="preserve">UKUPNO: </w:t>
            </w:r>
          </w:p>
        </w:tc>
        <w:tc>
          <w:tcPr>
            <w:tcW w:w="1400" w:type="dxa"/>
          </w:tcPr>
          <w:p w14:paraId="1399603A" w14:textId="77777777" w:rsidR="000B0D77" w:rsidRPr="000B0D77" w:rsidRDefault="000B0D77" w:rsidP="000B0D77">
            <w:pPr>
              <w:widowControl/>
              <w:suppressAutoHyphens w:val="0"/>
              <w:spacing w:line="276" w:lineRule="auto"/>
              <w:jc w:val="right"/>
              <w:rPr>
                <w:rFonts w:ascii="Times New Roman" w:hAnsi="Times New Roman" w:cs="Times New Roman"/>
                <w:b/>
                <w:sz w:val="18"/>
                <w:szCs w:val="18"/>
                <w:lang w:eastAsia="en-US" w:bidi="ar-SA"/>
              </w:rPr>
            </w:pPr>
            <w:r w:rsidRPr="000B0D77">
              <w:rPr>
                <w:rFonts w:ascii="Times New Roman" w:hAnsi="Times New Roman" w:cs="Times New Roman"/>
                <w:b/>
                <w:sz w:val="18"/>
                <w:szCs w:val="18"/>
                <w:lang w:eastAsia="en-US" w:bidi="ar-SA"/>
              </w:rPr>
              <w:t>60.000,00</w:t>
            </w:r>
          </w:p>
        </w:tc>
      </w:tr>
    </w:tbl>
    <w:p w14:paraId="48734C3E" w14:textId="77777777" w:rsidR="000B0D77" w:rsidRPr="000B0D77" w:rsidRDefault="000B0D77" w:rsidP="000B0D77">
      <w:pPr>
        <w:widowControl/>
        <w:suppressAutoHyphens w:val="0"/>
        <w:spacing w:line="276" w:lineRule="auto"/>
        <w:jc w:val="both"/>
        <w:rPr>
          <w:rFonts w:ascii="Times New Roman" w:hAnsi="Times New Roman" w:cs="Times New Roman"/>
          <w:sz w:val="20"/>
          <w:szCs w:val="20"/>
          <w:lang w:eastAsia="en-US" w:bidi="ar-SA"/>
        </w:rPr>
      </w:pPr>
    </w:p>
    <w:p w14:paraId="71FDD77F" w14:textId="11954BFE" w:rsidR="000B0D77" w:rsidRPr="000B0D77" w:rsidRDefault="000B0D77" w:rsidP="000B0D77">
      <w:pPr>
        <w:widowControl/>
        <w:suppressAutoHyphens w:val="0"/>
        <w:spacing w:line="276" w:lineRule="auto"/>
        <w:jc w:val="center"/>
        <w:rPr>
          <w:rFonts w:ascii="Times New Roman" w:hAnsi="Times New Roman" w:cs="Times New Roman"/>
          <w:b/>
          <w:bCs/>
          <w:sz w:val="20"/>
          <w:szCs w:val="20"/>
          <w:lang w:eastAsia="en-US" w:bidi="ar-SA"/>
        </w:rPr>
      </w:pPr>
      <w:r w:rsidRPr="000B0D77">
        <w:rPr>
          <w:rFonts w:ascii="Times New Roman" w:hAnsi="Times New Roman" w:cs="Times New Roman"/>
          <w:b/>
          <w:bCs/>
          <w:sz w:val="20"/>
          <w:szCs w:val="20"/>
          <w:lang w:eastAsia="en-US" w:bidi="ar-SA"/>
        </w:rPr>
        <w:t>Članak 2.</w:t>
      </w:r>
    </w:p>
    <w:p w14:paraId="3241187A" w14:textId="77777777" w:rsidR="000B0D77" w:rsidRPr="000B0D77" w:rsidRDefault="000B0D77" w:rsidP="000B0D77">
      <w:pPr>
        <w:widowControl/>
        <w:suppressAutoHyphens w:val="0"/>
        <w:spacing w:line="276" w:lineRule="auto"/>
        <w:ind w:firstLine="708"/>
        <w:jc w:val="both"/>
        <w:rPr>
          <w:rFonts w:ascii="Times New Roman" w:hAnsi="Times New Roman" w:cs="Times New Roman"/>
          <w:sz w:val="20"/>
          <w:szCs w:val="20"/>
          <w:lang w:eastAsia="en-US" w:bidi="ar-SA"/>
        </w:rPr>
      </w:pPr>
      <w:r w:rsidRPr="000B0D77">
        <w:rPr>
          <w:rFonts w:ascii="Times New Roman" w:hAnsi="Times New Roman" w:cs="Times New Roman"/>
          <w:sz w:val="20"/>
          <w:szCs w:val="20"/>
          <w:lang w:eastAsia="en-US" w:bidi="ar-SA"/>
        </w:rPr>
        <w:t>Sredstva iz točke I. ovog Programa koristit će se za realizaciju sportskih programa:</w:t>
      </w:r>
    </w:p>
    <w:p w14:paraId="0654C52F" w14:textId="77777777" w:rsidR="000B0D77" w:rsidRPr="000B0D77" w:rsidRDefault="000B0D77" w:rsidP="000B0D77">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0B0D77">
        <w:rPr>
          <w:rFonts w:ascii="Times New Roman" w:eastAsia="Times New Roman" w:hAnsi="Times New Roman" w:cs="Times New Roman"/>
          <w:kern w:val="2"/>
          <w:sz w:val="20"/>
          <w:szCs w:val="20"/>
          <w:lang w:bidi="ar-SA"/>
        </w:rPr>
        <w:t>provođenje sportskih aktivnosti djece, mladeži i studenata</w:t>
      </w:r>
    </w:p>
    <w:p w14:paraId="7D1D4CC6" w14:textId="77777777" w:rsidR="000B0D77" w:rsidRPr="000B0D77" w:rsidRDefault="000B0D77" w:rsidP="000B0D77">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0B0D77">
        <w:rPr>
          <w:rFonts w:ascii="Times New Roman" w:eastAsia="Times New Roman" w:hAnsi="Times New Roman" w:cs="Times New Roman"/>
          <w:kern w:val="2"/>
          <w:sz w:val="20"/>
          <w:szCs w:val="20"/>
          <w:lang w:bidi="ar-SA"/>
        </w:rPr>
        <w:t>poticanje i promicanje sporta</w:t>
      </w:r>
    </w:p>
    <w:p w14:paraId="68174AAD" w14:textId="77777777" w:rsidR="000B0D77" w:rsidRPr="000B0D77" w:rsidRDefault="000B0D77" w:rsidP="000B0D77">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0B0D77">
        <w:rPr>
          <w:rFonts w:ascii="Times New Roman" w:eastAsia="Times New Roman" w:hAnsi="Times New Roman" w:cs="Times New Roman"/>
          <w:kern w:val="2"/>
          <w:sz w:val="20"/>
          <w:szCs w:val="20"/>
          <w:lang w:bidi="ar-SA"/>
        </w:rPr>
        <w:t>djelovanje sportskih udruga</w:t>
      </w:r>
    </w:p>
    <w:p w14:paraId="6098CDB3" w14:textId="77777777" w:rsidR="000B0D77" w:rsidRPr="000B0D77" w:rsidRDefault="000B0D77" w:rsidP="000B0D77">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0B0D77">
        <w:rPr>
          <w:rFonts w:ascii="Times New Roman" w:eastAsia="Times New Roman" w:hAnsi="Times New Roman" w:cs="Times New Roman"/>
          <w:kern w:val="2"/>
          <w:sz w:val="20"/>
          <w:szCs w:val="20"/>
          <w:lang w:bidi="ar-SA"/>
        </w:rPr>
        <w:t>sportska priprema, opća i posebna zdravstvena zaštita sportaša</w:t>
      </w:r>
    </w:p>
    <w:p w14:paraId="611839B8" w14:textId="77777777" w:rsidR="000B0D77" w:rsidRPr="000B0D77" w:rsidRDefault="000B0D77" w:rsidP="000B0D77">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0B0D77">
        <w:rPr>
          <w:rFonts w:ascii="Times New Roman" w:eastAsia="Times New Roman" w:hAnsi="Times New Roman" w:cs="Times New Roman"/>
          <w:kern w:val="2"/>
          <w:sz w:val="20"/>
          <w:szCs w:val="20"/>
          <w:lang w:bidi="ar-SA"/>
        </w:rPr>
        <w:t>sportsko-rekreacijske aktivnosti građana</w:t>
      </w:r>
    </w:p>
    <w:p w14:paraId="796B450C" w14:textId="77777777" w:rsidR="000B0D77" w:rsidRPr="000B0D77" w:rsidRDefault="000B0D77" w:rsidP="000B0D77">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0B0D77">
        <w:rPr>
          <w:rFonts w:ascii="Times New Roman" w:eastAsia="Times New Roman" w:hAnsi="Times New Roman" w:cs="Times New Roman"/>
          <w:kern w:val="2"/>
          <w:sz w:val="20"/>
          <w:szCs w:val="20"/>
          <w:lang w:bidi="ar-SA"/>
        </w:rPr>
        <w:t>sportske aktivnosti osoba s teškoćama u razvoju i osoba s posebnim potrebama</w:t>
      </w:r>
    </w:p>
    <w:p w14:paraId="21346ED2" w14:textId="566491F6" w:rsidR="000B0D77" w:rsidRPr="000B0D77" w:rsidRDefault="000B0D77" w:rsidP="000B0D77">
      <w:pPr>
        <w:widowControl/>
        <w:numPr>
          <w:ilvl w:val="0"/>
          <w:numId w:val="6"/>
        </w:numPr>
        <w:suppressAutoHyphens w:val="0"/>
        <w:spacing w:after="200" w:line="259" w:lineRule="auto"/>
        <w:contextualSpacing/>
        <w:jc w:val="both"/>
        <w:rPr>
          <w:rFonts w:ascii="Times New Roman" w:eastAsia="Times New Roman" w:hAnsi="Times New Roman" w:cs="Times New Roman"/>
          <w:kern w:val="2"/>
          <w:sz w:val="20"/>
          <w:szCs w:val="20"/>
          <w:lang w:bidi="ar-SA"/>
        </w:rPr>
      </w:pPr>
      <w:r w:rsidRPr="000B0D77">
        <w:rPr>
          <w:rFonts w:ascii="Times New Roman" w:eastAsia="Times New Roman" w:hAnsi="Times New Roman" w:cs="Times New Roman"/>
          <w:kern w:val="2"/>
          <w:sz w:val="20"/>
          <w:szCs w:val="20"/>
          <w:lang w:bidi="ar-SA"/>
        </w:rPr>
        <w:t>planiranje, izgradnja, korištenje i održavanje sportskih građevina od značaja za Općinu Satnica Đakovačka</w:t>
      </w:r>
    </w:p>
    <w:p w14:paraId="65D22184" w14:textId="440BBE6E" w:rsidR="000B0D77" w:rsidRPr="000B0D77" w:rsidRDefault="000B0D77" w:rsidP="000B0D77">
      <w:pPr>
        <w:widowControl/>
        <w:suppressAutoHyphens w:val="0"/>
        <w:spacing w:line="276" w:lineRule="auto"/>
        <w:jc w:val="center"/>
        <w:rPr>
          <w:rFonts w:ascii="Times New Roman" w:hAnsi="Times New Roman" w:cstheme="minorBidi"/>
          <w:b/>
          <w:bCs/>
          <w:sz w:val="20"/>
          <w:szCs w:val="20"/>
          <w:lang w:eastAsia="en-US" w:bidi="ar-SA"/>
        </w:rPr>
      </w:pPr>
      <w:r w:rsidRPr="000B0D77">
        <w:rPr>
          <w:rFonts w:ascii="Times New Roman" w:hAnsi="Times New Roman" w:cstheme="minorBidi"/>
          <w:b/>
          <w:bCs/>
          <w:sz w:val="20"/>
          <w:szCs w:val="20"/>
          <w:lang w:eastAsia="en-US" w:bidi="ar-SA"/>
        </w:rPr>
        <w:t>Članak 3.</w:t>
      </w:r>
    </w:p>
    <w:p w14:paraId="021959DA" w14:textId="65F3EA4D" w:rsidR="000B0D77" w:rsidRPr="000B0D77" w:rsidRDefault="000B0D77" w:rsidP="000B0D77">
      <w:pPr>
        <w:widowControl/>
        <w:suppressAutoHyphens w:val="0"/>
        <w:spacing w:line="276" w:lineRule="auto"/>
        <w:jc w:val="both"/>
        <w:rPr>
          <w:rFonts w:ascii="Times New Roman" w:hAnsi="Times New Roman" w:cstheme="minorBidi"/>
          <w:sz w:val="20"/>
          <w:szCs w:val="20"/>
          <w:lang w:eastAsia="en-US" w:bidi="ar-SA"/>
        </w:rPr>
      </w:pPr>
      <w:r w:rsidRPr="000B0D77">
        <w:rPr>
          <w:rFonts w:ascii="Times New Roman" w:hAnsi="Times New Roman" w:cstheme="minorBidi"/>
          <w:sz w:val="20"/>
          <w:szCs w:val="20"/>
          <w:lang w:eastAsia="en-US" w:bidi="ar-SA"/>
        </w:rPr>
        <w:t>Raspodjelu sredstava za potrebe sporta utvrdit će Općinski načelnik Općine Satnica Đakovačka na temelju provedenog javnog natječaja sukladno Uredbi o kriterijima, mjerilima i postupcima financiranja i ugovaranja programa i projekata od interesa za opće dobro koje provode udruge („Narodne novine“, broj 26/15.) svojom Odlukom po prethodno pribavljenom mišljenju Povjerenstva koje će provoditi javni natječaj.</w:t>
      </w:r>
    </w:p>
    <w:p w14:paraId="2198B52C" w14:textId="77777777" w:rsidR="000B0D77" w:rsidRPr="000B0D77" w:rsidRDefault="000B0D77" w:rsidP="000B0D77">
      <w:pPr>
        <w:widowControl/>
        <w:suppressAutoHyphens w:val="0"/>
        <w:spacing w:line="276" w:lineRule="auto"/>
        <w:rPr>
          <w:rFonts w:ascii="Times New Roman" w:hAnsi="Times New Roman" w:cstheme="minorBidi"/>
          <w:b/>
          <w:bCs/>
          <w:sz w:val="20"/>
          <w:szCs w:val="20"/>
          <w:lang w:eastAsia="en-US" w:bidi="ar-SA"/>
        </w:rPr>
      </w:pPr>
    </w:p>
    <w:p w14:paraId="7A33F7BC" w14:textId="2248204C" w:rsidR="000B0D77" w:rsidRPr="000B0D77" w:rsidRDefault="000B0D77" w:rsidP="000B0D77">
      <w:pPr>
        <w:widowControl/>
        <w:suppressAutoHyphens w:val="0"/>
        <w:spacing w:line="276" w:lineRule="auto"/>
        <w:jc w:val="center"/>
        <w:rPr>
          <w:rFonts w:ascii="Times New Roman" w:hAnsi="Times New Roman" w:cstheme="minorBidi"/>
          <w:b/>
          <w:bCs/>
          <w:sz w:val="20"/>
          <w:szCs w:val="20"/>
          <w:lang w:eastAsia="en-US" w:bidi="ar-SA"/>
        </w:rPr>
      </w:pPr>
      <w:r w:rsidRPr="000B0D77">
        <w:rPr>
          <w:rFonts w:ascii="Times New Roman" w:hAnsi="Times New Roman" w:cstheme="minorBidi"/>
          <w:b/>
          <w:bCs/>
          <w:sz w:val="20"/>
          <w:szCs w:val="20"/>
          <w:lang w:eastAsia="en-US" w:bidi="ar-SA"/>
        </w:rPr>
        <w:t>Članak 4.</w:t>
      </w:r>
    </w:p>
    <w:p w14:paraId="2CCB0202" w14:textId="716F4125" w:rsidR="000B0D77" w:rsidRDefault="000B0D77" w:rsidP="009C32EA">
      <w:pPr>
        <w:widowControl/>
        <w:suppressAutoHyphens w:val="0"/>
        <w:spacing w:line="276" w:lineRule="auto"/>
        <w:jc w:val="both"/>
        <w:rPr>
          <w:rFonts w:ascii="Times New Roman" w:hAnsi="Times New Roman" w:cstheme="minorBidi"/>
          <w:sz w:val="20"/>
          <w:szCs w:val="20"/>
          <w:lang w:eastAsia="en-US" w:bidi="ar-SA"/>
        </w:rPr>
      </w:pPr>
      <w:r w:rsidRPr="000B0D77">
        <w:rPr>
          <w:rFonts w:ascii="Times New Roman" w:hAnsi="Times New Roman" w:cstheme="minorBidi"/>
          <w:sz w:val="20"/>
          <w:szCs w:val="20"/>
          <w:lang w:eastAsia="en-US" w:bidi="ar-SA"/>
        </w:rPr>
        <w:lastRenderedPageBreak/>
        <w:t>Ovaj Program stupa na snagu osmog dana od dana objave u Službenom glasniku Općine Satnica Đakovačka a primjenjuje se od 1. siječnja 2025. godine.</w:t>
      </w:r>
    </w:p>
    <w:p w14:paraId="550AC777" w14:textId="77777777" w:rsidR="009C32EA" w:rsidRPr="000B0D77" w:rsidRDefault="009C32EA" w:rsidP="009C32EA">
      <w:pPr>
        <w:widowControl/>
        <w:suppressAutoHyphens w:val="0"/>
        <w:spacing w:line="276" w:lineRule="auto"/>
        <w:jc w:val="both"/>
        <w:rPr>
          <w:rFonts w:ascii="Times New Roman" w:hAnsi="Times New Roman" w:cstheme="minorBidi"/>
          <w:sz w:val="20"/>
          <w:szCs w:val="20"/>
          <w:lang w:eastAsia="en-US" w:bidi="ar-SA"/>
        </w:rPr>
      </w:pPr>
    </w:p>
    <w:p w14:paraId="0318E37E" w14:textId="77777777" w:rsidR="000B0D77" w:rsidRPr="000B0D77" w:rsidRDefault="000B0D77" w:rsidP="000B0D77">
      <w:pPr>
        <w:widowControl/>
        <w:suppressAutoHyphens w:val="0"/>
        <w:jc w:val="center"/>
        <w:rPr>
          <w:rFonts w:ascii="Times New Roman" w:eastAsia="Times New Roman" w:hAnsi="Times New Roman" w:cs="Times New Roman"/>
          <w:sz w:val="20"/>
          <w:szCs w:val="20"/>
          <w:lang w:bidi="ar-SA"/>
        </w:rPr>
      </w:pPr>
      <w:r w:rsidRPr="000B0D77">
        <w:rPr>
          <w:rFonts w:ascii="Times New Roman" w:eastAsia="Times New Roman" w:hAnsi="Times New Roman" w:cs="Times New Roman"/>
          <w:sz w:val="20"/>
          <w:szCs w:val="20"/>
          <w:lang w:bidi="ar-SA"/>
        </w:rPr>
        <w:t>R E P U B L I K A    H R V A T S K A</w:t>
      </w:r>
    </w:p>
    <w:p w14:paraId="6CDC074D" w14:textId="77777777" w:rsidR="000B0D77" w:rsidRPr="000B0D77" w:rsidRDefault="000B0D77" w:rsidP="000B0D77">
      <w:pPr>
        <w:widowControl/>
        <w:suppressAutoHyphens w:val="0"/>
        <w:jc w:val="center"/>
        <w:rPr>
          <w:rFonts w:ascii="Times New Roman" w:eastAsia="Times New Roman" w:hAnsi="Times New Roman" w:cs="Times New Roman"/>
          <w:sz w:val="20"/>
          <w:szCs w:val="20"/>
          <w:lang w:bidi="ar-SA"/>
        </w:rPr>
      </w:pPr>
      <w:r w:rsidRPr="000B0D77">
        <w:rPr>
          <w:rFonts w:ascii="Times New Roman" w:eastAsia="Times New Roman" w:hAnsi="Times New Roman" w:cs="Times New Roman"/>
          <w:sz w:val="20"/>
          <w:szCs w:val="20"/>
          <w:lang w:bidi="ar-SA"/>
        </w:rPr>
        <w:t>OSJEČKO-BARANJSKA ŽUPANIJA</w:t>
      </w:r>
    </w:p>
    <w:p w14:paraId="50110D76" w14:textId="77777777" w:rsidR="000B0D77" w:rsidRPr="000B0D77" w:rsidRDefault="000B0D77" w:rsidP="000B0D77">
      <w:pPr>
        <w:widowControl/>
        <w:suppressAutoHyphens w:val="0"/>
        <w:jc w:val="center"/>
        <w:rPr>
          <w:rFonts w:ascii="Times New Roman" w:eastAsia="Times New Roman" w:hAnsi="Times New Roman" w:cs="Times New Roman"/>
          <w:sz w:val="20"/>
          <w:szCs w:val="20"/>
          <w:lang w:bidi="ar-SA"/>
        </w:rPr>
      </w:pPr>
      <w:r w:rsidRPr="000B0D77">
        <w:rPr>
          <w:rFonts w:ascii="Times New Roman" w:eastAsia="Times New Roman" w:hAnsi="Times New Roman" w:cs="Times New Roman"/>
          <w:sz w:val="20"/>
          <w:szCs w:val="20"/>
          <w:lang w:bidi="ar-SA"/>
        </w:rPr>
        <w:t>OPĆINA SATNICA ĐAKOVAČKA</w:t>
      </w:r>
    </w:p>
    <w:p w14:paraId="229423A3" w14:textId="30AF8B89" w:rsidR="000B0D77" w:rsidRDefault="000B0D77" w:rsidP="000B0D77">
      <w:pPr>
        <w:widowControl/>
        <w:suppressAutoHyphens w:val="0"/>
        <w:jc w:val="center"/>
        <w:rPr>
          <w:rFonts w:ascii="Times New Roman" w:eastAsia="Times New Roman" w:hAnsi="Times New Roman" w:cs="Times New Roman"/>
          <w:sz w:val="20"/>
          <w:szCs w:val="20"/>
          <w:lang w:bidi="ar-SA"/>
        </w:rPr>
      </w:pPr>
      <w:r w:rsidRPr="000B0D77">
        <w:rPr>
          <w:rFonts w:ascii="Times New Roman" w:eastAsia="Times New Roman" w:hAnsi="Times New Roman" w:cs="Times New Roman"/>
          <w:sz w:val="20"/>
          <w:szCs w:val="20"/>
          <w:lang w:bidi="ar-SA"/>
        </w:rPr>
        <w:t>OPĆINSKO VIJEĆE</w:t>
      </w:r>
    </w:p>
    <w:p w14:paraId="72E414ED" w14:textId="77777777" w:rsidR="000B0D77" w:rsidRPr="000B0D77" w:rsidRDefault="000B0D77" w:rsidP="000B0D77">
      <w:pPr>
        <w:widowControl/>
        <w:suppressAutoHyphens w:val="0"/>
        <w:jc w:val="center"/>
        <w:rPr>
          <w:rFonts w:ascii="Times New Roman" w:eastAsia="Times New Roman" w:hAnsi="Times New Roman" w:cs="Times New Roman"/>
          <w:sz w:val="20"/>
          <w:szCs w:val="20"/>
          <w:lang w:bidi="ar-SA"/>
        </w:rPr>
      </w:pPr>
    </w:p>
    <w:p w14:paraId="1F058AE2" w14:textId="77777777" w:rsidR="000B0D77" w:rsidRPr="000B0D77" w:rsidRDefault="000B0D77" w:rsidP="000B0D77">
      <w:pPr>
        <w:widowControl/>
        <w:suppressAutoHyphens w:val="0"/>
        <w:spacing w:line="276" w:lineRule="auto"/>
        <w:rPr>
          <w:rFonts w:ascii="Times New Roman" w:eastAsia="Times New Roman" w:hAnsi="Times New Roman" w:cs="Times New Roman"/>
          <w:sz w:val="20"/>
          <w:szCs w:val="20"/>
          <w:lang w:bidi="ar-SA"/>
        </w:rPr>
      </w:pPr>
      <w:r w:rsidRPr="000B0D77">
        <w:rPr>
          <w:rFonts w:ascii="Times New Roman" w:eastAsia="Times New Roman" w:hAnsi="Times New Roman" w:cs="Times New Roman"/>
          <w:sz w:val="20"/>
          <w:szCs w:val="20"/>
          <w:lang w:bidi="ar-SA"/>
        </w:rPr>
        <w:t xml:space="preserve">KLASA:620-01/24-01/7 </w:t>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t xml:space="preserve">   PREDSJEDNIK OPĆINSKOG VIJEĆA</w:t>
      </w:r>
    </w:p>
    <w:p w14:paraId="50C2D8EA" w14:textId="1A195889" w:rsidR="000B0D77" w:rsidRPr="000B0D77" w:rsidRDefault="000B0D77" w:rsidP="000B0D77">
      <w:pPr>
        <w:widowControl/>
        <w:suppressAutoHyphens w:val="0"/>
        <w:spacing w:line="276" w:lineRule="auto"/>
        <w:rPr>
          <w:rFonts w:ascii="Times New Roman" w:eastAsia="Times New Roman" w:hAnsi="Times New Roman" w:cs="Times New Roman"/>
          <w:sz w:val="20"/>
          <w:szCs w:val="20"/>
          <w:lang w:bidi="ar-SA"/>
        </w:rPr>
      </w:pPr>
      <w:r w:rsidRPr="000B0D77">
        <w:rPr>
          <w:rFonts w:ascii="Times New Roman" w:eastAsia="Times New Roman" w:hAnsi="Times New Roman" w:cs="Times New Roman"/>
          <w:sz w:val="20"/>
          <w:szCs w:val="20"/>
          <w:lang w:bidi="ar-SA"/>
        </w:rPr>
        <w:t>URBROJ:2158-34-02-24-1</w:t>
      </w:r>
    </w:p>
    <w:p w14:paraId="5E086997" w14:textId="77777777" w:rsidR="000B0D77" w:rsidRPr="000B0D77" w:rsidRDefault="000B0D77" w:rsidP="000B0D77">
      <w:pPr>
        <w:widowControl/>
        <w:suppressAutoHyphens w:val="0"/>
        <w:rPr>
          <w:rFonts w:ascii="Times New Roman" w:eastAsia="Times New Roman" w:hAnsi="Times New Roman" w:cs="Times New Roman"/>
          <w:sz w:val="20"/>
          <w:szCs w:val="20"/>
          <w:lang w:bidi="ar-SA"/>
        </w:rPr>
      </w:pP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r>
      <w:r w:rsidRPr="000B0D77">
        <w:rPr>
          <w:rFonts w:ascii="Times New Roman" w:eastAsia="Times New Roman" w:hAnsi="Times New Roman" w:cs="Times New Roman"/>
          <w:sz w:val="20"/>
          <w:szCs w:val="20"/>
          <w:lang w:bidi="ar-SA"/>
        </w:rPr>
        <w:tab/>
        <w:t xml:space="preserve">Ivan Kuna, </w:t>
      </w:r>
      <w:proofErr w:type="spellStart"/>
      <w:r w:rsidRPr="000B0D77">
        <w:rPr>
          <w:rFonts w:ascii="Times New Roman" w:eastAsia="Times New Roman" w:hAnsi="Times New Roman" w:cs="Times New Roman"/>
          <w:sz w:val="20"/>
          <w:szCs w:val="20"/>
          <w:lang w:bidi="ar-SA"/>
        </w:rPr>
        <w:t>mag.ing.agr</w:t>
      </w:r>
      <w:proofErr w:type="spellEnd"/>
      <w:r w:rsidRPr="000B0D77">
        <w:rPr>
          <w:rFonts w:ascii="Times New Roman" w:eastAsia="Times New Roman" w:hAnsi="Times New Roman" w:cs="Times New Roman"/>
          <w:sz w:val="20"/>
          <w:szCs w:val="20"/>
          <w:lang w:bidi="ar-SA"/>
        </w:rPr>
        <w:t>., v.r.</w:t>
      </w:r>
    </w:p>
    <w:p w14:paraId="1D0C986A" w14:textId="77777777" w:rsidR="000B0D77" w:rsidRPr="000B0D77" w:rsidRDefault="000B0D77" w:rsidP="000B0D77">
      <w:pPr>
        <w:widowControl/>
        <w:suppressAutoHyphens w:val="0"/>
        <w:rPr>
          <w:rFonts w:ascii="Times New Roman" w:eastAsia="Times New Roman" w:hAnsi="Times New Roman" w:cs="Times New Roman"/>
          <w:sz w:val="20"/>
          <w:szCs w:val="20"/>
          <w:lang w:bidi="ar-SA"/>
        </w:rPr>
      </w:pPr>
    </w:p>
    <w:p w14:paraId="073FE417" w14:textId="77777777" w:rsidR="000B0D77" w:rsidRDefault="000B0D77" w:rsidP="000B0D77">
      <w:pPr>
        <w:widowControl/>
        <w:suppressAutoHyphens w:val="0"/>
        <w:rPr>
          <w:rFonts w:ascii="Times New Roman" w:eastAsia="Times New Roman" w:hAnsi="Times New Roman" w:cs="Times New Roman"/>
          <w:sz w:val="20"/>
          <w:szCs w:val="20"/>
          <w:lang w:bidi="ar-SA"/>
        </w:rPr>
      </w:pPr>
      <w:r w:rsidRPr="000B0D77">
        <w:rPr>
          <w:rFonts w:ascii="Times New Roman" w:eastAsia="Times New Roman" w:hAnsi="Times New Roman" w:cs="Times New Roman"/>
          <w:sz w:val="20"/>
          <w:szCs w:val="20"/>
          <w:lang w:bidi="ar-SA"/>
        </w:rPr>
        <w:t>Satnica Đakovačka, 11. prosinca 2024.</w:t>
      </w:r>
    </w:p>
    <w:p w14:paraId="06F7892F" w14:textId="3F66A202" w:rsidR="00AC38B9" w:rsidRDefault="00AC38B9" w:rsidP="000B0D77">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
    <w:p w14:paraId="4F2C7BCB" w14:textId="77777777" w:rsidR="00AC38B9" w:rsidRDefault="00AC38B9" w:rsidP="000B0D77">
      <w:pPr>
        <w:widowControl/>
        <w:suppressAutoHyphens w:val="0"/>
        <w:rPr>
          <w:rFonts w:ascii="Times New Roman" w:eastAsia="Times New Roman" w:hAnsi="Times New Roman" w:cs="Times New Roman"/>
          <w:sz w:val="20"/>
          <w:szCs w:val="20"/>
          <w:lang w:bidi="ar-SA"/>
        </w:rPr>
      </w:pPr>
    </w:p>
    <w:p w14:paraId="1DE602D5" w14:textId="77777777" w:rsidR="009C32EA" w:rsidRPr="009C32EA" w:rsidRDefault="009C32EA" w:rsidP="009C32EA">
      <w:pPr>
        <w:widowControl/>
        <w:suppressAutoHyphens w:val="0"/>
        <w:spacing w:line="276" w:lineRule="auto"/>
        <w:rPr>
          <w:rFonts w:ascii="Times New Roman" w:eastAsia="Times New Roman" w:hAnsi="Times New Roman" w:cs="Times New Roman"/>
          <w:sz w:val="20"/>
          <w:szCs w:val="20"/>
          <w:lang w:bidi="ar-SA"/>
        </w:rPr>
      </w:pPr>
      <w:r w:rsidRPr="009C32EA">
        <w:rPr>
          <w:rFonts w:ascii="Times New Roman" w:eastAsia="Times New Roman" w:hAnsi="Times New Roman" w:cs="Times New Roman"/>
          <w:noProof/>
          <w:sz w:val="20"/>
          <w:szCs w:val="20"/>
          <w:lang w:bidi="ar-SA"/>
        </w:rPr>
        <mc:AlternateContent>
          <mc:Choice Requires="wps">
            <w:drawing>
              <wp:anchor distT="0" distB="0" distL="0" distR="0" simplePos="0" relativeHeight="251645952" behindDoc="0" locked="0" layoutInCell="1" allowOverlap="1" wp14:anchorId="00915CD2" wp14:editId="63A296CA">
                <wp:simplePos x="0" y="0"/>
                <wp:positionH relativeFrom="column">
                  <wp:posOffset>289560</wp:posOffset>
                </wp:positionH>
                <wp:positionV relativeFrom="paragraph">
                  <wp:posOffset>179070</wp:posOffset>
                </wp:positionV>
                <wp:extent cx="1929130" cy="603885"/>
                <wp:effectExtent l="0" t="0" r="0" b="5715"/>
                <wp:wrapTopAndBottom/>
                <wp:docPr id="184875807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7F30C8BB" w14:textId="77777777" w:rsidR="009C32EA" w:rsidRDefault="009C32EA" w:rsidP="009C32EA">
                            <w:pPr>
                              <w:jc w:val="center"/>
                              <w:rPr>
                                <w:rFonts w:ascii="Times New Roman" w:hAnsi="Times New Roman" w:cs="Times New Roman"/>
                                <w:sz w:val="20"/>
                                <w:szCs w:val="20"/>
                              </w:rPr>
                            </w:pPr>
                            <w:r w:rsidRPr="00015386">
                              <w:rPr>
                                <w:noProof/>
                              </w:rPr>
                              <w:drawing>
                                <wp:inline distT="0" distB="0" distL="0" distR="0" wp14:anchorId="7D1E5C01" wp14:editId="10BC8109">
                                  <wp:extent cx="381000" cy="498475"/>
                                  <wp:effectExtent l="0" t="0" r="0" b="0"/>
                                  <wp:docPr id="938365037" name="Slika 93836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0D919796" w14:textId="77777777" w:rsidR="009C32EA" w:rsidRDefault="009C32EA" w:rsidP="009C32E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15CD2" id="_x0000_s1053" type="#_x0000_t202" style="position:absolute;margin-left:22.8pt;margin-top:14.1pt;width:151.9pt;height:47.5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LvEgIAAP4DAAAOAAAAZHJzL2Uyb0RvYy54bWysU9tu2zAMfR+wfxD0vthxkzYx4hRdugwD&#10;ugvQ7QNkSY6FyaImKbG7rx8lu2m2vQ3zgyCa5CF5eLS5HTpNTtJ5Baai81lOiTQchDKHin77un+z&#10;osQHZgTTYGRFn6Snt9vXrza9LWUBLWghHUEQ48veVrQNwZZZ5nkrO+ZnYKVBZwOuYwFNd8iEYz2i&#10;dzor8vw668EJ64BL7/Hv/eik24TfNJKHz03jZSC6othbSKdLZx3PbLth5cEx2yo+tcH+oYuOKYNF&#10;z1D3LDBydOovqE5xBx6aMOPQZdA0iss0A04zz/+Y5rFlVqZZkBxvzzT5/wfLP50e7RdHwvAWBlxg&#10;GsLbB+DfPTGwa5k5yDvnoG8lE1h4HinLeuvLKTVS7UsfQer+IwhcMjsGSEBD47rICs5JEB0X8HQm&#10;XQ6B8FhyXaznV+ji6LvOr1arZSrByuds63x4L6Ej8VJRh0tN6Oz04EPshpXPIbGYB63EXmmdDHeo&#10;d9qRE0MB7NM3of8Wpg3pK7peFsuEbCDmJ210KqBAteoqusrjN0omsvHOiBQSmNLjHTvRZqInMjJy&#10;E4Z6IEpUtLiJyZGuGsQTEuZgFCQ+ILy04H5S0qMYK+p/HJmTlOgPBklfzxeLqN5kLJY3BRru0lNf&#10;epjhCFXRQMl43YWk+MiHgTtcTqMSby+dTD2jyBKd04OIKr60U9TLs93+Ag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CFq&#10;4u8SAgAA/gMAAA4AAAAAAAAAAAAAAAAALgIAAGRycy9lMm9Eb2MueG1sUEsBAi0AFAAGAAgAAAAh&#10;ADivgnjeAAAACQEAAA8AAAAAAAAAAAAAAAAAbAQAAGRycy9kb3ducmV2LnhtbFBLBQYAAAAABAAE&#10;APMAAAB3BQAAAAA=&#10;" stroked="f">
                <v:textbox>
                  <w:txbxContent>
                    <w:p w14:paraId="7F30C8BB" w14:textId="77777777" w:rsidR="009C32EA" w:rsidRDefault="009C32EA" w:rsidP="009C32EA">
                      <w:pPr>
                        <w:jc w:val="center"/>
                        <w:rPr>
                          <w:rFonts w:ascii="Times New Roman" w:hAnsi="Times New Roman" w:cs="Times New Roman"/>
                          <w:sz w:val="20"/>
                          <w:szCs w:val="20"/>
                        </w:rPr>
                      </w:pPr>
                      <w:r w:rsidRPr="00015386">
                        <w:rPr>
                          <w:noProof/>
                        </w:rPr>
                        <w:drawing>
                          <wp:inline distT="0" distB="0" distL="0" distR="0" wp14:anchorId="7D1E5C01" wp14:editId="10BC8109">
                            <wp:extent cx="381000" cy="498475"/>
                            <wp:effectExtent l="0" t="0" r="0" b="0"/>
                            <wp:docPr id="938365037" name="Slika 93836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0D919796" w14:textId="77777777" w:rsidR="009C32EA" w:rsidRDefault="009C32EA" w:rsidP="009C32EA">
                      <w:pPr>
                        <w:jc w:val="center"/>
                      </w:pPr>
                    </w:p>
                  </w:txbxContent>
                </v:textbox>
                <w10:wrap type="topAndBottom"/>
              </v:shape>
            </w:pict>
          </mc:Fallback>
        </mc:AlternateContent>
      </w:r>
      <w:r w:rsidRPr="009C32EA">
        <w:rPr>
          <w:rFonts w:ascii="Times New Roman" w:eastAsia="Times New Roman" w:hAnsi="Times New Roman" w:cs="Times New Roman"/>
          <w:noProof/>
          <w:sz w:val="20"/>
          <w:szCs w:val="20"/>
          <w:lang w:bidi="ar-SA"/>
        </w:rPr>
        <mc:AlternateContent>
          <mc:Choice Requires="wps">
            <w:drawing>
              <wp:anchor distT="0" distB="0" distL="0" distR="0" simplePos="0" relativeHeight="251651072" behindDoc="0" locked="0" layoutInCell="1" allowOverlap="1" wp14:anchorId="6F7FAD8E" wp14:editId="103214A7">
                <wp:simplePos x="0" y="0"/>
                <wp:positionH relativeFrom="margin">
                  <wp:align>left</wp:align>
                </wp:positionH>
                <wp:positionV relativeFrom="paragraph">
                  <wp:posOffset>751205</wp:posOffset>
                </wp:positionV>
                <wp:extent cx="2529840" cy="663575"/>
                <wp:effectExtent l="0" t="0" r="3810" b="3175"/>
                <wp:wrapTopAndBottom/>
                <wp:docPr id="1694237604" name="Tekstni okvir 1694237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2AAEF4B0" w14:textId="77777777" w:rsidR="009C32EA" w:rsidRPr="001D5B85" w:rsidRDefault="009C32EA" w:rsidP="009C32EA">
                            <w:pPr>
                              <w:autoSpaceDE w:val="0"/>
                              <w:autoSpaceDN w:val="0"/>
                              <w:adjustRightInd w:val="0"/>
                              <w:jc w:val="center"/>
                              <w:rPr>
                                <w:rFonts w:ascii="Times New Roman" w:hAnsi="Times New Roman" w:cs="Times New Roman"/>
                                <w:sz w:val="20"/>
                                <w:szCs w:val="20"/>
                              </w:rPr>
                            </w:pPr>
                            <w:r w:rsidRPr="001D5B85">
                              <w:rPr>
                                <w:rFonts w:ascii="Times New Roman" w:hAnsi="Times New Roman" w:cs="Times New Roman"/>
                                <w:sz w:val="20"/>
                                <w:szCs w:val="20"/>
                              </w:rPr>
                              <w:t>REPUBLIKA HRVATSKA</w:t>
                            </w:r>
                          </w:p>
                          <w:p w14:paraId="14EDC32E" w14:textId="77777777" w:rsidR="009C32EA" w:rsidRPr="00FC593F" w:rsidRDefault="009C32EA" w:rsidP="009C32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00657AE1" w14:textId="77777777" w:rsidR="009C32EA" w:rsidRPr="001D5B85" w:rsidRDefault="009C32EA" w:rsidP="009C32EA">
                            <w:pPr>
                              <w:autoSpaceDE w:val="0"/>
                              <w:autoSpaceDN w:val="0"/>
                              <w:adjustRightInd w:val="0"/>
                              <w:jc w:val="center"/>
                              <w:rPr>
                                <w:rFonts w:ascii="Times New Roman" w:hAnsi="Times New Roman" w:cs="Times New Roman"/>
                                <w:sz w:val="20"/>
                                <w:szCs w:val="20"/>
                              </w:rPr>
                            </w:pPr>
                            <w:r w:rsidRPr="001D5B85">
                              <w:rPr>
                                <w:rFonts w:ascii="Times New Roman" w:hAnsi="Times New Roman" w:cs="Times New Roman"/>
                                <w:sz w:val="20"/>
                                <w:szCs w:val="20"/>
                              </w:rPr>
                              <w:t>OPĆINA SATNICA ĐAKOVAČKA</w:t>
                            </w:r>
                          </w:p>
                          <w:p w14:paraId="5027C1EF" w14:textId="77777777" w:rsidR="009C32EA" w:rsidRDefault="009C32EA" w:rsidP="009C32EA">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2047D082" w14:textId="77777777" w:rsidR="009C32EA" w:rsidRDefault="009C32EA" w:rsidP="009C32E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FAD8E" id="Tekstni okvir 1694237604" o:spid="_x0000_s1054" type="#_x0000_t202" style="position:absolute;margin-left:0;margin-top:59.15pt;width:199.2pt;height:52.25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wGEgIAAP4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LM/WqwWGOMaWy7f5TR6fYMXzbWOd/yCgI8EoqcWhRnR2enA+VMOK55TwmAMl671UKjr2&#10;UO2UJSeGAtjHNaH/lqY06Uu6zrM8ImsI96M2OulRoEp2JV2lYY2SCWy813VM8Uyq0cZKlJ7oCYyM&#10;3PihGoissdVVuBzoqqA+I2EWRkHiB0KjBfuLkh7FWFL388isoER91Ej6er4IDPnoLPKbDB17Hamu&#10;I0xzhCqpp2Q0dz4qPvCh4Q6H08jI20slU80oskjn9CGCiq/9mPXybbdPAA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Pwe&#10;LAYSAgAA/gMAAA4AAAAAAAAAAAAAAAAALgIAAGRycy9lMm9Eb2MueG1sUEsBAi0AFAAGAAgAAAAh&#10;AG1efVPeAAAACAEAAA8AAAAAAAAAAAAAAAAAbAQAAGRycy9kb3ducmV2LnhtbFBLBQYAAAAABAAE&#10;APMAAAB3BQAAAAA=&#10;" stroked="f">
                <v:textbox>
                  <w:txbxContent>
                    <w:p w14:paraId="2AAEF4B0" w14:textId="77777777" w:rsidR="009C32EA" w:rsidRPr="001D5B85" w:rsidRDefault="009C32EA" w:rsidP="009C32EA">
                      <w:pPr>
                        <w:autoSpaceDE w:val="0"/>
                        <w:autoSpaceDN w:val="0"/>
                        <w:adjustRightInd w:val="0"/>
                        <w:jc w:val="center"/>
                        <w:rPr>
                          <w:rFonts w:ascii="Times New Roman" w:hAnsi="Times New Roman" w:cs="Times New Roman"/>
                          <w:sz w:val="20"/>
                          <w:szCs w:val="20"/>
                        </w:rPr>
                      </w:pPr>
                      <w:r w:rsidRPr="001D5B85">
                        <w:rPr>
                          <w:rFonts w:ascii="Times New Roman" w:hAnsi="Times New Roman" w:cs="Times New Roman"/>
                          <w:sz w:val="20"/>
                          <w:szCs w:val="20"/>
                        </w:rPr>
                        <w:t>REPUBLIKA HRVATSKA</w:t>
                      </w:r>
                    </w:p>
                    <w:p w14:paraId="14EDC32E" w14:textId="77777777" w:rsidR="009C32EA" w:rsidRPr="00FC593F" w:rsidRDefault="009C32EA" w:rsidP="009C32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00657AE1" w14:textId="77777777" w:rsidR="009C32EA" w:rsidRPr="001D5B85" w:rsidRDefault="009C32EA" w:rsidP="009C32EA">
                      <w:pPr>
                        <w:autoSpaceDE w:val="0"/>
                        <w:autoSpaceDN w:val="0"/>
                        <w:adjustRightInd w:val="0"/>
                        <w:jc w:val="center"/>
                        <w:rPr>
                          <w:rFonts w:ascii="Times New Roman" w:hAnsi="Times New Roman" w:cs="Times New Roman"/>
                          <w:sz w:val="20"/>
                          <w:szCs w:val="20"/>
                        </w:rPr>
                      </w:pPr>
                      <w:r w:rsidRPr="001D5B85">
                        <w:rPr>
                          <w:rFonts w:ascii="Times New Roman" w:hAnsi="Times New Roman" w:cs="Times New Roman"/>
                          <w:sz w:val="20"/>
                          <w:szCs w:val="20"/>
                        </w:rPr>
                        <w:t>OPĆINA SATNICA ĐAKOVAČKA</w:t>
                      </w:r>
                    </w:p>
                    <w:p w14:paraId="5027C1EF" w14:textId="77777777" w:rsidR="009C32EA" w:rsidRDefault="009C32EA" w:rsidP="009C32EA">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2047D082" w14:textId="77777777" w:rsidR="009C32EA" w:rsidRDefault="009C32EA" w:rsidP="009C32EA">
                      <w:pPr>
                        <w:jc w:val="center"/>
                      </w:pPr>
                    </w:p>
                  </w:txbxContent>
                </v:textbox>
                <w10:wrap type="topAndBottom" anchorx="margin"/>
              </v:shape>
            </w:pict>
          </mc:Fallback>
        </mc:AlternateContent>
      </w:r>
      <w:r w:rsidRPr="009C32EA">
        <w:rPr>
          <w:rFonts w:asciiTheme="minorHAnsi" w:hAnsiTheme="minorHAnsi" w:cstheme="minorBidi"/>
          <w:noProof/>
          <w:lang w:eastAsia="en-US" w:bidi="ar-SA"/>
        </w:rPr>
        <mc:AlternateContent>
          <mc:Choice Requires="wps">
            <w:drawing>
              <wp:anchor distT="0" distB="0" distL="114300" distR="114300" simplePos="0" relativeHeight="251656192" behindDoc="0" locked="0" layoutInCell="1" allowOverlap="1" wp14:anchorId="6C4F0C14" wp14:editId="2F8F4B0F">
                <wp:simplePos x="0" y="0"/>
                <wp:positionH relativeFrom="margin">
                  <wp:posOffset>-22860</wp:posOffset>
                </wp:positionH>
                <wp:positionV relativeFrom="paragraph">
                  <wp:posOffset>1073785</wp:posOffset>
                </wp:positionV>
                <wp:extent cx="284480" cy="321945"/>
                <wp:effectExtent l="0" t="0" r="1270" b="1905"/>
                <wp:wrapTopAndBottom/>
                <wp:docPr id="4225366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4D0B899E" w14:textId="77777777" w:rsidR="009C32EA" w:rsidRDefault="009C32EA" w:rsidP="009C32EA"/>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C4F0C14" id="_x0000_s1055" type="#_x0000_t202" style="position:absolute;margin-left:-1.8pt;margin-top:84.55pt;width:22.4pt;height:25.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X9gEAANQDAAAOAAAAZHJzL2Uyb0RvYy54bWysU8Fu2zAMvQ/YPwi6L07SpEiMOEXXrsOA&#10;rhvQ7QMUWY6FSaJGKbGzrx8lu2mw3Yb5IJCi+cj3SG1uemvYUWHQ4Co+m0w5U05Crd2+4t+/Pbxb&#10;cRaicLUw4FTFTyrwm+3bN5vOl2oOLZhaISMQF8rOV7yN0ZdFEWSrrAgT8MpRsAG0IpKL+6JG0RG6&#10;NcV8Or0uOsDaI0gVAt3eD0G+zfhNo2T80jRBRWYqTr3FfGI+d+ksthtR7lH4VsuxDfEPXVihHRU9&#10;Q92LKNgB9V9QVkuEAE2cSLAFNI2WKnMgNrPpH2yeW+FV5kLiBH+WKfw/WPl0fPZfkcX+PfQ0wEwi&#10;+EeQPwJzcNcKt1e3iNC1StRUeJYkKzofyjE1SR3KkEB23WeoacjiECED9Q3apArxZIROAzidRVd9&#10;ZJIu56vFYkURSaGr+Wy9WOYKonxJ9hjiRwWWJaPiSDPN4OL4GGJqRpQvv6RaDh60MXmuxrGu4uvl&#10;fJkTLiJWR1o7o23FV9P0DYuQOH5wdU6OQpvBpgLGjaQTz4Fx7Hc90zURWKfkJMIO6hPJgDCsGT0L&#10;MlrAX5x1tGIVDz8PAhVn5pMjKa+uU2EWLx28dHaXjnCSoCoeORvMu5j3eOB8S5I3Osvx2snYM61O&#10;Vmlc87Sbl37+6/Uxbn8D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AJ23/X9gEAANQDAAAOAAAAAAAAAAAAAAAAAC4C&#10;AABkcnMvZTJvRG9jLnhtbFBLAQItABQABgAIAAAAIQBHKoeQ4AAAAAkBAAAPAAAAAAAAAAAAAAAA&#10;AFAEAABkcnMvZG93bnJldi54bWxQSwUGAAAAAAQABADzAAAAXQUAAAAA&#10;" filled="f" stroked="f">
                <v:textbox inset="1mm,1mm,1mm,1mm">
                  <w:txbxContent>
                    <w:p w14:paraId="4D0B899E" w14:textId="77777777" w:rsidR="009C32EA" w:rsidRDefault="009C32EA" w:rsidP="009C32EA"/>
                  </w:txbxContent>
                </v:textbox>
                <w10:wrap type="topAndBottom" anchorx="margin"/>
              </v:shape>
            </w:pict>
          </mc:Fallback>
        </mc:AlternateContent>
      </w:r>
    </w:p>
    <w:p w14:paraId="1C076D16" w14:textId="77777777" w:rsidR="009C32EA" w:rsidRPr="009C32EA" w:rsidRDefault="009C32EA" w:rsidP="009C32EA">
      <w:pPr>
        <w:widowControl/>
        <w:suppressAutoHyphens w:val="0"/>
        <w:spacing w:line="276" w:lineRule="auto"/>
        <w:rPr>
          <w:rFonts w:ascii="Times New Roman" w:eastAsia="Times New Roman" w:hAnsi="Times New Roman" w:cs="Times New Roman"/>
          <w:sz w:val="20"/>
          <w:szCs w:val="20"/>
          <w:lang w:bidi="ar-SA"/>
        </w:rPr>
      </w:pPr>
    </w:p>
    <w:p w14:paraId="63F0B850" w14:textId="77777777" w:rsidR="009C32EA" w:rsidRPr="009C32EA" w:rsidRDefault="009C32EA" w:rsidP="009C32EA">
      <w:pPr>
        <w:widowControl/>
        <w:suppressAutoHyphens w:val="0"/>
        <w:spacing w:line="276" w:lineRule="auto"/>
        <w:rPr>
          <w:rFonts w:ascii="Times New Roman" w:hAnsi="Times New Roman" w:cstheme="minorBidi"/>
          <w:sz w:val="20"/>
          <w:szCs w:val="20"/>
          <w:lang w:eastAsia="en-US" w:bidi="ar-SA"/>
        </w:rPr>
      </w:pPr>
    </w:p>
    <w:p w14:paraId="1ABAA6A1" w14:textId="0E7D2132" w:rsidR="009C32EA" w:rsidRPr="009C32EA" w:rsidRDefault="009C32EA" w:rsidP="009C32EA">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Temeljem članka 5. Zakona o kulturnim vijećima  i  financiranju javnih potreba u kulturi (Narodne novine broj:83/22.)  i članka 30. Statuta Općine Satnica Đakovačka (Službeni glasnik Općine Satnica Đakovačka broj:2/21. i 6/22.) Općinsko vijeće Općine Satnica Đakovačka na svojoj 25. sjednici održanoj dana 11. prosinca 2024. godine donosi</w:t>
      </w:r>
    </w:p>
    <w:p w14:paraId="05971C20" w14:textId="77777777" w:rsidR="009C32EA" w:rsidRPr="009C32EA" w:rsidRDefault="009C32EA" w:rsidP="009C32EA">
      <w:pPr>
        <w:keepNext/>
        <w:widowControl/>
        <w:suppressAutoHyphens w:val="0"/>
        <w:jc w:val="center"/>
        <w:outlineLvl w:val="0"/>
        <w:rPr>
          <w:rFonts w:ascii="Times New Roman" w:eastAsia="Times New Roman" w:hAnsi="Times New Roman" w:cs="Arial"/>
          <w:b/>
          <w:bCs/>
          <w:kern w:val="32"/>
          <w:sz w:val="24"/>
          <w:szCs w:val="32"/>
          <w:lang w:eastAsia="en-US" w:bidi="ar-SA"/>
        </w:rPr>
      </w:pPr>
      <w:r w:rsidRPr="009C32EA">
        <w:rPr>
          <w:rFonts w:ascii="Times New Roman" w:eastAsia="Times New Roman" w:hAnsi="Times New Roman" w:cs="Arial"/>
          <w:b/>
          <w:bCs/>
          <w:kern w:val="32"/>
          <w:sz w:val="24"/>
          <w:szCs w:val="32"/>
          <w:lang w:eastAsia="en-US" w:bidi="ar-SA"/>
        </w:rPr>
        <w:t>PROGRAM</w:t>
      </w:r>
      <w:r w:rsidRPr="009C32EA">
        <w:rPr>
          <w:rFonts w:ascii="Times New Roman" w:eastAsia="Times New Roman" w:hAnsi="Times New Roman" w:cs="Arial"/>
          <w:b/>
          <w:bCs/>
          <w:kern w:val="32"/>
          <w:sz w:val="24"/>
          <w:szCs w:val="32"/>
          <w:lang w:eastAsia="en-US" w:bidi="ar-SA"/>
        </w:rPr>
        <w:br/>
        <w:t xml:space="preserve">javnih potreba u kulturi na području Općine Satnica Đakovačka za 2025. godinu </w:t>
      </w:r>
    </w:p>
    <w:p w14:paraId="5E664F56" w14:textId="77777777" w:rsidR="009C32EA" w:rsidRPr="009C32EA" w:rsidRDefault="009C32EA" w:rsidP="009C32EA">
      <w:pPr>
        <w:widowControl/>
        <w:suppressAutoHyphens w:val="0"/>
        <w:spacing w:line="276" w:lineRule="auto"/>
        <w:rPr>
          <w:rFonts w:ascii="Times New Roman" w:hAnsi="Times New Roman" w:cs="Times New Roman"/>
          <w:b/>
          <w:bCs/>
          <w:sz w:val="20"/>
          <w:szCs w:val="20"/>
          <w:lang w:eastAsia="en-US" w:bidi="ar-SA"/>
        </w:rPr>
      </w:pPr>
    </w:p>
    <w:p w14:paraId="15FE6D9D" w14:textId="77777777" w:rsidR="009C32EA" w:rsidRPr="009C32EA" w:rsidRDefault="009C32EA" w:rsidP="009C32EA">
      <w:pPr>
        <w:widowControl/>
        <w:suppressAutoHyphens w:val="0"/>
        <w:spacing w:line="276" w:lineRule="auto"/>
        <w:jc w:val="center"/>
        <w:rPr>
          <w:rFonts w:ascii="Times New Roman" w:hAnsi="Times New Roman" w:cs="Times New Roman"/>
          <w:b/>
          <w:bCs/>
          <w:sz w:val="20"/>
          <w:szCs w:val="20"/>
          <w:lang w:eastAsia="en-US" w:bidi="ar-SA"/>
        </w:rPr>
      </w:pPr>
      <w:r w:rsidRPr="009C32EA">
        <w:rPr>
          <w:rFonts w:ascii="Times New Roman" w:hAnsi="Times New Roman" w:cs="Times New Roman"/>
          <w:b/>
          <w:bCs/>
          <w:sz w:val="20"/>
          <w:szCs w:val="20"/>
          <w:lang w:eastAsia="en-US" w:bidi="ar-SA"/>
        </w:rPr>
        <w:t>Članak 1.</w:t>
      </w:r>
    </w:p>
    <w:p w14:paraId="5CBFCB91" w14:textId="77777777" w:rsidR="009C32EA" w:rsidRPr="009C32EA" w:rsidRDefault="009C32EA" w:rsidP="009C32EA">
      <w:pPr>
        <w:widowControl/>
        <w:suppressAutoHyphens w:val="0"/>
        <w:spacing w:line="276" w:lineRule="auto"/>
        <w:jc w:val="both"/>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U Proračunu Općine Satnica Đakovačka za 2025. godinu planiraju se sredstva za financiranje javnih potreba u kulturi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9C32EA" w:rsidRPr="009C32EA" w14:paraId="1E8A7FAB" w14:textId="77777777" w:rsidTr="00490AB8">
        <w:tc>
          <w:tcPr>
            <w:tcW w:w="8347" w:type="dxa"/>
            <w:shd w:val="clear" w:color="auto" w:fill="505050"/>
          </w:tcPr>
          <w:p w14:paraId="44F167F8" w14:textId="77777777" w:rsidR="009C32EA" w:rsidRPr="009C32EA" w:rsidRDefault="009C32EA" w:rsidP="009C32EA">
            <w:pPr>
              <w:widowControl/>
              <w:suppressAutoHyphens w:val="0"/>
              <w:spacing w:line="276" w:lineRule="auto"/>
              <w:rPr>
                <w:rFonts w:ascii="Times New Roman" w:hAnsi="Times New Roman" w:cs="Times New Roman"/>
                <w:b/>
                <w:color w:val="FFFFFF"/>
                <w:sz w:val="16"/>
                <w:szCs w:val="20"/>
                <w:lang w:eastAsia="en-US" w:bidi="ar-SA"/>
              </w:rPr>
            </w:pPr>
            <w:r w:rsidRPr="009C32EA">
              <w:rPr>
                <w:rFonts w:ascii="Times New Roman" w:hAnsi="Times New Roman" w:cs="Times New Roman"/>
                <w:b/>
                <w:color w:val="FFFFFF"/>
                <w:sz w:val="16"/>
                <w:szCs w:val="20"/>
                <w:lang w:eastAsia="en-US" w:bidi="ar-SA"/>
              </w:rPr>
              <w:t>REDNI BROJ I OPIS</w:t>
            </w:r>
          </w:p>
        </w:tc>
        <w:tc>
          <w:tcPr>
            <w:tcW w:w="1400" w:type="dxa"/>
            <w:shd w:val="clear" w:color="auto" w:fill="505050"/>
          </w:tcPr>
          <w:p w14:paraId="7C2E7D51" w14:textId="77777777" w:rsidR="009C32EA" w:rsidRPr="009C32EA" w:rsidRDefault="009C32EA" w:rsidP="009C32EA">
            <w:pPr>
              <w:widowControl/>
              <w:suppressAutoHyphens w:val="0"/>
              <w:spacing w:line="276" w:lineRule="auto"/>
              <w:jc w:val="right"/>
              <w:rPr>
                <w:rFonts w:ascii="Times New Roman" w:hAnsi="Times New Roman" w:cs="Times New Roman"/>
                <w:b/>
                <w:color w:val="FFFFFF"/>
                <w:sz w:val="16"/>
                <w:szCs w:val="20"/>
                <w:lang w:eastAsia="en-US" w:bidi="ar-SA"/>
              </w:rPr>
            </w:pPr>
            <w:r w:rsidRPr="009C32EA">
              <w:rPr>
                <w:rFonts w:ascii="Times New Roman" w:hAnsi="Times New Roman" w:cs="Times New Roman"/>
                <w:b/>
                <w:color w:val="FFFFFF"/>
                <w:sz w:val="16"/>
                <w:szCs w:val="20"/>
                <w:lang w:eastAsia="en-US" w:bidi="ar-SA"/>
              </w:rPr>
              <w:t>PRIJEDLOG PLANA PRORAČUNA ZA 2025. GODINU</w:t>
            </w:r>
          </w:p>
        </w:tc>
      </w:tr>
      <w:tr w:rsidR="009C32EA" w:rsidRPr="009C32EA" w14:paraId="568CFAB5" w14:textId="77777777" w:rsidTr="00490AB8">
        <w:tc>
          <w:tcPr>
            <w:tcW w:w="8347" w:type="dxa"/>
          </w:tcPr>
          <w:p w14:paraId="425084AF" w14:textId="77777777" w:rsidR="009C32EA" w:rsidRPr="009C32EA" w:rsidRDefault="009C32EA" w:rsidP="009C32EA">
            <w:pPr>
              <w:widowControl/>
              <w:suppressAutoHyphens w:val="0"/>
              <w:spacing w:line="276" w:lineRule="auto"/>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R105 OSTALE TEKUĆE DONACIJE</w:t>
            </w:r>
          </w:p>
          <w:p w14:paraId="25FF04F1" w14:textId="77777777" w:rsidR="009C32EA" w:rsidRPr="009C32EA" w:rsidRDefault="009C32EA" w:rsidP="009C32EA">
            <w:pPr>
              <w:widowControl/>
              <w:suppressAutoHyphens w:val="0"/>
              <w:spacing w:line="276" w:lineRule="auto"/>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Izvor: 11 Opći prihodi i primici</w:t>
            </w:r>
          </w:p>
        </w:tc>
        <w:tc>
          <w:tcPr>
            <w:tcW w:w="1400" w:type="dxa"/>
          </w:tcPr>
          <w:p w14:paraId="436D6373" w14:textId="77777777" w:rsidR="009C32EA" w:rsidRPr="009C32EA" w:rsidRDefault="009C32EA" w:rsidP="009C32EA">
            <w:pPr>
              <w:widowControl/>
              <w:suppressAutoHyphens w:val="0"/>
              <w:spacing w:line="276" w:lineRule="auto"/>
              <w:jc w:val="right"/>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25.000,00</w:t>
            </w:r>
          </w:p>
        </w:tc>
      </w:tr>
      <w:tr w:rsidR="009C32EA" w:rsidRPr="009C32EA" w14:paraId="0C2BDC52" w14:textId="77777777" w:rsidTr="00490AB8">
        <w:tc>
          <w:tcPr>
            <w:tcW w:w="8347" w:type="dxa"/>
          </w:tcPr>
          <w:p w14:paraId="797AD9FA" w14:textId="77777777" w:rsidR="009C32EA" w:rsidRPr="009C32EA" w:rsidRDefault="009C32EA" w:rsidP="009C32EA">
            <w:pPr>
              <w:widowControl/>
              <w:suppressAutoHyphens w:val="0"/>
              <w:spacing w:line="276" w:lineRule="auto"/>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R106 OSTALE TEKUĆE DONACIJE</w:t>
            </w:r>
          </w:p>
          <w:p w14:paraId="79093F0F" w14:textId="77777777" w:rsidR="009C32EA" w:rsidRPr="009C32EA" w:rsidRDefault="009C32EA" w:rsidP="009C32EA">
            <w:pPr>
              <w:widowControl/>
              <w:suppressAutoHyphens w:val="0"/>
              <w:spacing w:line="276" w:lineRule="auto"/>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Izvor: 11 Opći prihodi i primici</w:t>
            </w:r>
          </w:p>
        </w:tc>
        <w:tc>
          <w:tcPr>
            <w:tcW w:w="1400" w:type="dxa"/>
          </w:tcPr>
          <w:p w14:paraId="72C50A5F" w14:textId="77777777" w:rsidR="009C32EA" w:rsidRPr="009C32EA" w:rsidRDefault="009C32EA" w:rsidP="009C32EA">
            <w:pPr>
              <w:widowControl/>
              <w:suppressAutoHyphens w:val="0"/>
              <w:spacing w:line="276" w:lineRule="auto"/>
              <w:jc w:val="right"/>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15.000,00</w:t>
            </w:r>
          </w:p>
        </w:tc>
      </w:tr>
      <w:tr w:rsidR="009C32EA" w:rsidRPr="009C32EA" w14:paraId="4052277F" w14:textId="77777777" w:rsidTr="00490AB8">
        <w:tc>
          <w:tcPr>
            <w:tcW w:w="8347" w:type="dxa"/>
          </w:tcPr>
          <w:p w14:paraId="09AFE85F" w14:textId="77777777" w:rsidR="009C32EA" w:rsidRPr="009C32EA" w:rsidRDefault="009C32EA" w:rsidP="009C32EA">
            <w:pPr>
              <w:widowControl/>
              <w:suppressAutoHyphens w:val="0"/>
              <w:spacing w:line="276" w:lineRule="auto"/>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R109 OSTALE TEKUĆE DONACIJE</w:t>
            </w:r>
          </w:p>
          <w:p w14:paraId="3C7228ED" w14:textId="77777777" w:rsidR="009C32EA" w:rsidRPr="009C32EA" w:rsidRDefault="009C32EA" w:rsidP="009C32EA">
            <w:pPr>
              <w:widowControl/>
              <w:suppressAutoHyphens w:val="0"/>
              <w:spacing w:line="276" w:lineRule="auto"/>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Izvor: 11 Opći prihodi i primici</w:t>
            </w:r>
          </w:p>
        </w:tc>
        <w:tc>
          <w:tcPr>
            <w:tcW w:w="1400" w:type="dxa"/>
          </w:tcPr>
          <w:p w14:paraId="0298F095" w14:textId="77777777" w:rsidR="009C32EA" w:rsidRPr="009C32EA" w:rsidRDefault="009C32EA" w:rsidP="009C32EA">
            <w:pPr>
              <w:widowControl/>
              <w:suppressAutoHyphens w:val="0"/>
              <w:spacing w:line="276" w:lineRule="auto"/>
              <w:jc w:val="right"/>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20.000,00</w:t>
            </w:r>
          </w:p>
        </w:tc>
      </w:tr>
      <w:tr w:rsidR="009C32EA" w:rsidRPr="009C32EA" w14:paraId="2E0F2D57" w14:textId="77777777" w:rsidTr="00490AB8">
        <w:tc>
          <w:tcPr>
            <w:tcW w:w="8347" w:type="dxa"/>
          </w:tcPr>
          <w:p w14:paraId="2AC202CA" w14:textId="77777777" w:rsidR="009C32EA" w:rsidRPr="009C32EA" w:rsidRDefault="009C32EA" w:rsidP="009C32EA">
            <w:pPr>
              <w:widowControl/>
              <w:suppressAutoHyphens w:val="0"/>
              <w:spacing w:line="276" w:lineRule="auto"/>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R107 TEKUĆE DONACIJE VJERSKIM ZAJEDNICAMA</w:t>
            </w:r>
          </w:p>
          <w:p w14:paraId="6FF1CD15" w14:textId="77777777" w:rsidR="009C32EA" w:rsidRPr="009C32EA" w:rsidRDefault="009C32EA" w:rsidP="009C32EA">
            <w:pPr>
              <w:widowControl/>
              <w:suppressAutoHyphens w:val="0"/>
              <w:spacing w:line="276" w:lineRule="auto"/>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Izvor: 11 Opći prihodi i primici</w:t>
            </w:r>
          </w:p>
        </w:tc>
        <w:tc>
          <w:tcPr>
            <w:tcW w:w="1400" w:type="dxa"/>
          </w:tcPr>
          <w:p w14:paraId="2A558655" w14:textId="77777777" w:rsidR="009C32EA" w:rsidRPr="009C32EA" w:rsidRDefault="009C32EA" w:rsidP="009C32EA">
            <w:pPr>
              <w:widowControl/>
              <w:suppressAutoHyphens w:val="0"/>
              <w:spacing w:line="276" w:lineRule="auto"/>
              <w:jc w:val="right"/>
              <w:rPr>
                <w:rFonts w:ascii="Times New Roman" w:hAnsi="Times New Roman" w:cs="Times New Roman"/>
                <w:sz w:val="20"/>
                <w:szCs w:val="20"/>
                <w:lang w:eastAsia="en-US" w:bidi="ar-SA"/>
              </w:rPr>
            </w:pPr>
            <w:r w:rsidRPr="009C32EA">
              <w:rPr>
                <w:rFonts w:ascii="Times New Roman" w:hAnsi="Times New Roman" w:cs="Times New Roman"/>
                <w:sz w:val="20"/>
                <w:szCs w:val="20"/>
                <w:lang w:eastAsia="en-US" w:bidi="ar-SA"/>
              </w:rPr>
              <w:t>15.000,00</w:t>
            </w:r>
          </w:p>
        </w:tc>
      </w:tr>
      <w:tr w:rsidR="009C32EA" w:rsidRPr="009C32EA" w14:paraId="68CF93EE" w14:textId="77777777" w:rsidTr="00490AB8">
        <w:tc>
          <w:tcPr>
            <w:tcW w:w="8347" w:type="dxa"/>
          </w:tcPr>
          <w:p w14:paraId="174B40DE" w14:textId="77777777" w:rsidR="009C32EA" w:rsidRPr="009C32EA" w:rsidRDefault="009C32EA" w:rsidP="009C32EA">
            <w:pPr>
              <w:widowControl/>
              <w:suppressAutoHyphens w:val="0"/>
              <w:spacing w:line="276" w:lineRule="auto"/>
              <w:rPr>
                <w:rFonts w:ascii="Times New Roman" w:hAnsi="Times New Roman" w:cs="Times New Roman"/>
                <w:b/>
                <w:sz w:val="20"/>
                <w:szCs w:val="20"/>
                <w:lang w:eastAsia="en-US" w:bidi="ar-SA"/>
              </w:rPr>
            </w:pPr>
            <w:r w:rsidRPr="009C32EA">
              <w:rPr>
                <w:rFonts w:ascii="Times New Roman" w:hAnsi="Times New Roman" w:cs="Times New Roman"/>
                <w:b/>
                <w:sz w:val="20"/>
                <w:szCs w:val="20"/>
                <w:lang w:eastAsia="en-US" w:bidi="ar-SA"/>
              </w:rPr>
              <w:t xml:space="preserve">UKUPNO: </w:t>
            </w:r>
          </w:p>
        </w:tc>
        <w:tc>
          <w:tcPr>
            <w:tcW w:w="1400" w:type="dxa"/>
          </w:tcPr>
          <w:p w14:paraId="3D044B75" w14:textId="77777777" w:rsidR="009C32EA" w:rsidRPr="009C32EA" w:rsidRDefault="009C32EA" w:rsidP="009C32EA">
            <w:pPr>
              <w:widowControl/>
              <w:suppressAutoHyphens w:val="0"/>
              <w:spacing w:line="276" w:lineRule="auto"/>
              <w:jc w:val="right"/>
              <w:rPr>
                <w:rFonts w:ascii="Times New Roman" w:hAnsi="Times New Roman" w:cs="Times New Roman"/>
                <w:b/>
                <w:sz w:val="20"/>
                <w:szCs w:val="20"/>
                <w:lang w:eastAsia="en-US" w:bidi="ar-SA"/>
              </w:rPr>
            </w:pPr>
            <w:r w:rsidRPr="009C32EA">
              <w:rPr>
                <w:rFonts w:ascii="Times New Roman" w:hAnsi="Times New Roman" w:cs="Times New Roman"/>
                <w:b/>
                <w:sz w:val="20"/>
                <w:szCs w:val="20"/>
                <w:lang w:eastAsia="en-US" w:bidi="ar-SA"/>
              </w:rPr>
              <w:t>75.000,00</w:t>
            </w:r>
          </w:p>
        </w:tc>
      </w:tr>
    </w:tbl>
    <w:p w14:paraId="68642889" w14:textId="77777777" w:rsidR="009C32EA" w:rsidRPr="009C32EA" w:rsidRDefault="009C32EA" w:rsidP="009C32EA">
      <w:pPr>
        <w:widowControl/>
        <w:suppressAutoHyphens w:val="0"/>
        <w:spacing w:line="276" w:lineRule="auto"/>
        <w:rPr>
          <w:rFonts w:ascii="Times New Roman" w:hAnsi="Times New Roman" w:cstheme="minorBidi"/>
          <w:sz w:val="20"/>
          <w:szCs w:val="20"/>
          <w:lang w:eastAsia="en-US" w:bidi="ar-SA"/>
        </w:rPr>
      </w:pPr>
    </w:p>
    <w:p w14:paraId="65740E2C" w14:textId="77777777" w:rsidR="009C32EA" w:rsidRPr="009C32EA" w:rsidRDefault="009C32EA" w:rsidP="009C32EA">
      <w:pPr>
        <w:widowControl/>
        <w:suppressAutoHyphens w:val="0"/>
        <w:spacing w:line="276" w:lineRule="auto"/>
        <w:jc w:val="center"/>
        <w:rPr>
          <w:rFonts w:ascii="Times New Roman" w:hAnsi="Times New Roman" w:cstheme="minorBidi"/>
          <w:b/>
          <w:bCs/>
          <w:sz w:val="20"/>
          <w:szCs w:val="20"/>
          <w:lang w:eastAsia="en-US" w:bidi="ar-SA"/>
        </w:rPr>
      </w:pPr>
      <w:r w:rsidRPr="009C32EA">
        <w:rPr>
          <w:rFonts w:ascii="Times New Roman" w:hAnsi="Times New Roman" w:cstheme="minorBidi"/>
          <w:b/>
          <w:bCs/>
          <w:sz w:val="20"/>
          <w:szCs w:val="20"/>
          <w:lang w:eastAsia="en-US" w:bidi="ar-SA"/>
        </w:rPr>
        <w:lastRenderedPageBreak/>
        <w:t>Članak 2.</w:t>
      </w:r>
    </w:p>
    <w:p w14:paraId="3050983C" w14:textId="77777777" w:rsidR="009C32EA" w:rsidRPr="009C32EA" w:rsidRDefault="009C32EA" w:rsidP="009C32EA">
      <w:pPr>
        <w:widowControl/>
        <w:suppressAutoHyphens w:val="0"/>
        <w:spacing w:line="276" w:lineRule="auto"/>
        <w:ind w:firstLine="708"/>
        <w:rPr>
          <w:rFonts w:ascii="Times New Roman" w:hAnsi="Times New Roman" w:cstheme="minorBidi"/>
          <w:sz w:val="20"/>
          <w:szCs w:val="20"/>
          <w:lang w:eastAsia="en-US" w:bidi="ar-SA"/>
        </w:rPr>
      </w:pPr>
      <w:r w:rsidRPr="009C32EA">
        <w:rPr>
          <w:rFonts w:ascii="Times New Roman" w:hAnsi="Times New Roman" w:cstheme="minorBidi"/>
          <w:sz w:val="20"/>
          <w:szCs w:val="20"/>
          <w:lang w:eastAsia="en-US" w:bidi="ar-SA"/>
        </w:rPr>
        <w:t>Sredstva iz članka 1. ovog Programa koristit će se za realizaciju programa kulturno-umjetničkih sadržaja:</w:t>
      </w:r>
    </w:p>
    <w:p w14:paraId="1EECFF01" w14:textId="77777777" w:rsidR="009C32EA" w:rsidRPr="009C32EA" w:rsidRDefault="009C32EA" w:rsidP="009C32EA">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9C32EA">
        <w:rPr>
          <w:rFonts w:ascii="Times New Roman" w:eastAsia="Times New Roman" w:hAnsi="Times New Roman" w:cs="Times New Roman"/>
          <w:kern w:val="2"/>
          <w:sz w:val="20"/>
          <w:szCs w:val="20"/>
          <w:lang w:bidi="ar-SA"/>
        </w:rPr>
        <w:t>zaštitu, očuvanje i promicanje kulturne baštine,</w:t>
      </w:r>
    </w:p>
    <w:p w14:paraId="04FF8E9A" w14:textId="77777777" w:rsidR="009C32EA" w:rsidRPr="009C32EA" w:rsidRDefault="009C32EA" w:rsidP="009C32EA">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9C32EA">
        <w:rPr>
          <w:rFonts w:ascii="Times New Roman" w:eastAsia="Times New Roman" w:hAnsi="Times New Roman" w:cs="Times New Roman"/>
          <w:kern w:val="2"/>
          <w:sz w:val="20"/>
          <w:szCs w:val="20"/>
          <w:lang w:bidi="ar-SA"/>
        </w:rPr>
        <w:t>književnu, nakladničku i knjižničnu djelatnost,</w:t>
      </w:r>
    </w:p>
    <w:p w14:paraId="5B0E5720" w14:textId="77777777" w:rsidR="009C32EA" w:rsidRPr="009C32EA" w:rsidRDefault="009C32EA" w:rsidP="009C32EA">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9C32EA">
        <w:rPr>
          <w:rFonts w:ascii="Times New Roman" w:eastAsia="Times New Roman" w:hAnsi="Times New Roman" w:cs="Times New Roman"/>
          <w:kern w:val="2"/>
          <w:sz w:val="20"/>
          <w:szCs w:val="20"/>
          <w:lang w:bidi="ar-SA"/>
        </w:rPr>
        <w:t>likovnu i muzejsko-galerijsku djelatnost,</w:t>
      </w:r>
    </w:p>
    <w:p w14:paraId="503154C5" w14:textId="77777777" w:rsidR="009C32EA" w:rsidRPr="009C32EA" w:rsidRDefault="009C32EA" w:rsidP="009C32EA">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9C32EA">
        <w:rPr>
          <w:rFonts w:ascii="Times New Roman" w:eastAsia="Times New Roman" w:hAnsi="Times New Roman" w:cs="Times New Roman"/>
          <w:kern w:val="2"/>
          <w:sz w:val="20"/>
          <w:szCs w:val="20"/>
          <w:lang w:bidi="ar-SA"/>
        </w:rPr>
        <w:t xml:space="preserve">glazbenu, plesnu i glazbeno-scensku umjetnost, </w:t>
      </w:r>
    </w:p>
    <w:p w14:paraId="0F8DE3DC" w14:textId="77777777" w:rsidR="009C32EA" w:rsidRPr="009C32EA" w:rsidRDefault="009C32EA" w:rsidP="009C32EA">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9C32EA">
        <w:rPr>
          <w:rFonts w:ascii="Times New Roman" w:eastAsia="Times New Roman" w:hAnsi="Times New Roman" w:cs="Times New Roman"/>
          <w:kern w:val="2"/>
          <w:sz w:val="20"/>
          <w:szCs w:val="20"/>
          <w:lang w:bidi="ar-SA"/>
        </w:rPr>
        <w:t>dramsku i kazališnu djelatnost,</w:t>
      </w:r>
    </w:p>
    <w:p w14:paraId="516B1DAD" w14:textId="77777777" w:rsidR="009C32EA" w:rsidRPr="009C32EA" w:rsidRDefault="009C32EA" w:rsidP="009C32EA">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9C32EA">
        <w:rPr>
          <w:rFonts w:ascii="Times New Roman" w:eastAsia="Times New Roman" w:hAnsi="Times New Roman" w:cs="Times New Roman"/>
          <w:kern w:val="2"/>
          <w:sz w:val="20"/>
          <w:szCs w:val="20"/>
          <w:lang w:bidi="ar-SA"/>
        </w:rPr>
        <w:t>filmsku i drugu audiovizualnu djelatnost,</w:t>
      </w:r>
    </w:p>
    <w:p w14:paraId="155E5CE1" w14:textId="77777777" w:rsidR="009C32EA" w:rsidRPr="009C32EA" w:rsidRDefault="009C32EA" w:rsidP="009C32EA">
      <w:pPr>
        <w:widowControl/>
        <w:numPr>
          <w:ilvl w:val="0"/>
          <w:numId w:val="7"/>
        </w:numPr>
        <w:suppressAutoHyphens w:val="0"/>
        <w:spacing w:after="200" w:line="276" w:lineRule="auto"/>
        <w:contextualSpacing/>
        <w:rPr>
          <w:rFonts w:ascii="Times New Roman" w:eastAsia="Times New Roman" w:hAnsi="Times New Roman" w:cs="Times New Roman"/>
          <w:kern w:val="2"/>
          <w:sz w:val="20"/>
          <w:szCs w:val="20"/>
          <w:lang w:bidi="ar-SA"/>
        </w:rPr>
      </w:pPr>
      <w:r w:rsidRPr="009C32EA">
        <w:rPr>
          <w:rFonts w:ascii="Times New Roman" w:eastAsia="Times New Roman" w:hAnsi="Times New Roman" w:cs="Times New Roman"/>
          <w:kern w:val="2"/>
          <w:sz w:val="20"/>
          <w:szCs w:val="20"/>
          <w:lang w:bidi="ar-SA"/>
        </w:rPr>
        <w:t>međunarodnu kulturnu suradnju.</w:t>
      </w:r>
    </w:p>
    <w:p w14:paraId="601DCDD9" w14:textId="77777777" w:rsidR="009C32EA" w:rsidRPr="009C32EA" w:rsidRDefault="009C32EA" w:rsidP="009C32EA">
      <w:pPr>
        <w:widowControl/>
        <w:suppressAutoHyphens w:val="0"/>
        <w:spacing w:line="276" w:lineRule="auto"/>
        <w:jc w:val="center"/>
        <w:rPr>
          <w:rFonts w:ascii="Times New Roman" w:hAnsi="Times New Roman" w:cstheme="minorBidi"/>
          <w:b/>
          <w:bCs/>
          <w:sz w:val="20"/>
          <w:szCs w:val="20"/>
          <w:lang w:eastAsia="en-US" w:bidi="ar-SA"/>
        </w:rPr>
      </w:pPr>
    </w:p>
    <w:p w14:paraId="726EDAD1" w14:textId="77777777" w:rsidR="009C32EA" w:rsidRPr="009C32EA" w:rsidRDefault="009C32EA" w:rsidP="009C32EA">
      <w:pPr>
        <w:widowControl/>
        <w:suppressAutoHyphens w:val="0"/>
        <w:spacing w:line="276" w:lineRule="auto"/>
        <w:jc w:val="center"/>
        <w:rPr>
          <w:rFonts w:ascii="Times New Roman" w:hAnsi="Times New Roman" w:cstheme="minorBidi"/>
          <w:b/>
          <w:bCs/>
          <w:sz w:val="20"/>
          <w:szCs w:val="20"/>
          <w:lang w:eastAsia="en-US" w:bidi="ar-SA"/>
        </w:rPr>
      </w:pPr>
      <w:r w:rsidRPr="009C32EA">
        <w:rPr>
          <w:rFonts w:ascii="Times New Roman" w:hAnsi="Times New Roman" w:cstheme="minorBidi"/>
          <w:b/>
          <w:bCs/>
          <w:sz w:val="20"/>
          <w:szCs w:val="20"/>
          <w:lang w:eastAsia="en-US" w:bidi="ar-SA"/>
        </w:rPr>
        <w:t>Članak 3.</w:t>
      </w:r>
    </w:p>
    <w:p w14:paraId="21CD6DBA" w14:textId="77777777" w:rsidR="009C32EA" w:rsidRPr="009C32EA" w:rsidRDefault="009C32EA" w:rsidP="009C32EA">
      <w:pPr>
        <w:widowControl/>
        <w:suppressAutoHyphens w:val="0"/>
        <w:spacing w:line="276" w:lineRule="auto"/>
        <w:jc w:val="both"/>
        <w:rPr>
          <w:rFonts w:ascii="Times New Roman" w:hAnsi="Times New Roman" w:cstheme="minorBidi"/>
          <w:sz w:val="20"/>
          <w:szCs w:val="20"/>
          <w:lang w:eastAsia="en-US" w:bidi="ar-SA"/>
        </w:rPr>
      </w:pPr>
      <w:r w:rsidRPr="009C32EA">
        <w:rPr>
          <w:rFonts w:ascii="Times New Roman" w:hAnsi="Times New Roman" w:cstheme="minorBidi"/>
          <w:sz w:val="20"/>
          <w:szCs w:val="20"/>
          <w:lang w:eastAsia="en-US" w:bidi="ar-SA"/>
        </w:rPr>
        <w:t>Raspodjelu sredstava za potrebe kulture utvrdit će Općinski načelnik Općine Satnica Đakovačka na temelju provedenog javnog natječaja sukladno Uredbi o kriterijima, mjerilima i postupcima financiranja i ugovaranja programa i projekata od interesa za opće dobro koje provode udruge (Narodne novine broj:26/15.) svojom Odlukom po prethodno pribavljenom mišljenju Povjerenstva koje će provoditi javni natječaj.</w:t>
      </w:r>
    </w:p>
    <w:p w14:paraId="60F73E54" w14:textId="77777777" w:rsidR="009C32EA" w:rsidRPr="009C32EA" w:rsidRDefault="009C32EA" w:rsidP="009C32EA">
      <w:pPr>
        <w:widowControl/>
        <w:suppressAutoHyphens w:val="0"/>
        <w:spacing w:line="276" w:lineRule="auto"/>
        <w:rPr>
          <w:rFonts w:ascii="Times New Roman" w:hAnsi="Times New Roman" w:cstheme="minorBidi"/>
          <w:b/>
          <w:bCs/>
          <w:sz w:val="20"/>
          <w:szCs w:val="20"/>
          <w:lang w:eastAsia="en-US" w:bidi="ar-SA"/>
        </w:rPr>
      </w:pPr>
    </w:p>
    <w:p w14:paraId="081EFA7B" w14:textId="77777777" w:rsidR="009C32EA" w:rsidRPr="009C32EA" w:rsidRDefault="009C32EA" w:rsidP="009C32EA">
      <w:pPr>
        <w:widowControl/>
        <w:suppressAutoHyphens w:val="0"/>
        <w:spacing w:line="276" w:lineRule="auto"/>
        <w:jc w:val="center"/>
        <w:rPr>
          <w:rFonts w:ascii="Times New Roman" w:hAnsi="Times New Roman" w:cstheme="minorBidi"/>
          <w:b/>
          <w:bCs/>
          <w:sz w:val="20"/>
          <w:szCs w:val="20"/>
          <w:lang w:eastAsia="en-US" w:bidi="ar-SA"/>
        </w:rPr>
      </w:pPr>
      <w:r w:rsidRPr="009C32EA">
        <w:rPr>
          <w:rFonts w:ascii="Times New Roman" w:hAnsi="Times New Roman" w:cstheme="minorBidi"/>
          <w:b/>
          <w:bCs/>
          <w:sz w:val="20"/>
          <w:szCs w:val="20"/>
          <w:lang w:eastAsia="en-US" w:bidi="ar-SA"/>
        </w:rPr>
        <w:t>Članak 4.</w:t>
      </w:r>
    </w:p>
    <w:p w14:paraId="277BEB9F" w14:textId="77777777" w:rsidR="009C32EA" w:rsidRPr="009C32EA" w:rsidRDefault="009C32EA" w:rsidP="009C32EA">
      <w:pPr>
        <w:widowControl/>
        <w:suppressAutoHyphens w:val="0"/>
        <w:spacing w:line="276" w:lineRule="auto"/>
        <w:jc w:val="both"/>
        <w:rPr>
          <w:rFonts w:ascii="Times New Roman" w:hAnsi="Times New Roman" w:cstheme="minorBidi"/>
          <w:sz w:val="20"/>
          <w:szCs w:val="20"/>
          <w:lang w:eastAsia="en-US" w:bidi="ar-SA"/>
        </w:rPr>
      </w:pPr>
      <w:r w:rsidRPr="009C32EA">
        <w:rPr>
          <w:rFonts w:ascii="Times New Roman" w:hAnsi="Times New Roman" w:cstheme="minorBidi"/>
          <w:sz w:val="20"/>
          <w:szCs w:val="20"/>
          <w:lang w:eastAsia="en-US" w:bidi="ar-SA"/>
        </w:rPr>
        <w:t>Ovaj Program stupa na snagu osmog dana od dana objave u Službenom glasniku Općine Satnica Đakovačka a primjenjuje se od 1. siječnja 2025. godine.</w:t>
      </w:r>
    </w:p>
    <w:p w14:paraId="580AE94F" w14:textId="77777777" w:rsidR="009C32EA" w:rsidRPr="009C32EA" w:rsidRDefault="009C32EA" w:rsidP="009C32EA">
      <w:pPr>
        <w:widowControl/>
        <w:suppressAutoHyphens w:val="0"/>
        <w:spacing w:line="276" w:lineRule="auto"/>
        <w:rPr>
          <w:rFonts w:ascii="Times New Roman" w:hAnsi="Times New Roman" w:cstheme="minorBidi"/>
          <w:b/>
          <w:bCs/>
          <w:sz w:val="20"/>
          <w:szCs w:val="20"/>
          <w:lang w:eastAsia="en-US" w:bidi="ar-SA"/>
        </w:rPr>
      </w:pPr>
    </w:p>
    <w:p w14:paraId="35A55E88" w14:textId="77777777" w:rsidR="009C32EA" w:rsidRPr="009C32EA" w:rsidRDefault="009C32EA" w:rsidP="009C32EA">
      <w:pPr>
        <w:widowControl/>
        <w:suppressAutoHyphens w:val="0"/>
        <w:jc w:val="center"/>
        <w:rPr>
          <w:rFonts w:ascii="Times New Roman" w:eastAsia="Times New Roman" w:hAnsi="Times New Roman" w:cs="Times New Roman"/>
          <w:sz w:val="20"/>
          <w:szCs w:val="20"/>
          <w:lang w:bidi="ar-SA"/>
        </w:rPr>
      </w:pPr>
      <w:r w:rsidRPr="009C32EA">
        <w:rPr>
          <w:rFonts w:ascii="Times New Roman" w:eastAsia="Times New Roman" w:hAnsi="Times New Roman" w:cs="Times New Roman"/>
          <w:sz w:val="20"/>
          <w:szCs w:val="20"/>
          <w:lang w:bidi="ar-SA"/>
        </w:rPr>
        <w:t>R E P U B L I K A    H R V A T S K A</w:t>
      </w:r>
    </w:p>
    <w:p w14:paraId="2428514A" w14:textId="77777777" w:rsidR="009C32EA" w:rsidRPr="009C32EA" w:rsidRDefault="009C32EA" w:rsidP="009C32EA">
      <w:pPr>
        <w:widowControl/>
        <w:suppressAutoHyphens w:val="0"/>
        <w:jc w:val="center"/>
        <w:rPr>
          <w:rFonts w:ascii="Times New Roman" w:eastAsia="Times New Roman" w:hAnsi="Times New Roman" w:cs="Times New Roman"/>
          <w:sz w:val="20"/>
          <w:szCs w:val="20"/>
          <w:lang w:bidi="ar-SA"/>
        </w:rPr>
      </w:pPr>
      <w:r w:rsidRPr="009C32EA">
        <w:rPr>
          <w:rFonts w:ascii="Times New Roman" w:eastAsia="Times New Roman" w:hAnsi="Times New Roman" w:cs="Times New Roman"/>
          <w:sz w:val="20"/>
          <w:szCs w:val="20"/>
          <w:lang w:bidi="ar-SA"/>
        </w:rPr>
        <w:t>OSJEČKO-BARANJSKA ŽUPANIJA</w:t>
      </w:r>
    </w:p>
    <w:p w14:paraId="39C33B1B" w14:textId="77777777" w:rsidR="009C32EA" w:rsidRPr="009C32EA" w:rsidRDefault="009C32EA" w:rsidP="009C32EA">
      <w:pPr>
        <w:widowControl/>
        <w:suppressAutoHyphens w:val="0"/>
        <w:jc w:val="center"/>
        <w:rPr>
          <w:rFonts w:ascii="Times New Roman" w:eastAsia="Times New Roman" w:hAnsi="Times New Roman" w:cs="Times New Roman"/>
          <w:sz w:val="20"/>
          <w:szCs w:val="20"/>
          <w:lang w:bidi="ar-SA"/>
        </w:rPr>
      </w:pPr>
      <w:r w:rsidRPr="009C32EA">
        <w:rPr>
          <w:rFonts w:ascii="Times New Roman" w:eastAsia="Times New Roman" w:hAnsi="Times New Roman" w:cs="Times New Roman"/>
          <w:sz w:val="20"/>
          <w:szCs w:val="20"/>
          <w:lang w:bidi="ar-SA"/>
        </w:rPr>
        <w:t>OPĆINA SATNICA ĐAKOVAČKA</w:t>
      </w:r>
    </w:p>
    <w:p w14:paraId="0FF8DA8A" w14:textId="2498E705" w:rsidR="009C32EA" w:rsidRPr="00A473DF" w:rsidRDefault="009C32EA" w:rsidP="00A473DF">
      <w:pPr>
        <w:widowControl/>
        <w:suppressAutoHyphens w:val="0"/>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 xml:space="preserve">         </w:t>
      </w:r>
      <w:r w:rsidRPr="009C32EA">
        <w:rPr>
          <w:rFonts w:ascii="Times New Roman" w:eastAsia="Times New Roman" w:hAnsi="Times New Roman" w:cs="Times New Roman"/>
          <w:sz w:val="20"/>
          <w:szCs w:val="20"/>
          <w:lang w:bidi="ar-SA"/>
        </w:rPr>
        <w:t>OPĆINSKO VIJEĆE</w:t>
      </w:r>
    </w:p>
    <w:p w14:paraId="58E49568" w14:textId="77777777" w:rsidR="009C32EA" w:rsidRPr="009C32EA" w:rsidRDefault="009C32EA" w:rsidP="009C32EA">
      <w:pPr>
        <w:widowControl/>
        <w:suppressAutoHyphens w:val="0"/>
        <w:rPr>
          <w:rFonts w:ascii="Times New Roman" w:eastAsia="Times New Roman" w:hAnsi="Times New Roman" w:cs="Times New Roman"/>
          <w:sz w:val="20"/>
          <w:szCs w:val="20"/>
          <w:lang w:bidi="ar-SA"/>
        </w:rPr>
      </w:pPr>
    </w:p>
    <w:p w14:paraId="5444963D" w14:textId="77777777" w:rsidR="009C32EA" w:rsidRPr="009C32EA" w:rsidRDefault="009C32EA" w:rsidP="009C32EA">
      <w:pPr>
        <w:widowControl/>
        <w:suppressAutoHyphens w:val="0"/>
        <w:spacing w:line="276" w:lineRule="auto"/>
        <w:rPr>
          <w:rFonts w:ascii="Times New Roman" w:eastAsia="Times New Roman" w:hAnsi="Times New Roman" w:cs="Times New Roman"/>
          <w:sz w:val="20"/>
          <w:szCs w:val="20"/>
          <w:lang w:bidi="ar-SA"/>
        </w:rPr>
      </w:pPr>
      <w:r w:rsidRPr="009C32EA">
        <w:rPr>
          <w:rFonts w:ascii="Times New Roman" w:eastAsia="Times New Roman" w:hAnsi="Times New Roman" w:cs="Times New Roman"/>
          <w:sz w:val="20"/>
          <w:szCs w:val="20"/>
          <w:lang w:bidi="ar-SA"/>
        </w:rPr>
        <w:t>KLASA:610-01/24-01/17</w:t>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t xml:space="preserve">   PREDSJEDNIK OPĆINSKOG VIJEĆA</w:t>
      </w:r>
    </w:p>
    <w:p w14:paraId="6EB18283" w14:textId="27EAD09A" w:rsidR="009C32EA" w:rsidRPr="009C32EA" w:rsidRDefault="009C32EA" w:rsidP="009C32EA">
      <w:pPr>
        <w:widowControl/>
        <w:suppressAutoHyphens w:val="0"/>
        <w:spacing w:line="276" w:lineRule="auto"/>
        <w:rPr>
          <w:rFonts w:ascii="Times New Roman" w:eastAsia="Times New Roman" w:hAnsi="Times New Roman" w:cs="Times New Roman"/>
          <w:sz w:val="20"/>
          <w:szCs w:val="20"/>
          <w:lang w:bidi="ar-SA"/>
        </w:rPr>
      </w:pPr>
      <w:r w:rsidRPr="009C32EA">
        <w:rPr>
          <w:rFonts w:ascii="Times New Roman" w:eastAsia="Times New Roman" w:hAnsi="Times New Roman" w:cs="Times New Roman"/>
          <w:sz w:val="20"/>
          <w:szCs w:val="20"/>
          <w:lang w:bidi="ar-SA"/>
        </w:rPr>
        <w:t>URBROJ:2158-34-02-24-1</w:t>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p>
    <w:p w14:paraId="2AE8C5EA" w14:textId="77777777" w:rsidR="009C32EA" w:rsidRPr="009C32EA" w:rsidRDefault="009C32EA" w:rsidP="009C32EA">
      <w:pPr>
        <w:widowControl/>
        <w:suppressAutoHyphens w:val="0"/>
        <w:rPr>
          <w:rFonts w:ascii="Times New Roman" w:eastAsia="Times New Roman" w:hAnsi="Times New Roman" w:cs="Times New Roman"/>
          <w:sz w:val="20"/>
          <w:szCs w:val="20"/>
          <w:lang w:bidi="ar-SA"/>
        </w:rPr>
      </w:pP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r>
      <w:r w:rsidRPr="009C32EA">
        <w:rPr>
          <w:rFonts w:ascii="Times New Roman" w:eastAsia="Times New Roman" w:hAnsi="Times New Roman" w:cs="Times New Roman"/>
          <w:sz w:val="20"/>
          <w:szCs w:val="20"/>
          <w:lang w:bidi="ar-SA"/>
        </w:rPr>
        <w:tab/>
        <w:t xml:space="preserve">Ivan Kuna, </w:t>
      </w:r>
      <w:proofErr w:type="spellStart"/>
      <w:r w:rsidRPr="009C32EA">
        <w:rPr>
          <w:rFonts w:ascii="Times New Roman" w:eastAsia="Times New Roman" w:hAnsi="Times New Roman" w:cs="Times New Roman"/>
          <w:sz w:val="20"/>
          <w:szCs w:val="20"/>
          <w:lang w:bidi="ar-SA"/>
        </w:rPr>
        <w:t>mag.ing.agr</w:t>
      </w:r>
      <w:proofErr w:type="spellEnd"/>
      <w:r w:rsidRPr="009C32EA">
        <w:rPr>
          <w:rFonts w:ascii="Times New Roman" w:eastAsia="Times New Roman" w:hAnsi="Times New Roman" w:cs="Times New Roman"/>
          <w:sz w:val="20"/>
          <w:szCs w:val="20"/>
          <w:lang w:bidi="ar-SA"/>
        </w:rPr>
        <w:t>., v.r.</w:t>
      </w:r>
    </w:p>
    <w:p w14:paraId="1C15160F" w14:textId="77777777" w:rsidR="009C32EA" w:rsidRPr="009C32EA" w:rsidRDefault="009C32EA" w:rsidP="009C32EA">
      <w:pPr>
        <w:widowControl/>
        <w:suppressAutoHyphens w:val="0"/>
        <w:rPr>
          <w:rFonts w:ascii="Times New Roman" w:eastAsia="Times New Roman" w:hAnsi="Times New Roman" w:cs="Times New Roman"/>
          <w:sz w:val="20"/>
          <w:szCs w:val="20"/>
          <w:lang w:bidi="ar-SA"/>
        </w:rPr>
      </w:pPr>
    </w:p>
    <w:p w14:paraId="6FFC0D3F" w14:textId="77777777" w:rsidR="009C32EA" w:rsidRDefault="009C32EA" w:rsidP="009C32EA">
      <w:pPr>
        <w:widowControl/>
        <w:suppressAutoHyphens w:val="0"/>
        <w:rPr>
          <w:rFonts w:ascii="Times New Roman" w:eastAsia="Times New Roman" w:hAnsi="Times New Roman" w:cs="Times New Roman"/>
          <w:sz w:val="20"/>
          <w:szCs w:val="20"/>
          <w:lang w:bidi="ar-SA"/>
        </w:rPr>
      </w:pPr>
      <w:r w:rsidRPr="009C32EA">
        <w:rPr>
          <w:rFonts w:ascii="Times New Roman" w:eastAsia="Times New Roman" w:hAnsi="Times New Roman" w:cs="Times New Roman"/>
          <w:sz w:val="20"/>
          <w:szCs w:val="20"/>
          <w:lang w:bidi="ar-SA"/>
        </w:rPr>
        <w:t>Satnica Đakovačka, 11. prosinca 2024.</w:t>
      </w:r>
    </w:p>
    <w:p w14:paraId="471FA509" w14:textId="393C052C" w:rsidR="009C009B" w:rsidRPr="009A6946" w:rsidRDefault="009C32EA" w:rsidP="009A6946">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9C009B" w:rsidRPr="009C009B">
        <w:rPr>
          <w:rFonts w:ascii="Times New Roman" w:eastAsia="Calibri" w:hAnsi="Times New Roman" w:cs="Times New Roman"/>
          <w:noProof/>
          <w:lang w:eastAsia="en-US" w:bidi="ar-SA"/>
        </w:rPr>
        <mc:AlternateContent>
          <mc:Choice Requires="wps">
            <w:drawing>
              <wp:anchor distT="0" distB="0" distL="114300" distR="114300" simplePos="0" relativeHeight="251671552" behindDoc="0" locked="0" layoutInCell="1" allowOverlap="1" wp14:anchorId="2F817DDF" wp14:editId="15C69068">
                <wp:simplePos x="0" y="0"/>
                <wp:positionH relativeFrom="margin">
                  <wp:posOffset>-34925</wp:posOffset>
                </wp:positionH>
                <wp:positionV relativeFrom="paragraph">
                  <wp:posOffset>736600</wp:posOffset>
                </wp:positionV>
                <wp:extent cx="284480" cy="321945"/>
                <wp:effectExtent l="0" t="0" r="1270" b="1905"/>
                <wp:wrapTopAndBottom/>
                <wp:docPr id="2324488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6F6903FC" w14:textId="77777777" w:rsidR="009C009B" w:rsidRDefault="009C009B" w:rsidP="009C009B"/>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F817DDF" id="_x0000_s1056" type="#_x0000_t202" style="position:absolute;margin-left:-2.75pt;margin-top:58pt;width:22.4pt;height:2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uX9QEAANQ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1nZOTCFuojyQDwrBm9CzI&#10;aAF/c9bRilU8/NoLVJyZL46kvLhMhVk8d/Dc2Z47wkmCqnjkbDBvY97jgfMNSd7oLMdrJ2PPtDpZ&#10;pXHN026e+/mv18e4+QMAAP//AwBQSwMEFAAGAAgAAAAhAJG64GrfAAAACQEAAA8AAABkcnMvZG93&#10;bnJldi54bWxMj01PwkAQhu8m/ofNmHiDLVSK1m6JkYgHT3zEeNx2h7bYnW26C5R/z3iS47zz5P3I&#10;FoNtxQl73zhSMBlHIJBKZxqqFOy2H6NnED5oMrp1hAou6GGR399lOjXuTGs8bUIl2IR8qhXUIXSp&#10;lL6s0Wo/dh0S//autzrw2VfS9PrM5raV0yhKpNUNcUKtO3yvsfzdHK2CQ3H5nO788usQnuL9NnzP&#10;f5arQqnHh+HtFUTAIfzD8Fefq0POnQp3JONFq2A0mzHJ+iThTQzELzGIgoUkmYPMM3m7IL8CAAD/&#10;/wMAUEsBAi0AFAAGAAgAAAAhALaDOJL+AAAA4QEAABMAAAAAAAAAAAAAAAAAAAAAAFtDb250ZW50&#10;X1R5cGVzXS54bWxQSwECLQAUAAYACAAAACEAOP0h/9YAAACUAQAACwAAAAAAAAAAAAAAAAAvAQAA&#10;X3JlbHMvLnJlbHNQSwECLQAUAAYACAAAACEAABaLl/UBAADUAwAADgAAAAAAAAAAAAAAAAAuAgAA&#10;ZHJzL2Uyb0RvYy54bWxQSwECLQAUAAYACAAAACEAkbrgat8AAAAJAQAADwAAAAAAAAAAAAAAAABP&#10;BAAAZHJzL2Rvd25yZXYueG1sUEsFBgAAAAAEAAQA8wAAAFsFAAAAAA==&#10;" filled="f" stroked="f">
                <v:textbox inset="1mm,1mm,1mm,1mm">
                  <w:txbxContent>
                    <w:p w14:paraId="6F6903FC" w14:textId="77777777" w:rsidR="009C009B" w:rsidRDefault="009C009B" w:rsidP="009C009B"/>
                  </w:txbxContent>
                </v:textbox>
                <w10:wrap type="topAndBottom" anchorx="margin"/>
              </v:shape>
            </w:pict>
          </mc:Fallback>
        </mc:AlternateContent>
      </w:r>
      <w:r w:rsidR="009C009B" w:rsidRPr="009C009B">
        <w:rPr>
          <w:rFonts w:ascii="Times New Roman" w:eastAsia="Calibri" w:hAnsi="Times New Roman" w:cs="Times New Roman"/>
          <w:noProof/>
          <w:lang w:eastAsia="en-US" w:bidi="ar-SA"/>
        </w:rPr>
        <mc:AlternateContent>
          <mc:Choice Requires="wps">
            <w:drawing>
              <wp:anchor distT="45720" distB="45720" distL="114300" distR="114300" simplePos="0" relativeHeight="251666432" behindDoc="0" locked="0" layoutInCell="1" allowOverlap="1" wp14:anchorId="7D9EA8B0" wp14:editId="4ABA7002">
                <wp:simplePos x="0" y="0"/>
                <wp:positionH relativeFrom="margin">
                  <wp:align>left</wp:align>
                </wp:positionH>
                <wp:positionV relativeFrom="paragraph">
                  <wp:posOffset>455454</wp:posOffset>
                </wp:positionV>
                <wp:extent cx="2286000" cy="596900"/>
                <wp:effectExtent l="0" t="0" r="0" b="0"/>
                <wp:wrapTopAndBottom/>
                <wp:docPr id="168728357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96900"/>
                        </a:xfrm>
                        <a:prstGeom prst="rect">
                          <a:avLst/>
                        </a:prstGeom>
                        <a:solidFill>
                          <a:srgbClr val="FFFFFF"/>
                        </a:solidFill>
                        <a:ln w="9525">
                          <a:noFill/>
                          <a:miter lim="800000"/>
                          <a:headEnd/>
                          <a:tailEnd/>
                        </a:ln>
                      </wps:spPr>
                      <wps:txbx>
                        <w:txbxContent>
                          <w:p w14:paraId="44089FFB" w14:textId="77777777" w:rsidR="009C009B" w:rsidRPr="003F3E04" w:rsidRDefault="009C009B" w:rsidP="009C009B">
                            <w:pPr>
                              <w:jc w:val="center"/>
                              <w:rPr>
                                <w:rFonts w:cs="Times New Roman"/>
                                <w:bCs/>
                                <w:sz w:val="18"/>
                              </w:rPr>
                            </w:pPr>
                            <w:r w:rsidRPr="003F3E04">
                              <w:rPr>
                                <w:rFonts w:cs="Times New Roman"/>
                                <w:bCs/>
                                <w:sz w:val="18"/>
                              </w:rPr>
                              <w:t>REPUBLIKA HRVATSKA</w:t>
                            </w:r>
                          </w:p>
                          <w:p w14:paraId="19EE3FA5" w14:textId="77777777" w:rsidR="009C009B" w:rsidRPr="00F93451" w:rsidRDefault="009C009B" w:rsidP="009C009B">
                            <w:pPr>
                              <w:jc w:val="center"/>
                              <w:rPr>
                                <w:rFonts w:cs="Times New Roman"/>
                                <w:sz w:val="18"/>
                              </w:rPr>
                            </w:pPr>
                            <w:r>
                              <w:rPr>
                                <w:rFonts w:cs="Times New Roman"/>
                                <w:sz w:val="18"/>
                              </w:rPr>
                              <w:t xml:space="preserve">OSJEČKO-BARANJSKA </w:t>
                            </w:r>
                            <w:r w:rsidRPr="00F93451">
                              <w:rPr>
                                <w:rFonts w:cs="Times New Roman"/>
                                <w:sz w:val="18"/>
                              </w:rPr>
                              <w:t>ŽUPANIJA</w:t>
                            </w:r>
                          </w:p>
                          <w:p w14:paraId="640C6026" w14:textId="77777777" w:rsidR="009C009B" w:rsidRPr="003F3E04" w:rsidRDefault="009C009B" w:rsidP="009C009B">
                            <w:pPr>
                              <w:jc w:val="center"/>
                              <w:rPr>
                                <w:rFonts w:cs="Times New Roman"/>
                                <w:bCs/>
                                <w:sz w:val="18"/>
                              </w:rPr>
                            </w:pPr>
                            <w:r w:rsidRPr="003F3E04">
                              <w:rPr>
                                <w:rFonts w:cs="Times New Roman"/>
                                <w:bCs/>
                                <w:sz w:val="18"/>
                              </w:rPr>
                              <w:t>OPĆINA SATNICA ĐAKOVAČKA</w:t>
                            </w:r>
                          </w:p>
                          <w:p w14:paraId="49D18F62" w14:textId="77777777" w:rsidR="009C009B" w:rsidRPr="00F93451" w:rsidRDefault="009C009B" w:rsidP="009C009B">
                            <w:pPr>
                              <w:jc w:val="center"/>
                              <w:rPr>
                                <w:rFonts w:cs="Times New Roman"/>
                                <w:sz w:val="18"/>
                              </w:rPr>
                            </w:pPr>
                            <w:r>
                              <w:rPr>
                                <w:rFonts w:cs="Times New Roman"/>
                                <w:sz w:val="18"/>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EA8B0" id="_x0000_s1057" type="#_x0000_t202" style="position:absolute;margin-left:0;margin-top:35.85pt;width:180pt;height:47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j1CQIAAP4DAAAOAAAAZHJzL2Uyb0RvYy54bWysk81u2zAMx+8D9g6C7oudFAlSI07Rpcsw&#10;oPsAuj2ALMuxMFnUKCV29vSjZDfNttswHwTSov4if6Q2d0Nn2Emh12BLPp/lnCkrodb2UPJvX/dv&#10;1pz5IGwtDFhV8rPy/G77+tWmd4VaQAumVshIxPqidyVvQ3BFlnnZqk74GThlabMB7EQgFw9ZjaIn&#10;9c5kizxfZT1g7RCk8p7+PoybfJv0m0bJ8LlpvArMlJxyC2nFtFZxzbYbURxQuFbLKQ3xD1l0Qlu6&#10;9CL1IIJgR9R/SXVaInhowkxCl0HTaKlSDVTNPP+jmqdWOJVqITjeXTD5/ycrP52e3BdkYXgLAzUw&#10;FeHdI8jvnlnYtcIe1D0i9K0SNV08j8iy3vliOhpR+8JHkar/CDU1WRwDJKGhwS5SoToZqVMDzhfo&#10;aghM0s/FYr3Kc9qStLe8Xd2SHa8QxfNphz68V9CxaJQcqalJXZwefRhDn0PiZR6MrvfamOTgodoZ&#10;ZCdBA7BP36T+W5ixrC/57XKxTMoW4vk0G50ONKBGdyVfU5pjcqKINN7ZOoUEoc1oU9LGTngikZFN&#10;GKqB6brkNwlexFVBfSZgCONA0gMiowX8yVlPw1hy/+MoUHFmPliCfjMSCtcOXjvVtSOsJKmSB85G&#10;cxfSxEceFu6pOY1O3F4ymXKmIUvkpwcRp/jaT1Evz3b7CwAA//8DAFBLAwQUAAYACAAAACEAC91S&#10;f90AAAAHAQAADwAAAGRycy9kb3ducmV2LnhtbEyPzU7DMBCE70i8g7VIXCrqlJ+kCnEqhOgJDrRF&#10;9OrGSxw1Xke224S3ZznBcXZGM99Wq8n14owhdp4ULOYZCKTGm45aBR+79c0SREyajO49oYJvjLCq&#10;Ly8qXRo/0gbP29QKLqFYagU2paGUMjYWnY5zPyCx9+WD04llaKUJeuRy18vbLMul0x3xgtUDPlts&#10;jtuTUzCzx8/ZLur9+uVtM46vqbh/d0Gp66vp6RFEwin9heEXn9GhZqaDP5GJolfAjyQFxaIAwe5d&#10;nvHhwLH8oQBZV/I/f/0DAAD//wMAUEsBAi0AFAAGAAgAAAAhALaDOJL+AAAA4QEAABMAAAAAAAAA&#10;AAAAAAAAAAAAAFtDb250ZW50X1R5cGVzXS54bWxQSwECLQAUAAYACAAAACEAOP0h/9YAAACUAQAA&#10;CwAAAAAAAAAAAAAAAAAvAQAAX3JlbHMvLnJlbHNQSwECLQAUAAYACAAAACEA0U2Y9QkCAAD+AwAA&#10;DgAAAAAAAAAAAAAAAAAuAgAAZHJzL2Uyb0RvYy54bWxQSwECLQAUAAYACAAAACEAC91Sf90AAAAH&#10;AQAADwAAAAAAAAAAAAAAAABjBAAAZHJzL2Rvd25yZXYueG1sUEsFBgAAAAAEAAQA8wAAAG0FAAAA&#10;AA==&#10;" stroked="f">
                <v:textbox inset="1mm,1mm,1mm,1mm">
                  <w:txbxContent>
                    <w:p w14:paraId="44089FFB" w14:textId="77777777" w:rsidR="009C009B" w:rsidRPr="003F3E04" w:rsidRDefault="009C009B" w:rsidP="009C009B">
                      <w:pPr>
                        <w:jc w:val="center"/>
                        <w:rPr>
                          <w:rFonts w:cs="Times New Roman"/>
                          <w:bCs/>
                          <w:sz w:val="18"/>
                        </w:rPr>
                      </w:pPr>
                      <w:r w:rsidRPr="003F3E04">
                        <w:rPr>
                          <w:rFonts w:cs="Times New Roman"/>
                          <w:bCs/>
                          <w:sz w:val="18"/>
                        </w:rPr>
                        <w:t>REPUBLIKA HRVATSKA</w:t>
                      </w:r>
                    </w:p>
                    <w:p w14:paraId="19EE3FA5" w14:textId="77777777" w:rsidR="009C009B" w:rsidRPr="00F93451" w:rsidRDefault="009C009B" w:rsidP="009C009B">
                      <w:pPr>
                        <w:jc w:val="center"/>
                        <w:rPr>
                          <w:rFonts w:cs="Times New Roman"/>
                          <w:sz w:val="18"/>
                        </w:rPr>
                      </w:pPr>
                      <w:r>
                        <w:rPr>
                          <w:rFonts w:cs="Times New Roman"/>
                          <w:sz w:val="18"/>
                        </w:rPr>
                        <w:t xml:space="preserve">OSJEČKO-BARANJSKA </w:t>
                      </w:r>
                      <w:r w:rsidRPr="00F93451">
                        <w:rPr>
                          <w:rFonts w:cs="Times New Roman"/>
                          <w:sz w:val="18"/>
                        </w:rPr>
                        <w:t>ŽUPANIJA</w:t>
                      </w:r>
                    </w:p>
                    <w:p w14:paraId="640C6026" w14:textId="77777777" w:rsidR="009C009B" w:rsidRPr="003F3E04" w:rsidRDefault="009C009B" w:rsidP="009C009B">
                      <w:pPr>
                        <w:jc w:val="center"/>
                        <w:rPr>
                          <w:rFonts w:cs="Times New Roman"/>
                          <w:bCs/>
                          <w:sz w:val="18"/>
                        </w:rPr>
                      </w:pPr>
                      <w:r w:rsidRPr="003F3E04">
                        <w:rPr>
                          <w:rFonts w:cs="Times New Roman"/>
                          <w:bCs/>
                          <w:sz w:val="18"/>
                        </w:rPr>
                        <w:t>OPĆINA SATNICA ĐAKOVAČKA</w:t>
                      </w:r>
                    </w:p>
                    <w:p w14:paraId="49D18F62" w14:textId="77777777" w:rsidR="009C009B" w:rsidRPr="00F93451" w:rsidRDefault="009C009B" w:rsidP="009C009B">
                      <w:pPr>
                        <w:jc w:val="center"/>
                        <w:rPr>
                          <w:rFonts w:cs="Times New Roman"/>
                          <w:sz w:val="18"/>
                        </w:rPr>
                      </w:pPr>
                      <w:r>
                        <w:rPr>
                          <w:rFonts w:cs="Times New Roman"/>
                          <w:sz w:val="18"/>
                        </w:rPr>
                        <w:t>OPĆINSKO VIJEĆE</w:t>
                      </w:r>
                    </w:p>
                  </w:txbxContent>
                </v:textbox>
                <w10:wrap type="topAndBottom" anchorx="margin"/>
              </v:shape>
            </w:pict>
          </mc:Fallback>
        </mc:AlternateContent>
      </w:r>
      <w:r w:rsidR="009C009B" w:rsidRPr="009C009B">
        <w:rPr>
          <w:rFonts w:ascii="Times New Roman" w:eastAsia="Calibri" w:hAnsi="Times New Roman" w:cs="Times New Roman"/>
          <w:noProof/>
          <w:lang w:eastAsia="en-US" w:bidi="ar-SA"/>
        </w:rPr>
        <mc:AlternateContent>
          <mc:Choice Requires="wps">
            <w:drawing>
              <wp:anchor distT="0" distB="0" distL="114300" distR="114300" simplePos="0" relativeHeight="251661312" behindDoc="0" locked="0" layoutInCell="1" allowOverlap="1" wp14:anchorId="6D67D12B" wp14:editId="42D053A9">
                <wp:simplePos x="0" y="0"/>
                <wp:positionH relativeFrom="margin">
                  <wp:posOffset>780256</wp:posOffset>
                </wp:positionH>
                <wp:positionV relativeFrom="paragraph">
                  <wp:posOffset>0</wp:posOffset>
                </wp:positionV>
                <wp:extent cx="445770" cy="486410"/>
                <wp:effectExtent l="0" t="0" r="0" b="8890"/>
                <wp:wrapTopAndBottom/>
                <wp:docPr id="4202205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14:paraId="6A093045" w14:textId="77777777" w:rsidR="009C009B" w:rsidRDefault="009C009B" w:rsidP="009C009B">
                            <w:r>
                              <w:rPr>
                                <w:noProof/>
                              </w:rPr>
                              <w:drawing>
                                <wp:inline distT="0" distB="0" distL="0" distR="0" wp14:anchorId="3F6DDE6B" wp14:editId="74FA7321">
                                  <wp:extent cx="406400" cy="406400"/>
                                  <wp:effectExtent l="0" t="0" r="0" b="0"/>
                                  <wp:docPr id="448549173" name="Slika 44854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D67D12B" id="_x0000_s1058" type="#_x0000_t202" style="position:absolute;margin-left:61.45pt;margin-top:0;width:35.1pt;height:3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FDAIAAP0DAAAOAAAAZHJzL2Uyb0RvYy54bWysU81u2zAMvg/YOwi6L07SJE2NOEWXLsOA&#10;7gfo9gCyLMfCZFGjlNjZ05eS0zRob8N0EEiR/Eh+pFa3fWvYQaHXYAs+GY05U1ZCpe2u4L9+bj8s&#10;OfNB2EoYsKrgR+X57fr9u1XncjWFBkylkBGI9XnnCt6E4PIs87JRrfAjcMqSsQZsRSAVd1mFoiP0&#10;1mTT8XiRdYCVQ5DKe3q9H4x8nfDrWsnwva69CswUnGoL6cZ0l/HO1iuR71C4RstTGeIfqmiFtpT0&#10;DHUvgmB71G+gWi0RPNRhJKHNoK61VKkH6mYyftXNYyOcSr0QOd6dafL/D1Z+Ozy6H8hC/xF6GmBq&#10;wrsHkL89s7BphN2pO0ToGiUqSjyJlGWd8/kpNFLtcx9Byu4rVDRksQ+QgPoa28gK9ckInQZwPJOu&#10;+sAkPc5m8+trskgyzZaL2SQNJRP5c7BDHz4raFkUCo400wQuDg8+xGJE/uwSc3kwutpqY5KCu3Jj&#10;kB0EzX+bTqr/lZuxrCv4zXw6T8gWYnxajVYH2k+j24Ivx/EMGxPJ+GSr5BKENoNMlRh7YicSMlAT&#10;+rJnuir41TQGR7ZKqI7EF8Kwj/R/SGgA/3LW0S4W3P/ZC1ScmS+WOL9axMQsXCp4qZSXirCSoAoe&#10;OBvETUgLH/mwcEezqXXi7aWSU820Y4nO03+IS3ypJ6+XX7t+AgAA//8DAFBLAwQUAAYACAAAACEA&#10;qPomZt0AAAAHAQAADwAAAGRycy9kb3ducmV2LnhtbEyPzU7DMBCE70i8g7VIXCrqNKC0DXEqhOgJ&#10;Dv1B9LqNlzhqbEex24S3Z3uC42hGM98Uq9G24kJ9aLxTMJsmIMhVXjeuVvC5Xz8sQISITmPrHSn4&#10;oQCr8vamwFz7wW3psou14BIXclRgYuxyKUNlyGKY+o4ce9++txhZ9rXUPQ5cbluZJkkmLTaOFwx2&#10;9GqoOu3OVsHEnL4m+4CH9dvHdhje4/xpY3ul7u/Gl2cQkcb4F4YrPqNDyUxHf3Y6iJZ1mi45qoAf&#10;Xe3l4wzEUcE8y0CWhfzPX/4CAAD//wMAUEsBAi0AFAAGAAgAAAAhALaDOJL+AAAA4QEAABMAAAAA&#10;AAAAAAAAAAAAAAAAAFtDb250ZW50X1R5cGVzXS54bWxQSwECLQAUAAYACAAAACEAOP0h/9YAAACU&#10;AQAACwAAAAAAAAAAAAAAAAAvAQAAX3JlbHMvLnJlbHNQSwECLQAUAAYACAAAACEAf11GBQwCAAD9&#10;AwAADgAAAAAAAAAAAAAAAAAuAgAAZHJzL2Uyb0RvYy54bWxQSwECLQAUAAYACAAAACEAqPomZt0A&#10;AAAHAQAADwAAAAAAAAAAAAAAAABmBAAAZHJzL2Rvd25yZXYueG1sUEsFBgAAAAAEAAQA8wAAAHAF&#10;AAAAAA==&#10;" stroked="f">
                <v:textbox inset="1mm,1mm,1mm,1mm">
                  <w:txbxContent>
                    <w:p w14:paraId="6A093045" w14:textId="77777777" w:rsidR="009C009B" w:rsidRDefault="009C009B" w:rsidP="009C009B">
                      <w:r>
                        <w:rPr>
                          <w:noProof/>
                        </w:rPr>
                        <w:drawing>
                          <wp:inline distT="0" distB="0" distL="0" distR="0" wp14:anchorId="3F6DDE6B" wp14:editId="74FA7321">
                            <wp:extent cx="406400" cy="406400"/>
                            <wp:effectExtent l="0" t="0" r="0" b="0"/>
                            <wp:docPr id="448549173" name="Slika 44854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p>
    <w:p w14:paraId="240B216A" w14:textId="77777777" w:rsidR="009C009B" w:rsidRPr="009C009B" w:rsidRDefault="009C009B" w:rsidP="009C009B">
      <w:pPr>
        <w:widowControl/>
        <w:suppressAutoHyphens w:val="0"/>
        <w:spacing w:after="160" w:line="259" w:lineRule="auto"/>
        <w:jc w:val="both"/>
        <w:rPr>
          <w:rFonts w:ascii="Times New Roman" w:eastAsia="Calibri" w:hAnsi="Times New Roman" w:cs="Times New Roman"/>
          <w:sz w:val="20"/>
          <w:szCs w:val="18"/>
          <w:lang w:eastAsia="en-US" w:bidi="ar-SA"/>
        </w:rPr>
      </w:pPr>
      <w:r w:rsidRPr="009C009B">
        <w:rPr>
          <w:rFonts w:ascii="Times New Roman" w:eastAsia="Calibri" w:hAnsi="Times New Roman" w:cs="Times New Roman"/>
          <w:sz w:val="20"/>
          <w:szCs w:val="18"/>
          <w:lang w:eastAsia="en-US" w:bidi="ar-SA"/>
        </w:rPr>
        <w:t>Temeljem članka 67. Zakona o komunalnom gospodarstvu (Narodne novine broj:68/18., 110/18. i 32/20.) i članka 30. Statuta Općine Satnica Đakovačka (Službeni glasnik Općine Satnica Đakovačka broj:2/21. i 6/22.), Općinsko vijeće Općine Satnica Đakovačka na svojoj 25. sjednici održanoj dana 11. prosinca 2025. godine donosi</w:t>
      </w:r>
    </w:p>
    <w:p w14:paraId="5A0D9C80" w14:textId="77777777" w:rsidR="009C009B" w:rsidRPr="00E80491" w:rsidRDefault="009C009B" w:rsidP="009C009B">
      <w:pPr>
        <w:widowControl/>
        <w:suppressAutoHyphens w:val="0"/>
        <w:spacing w:after="160" w:line="259" w:lineRule="auto"/>
        <w:jc w:val="center"/>
        <w:rPr>
          <w:rFonts w:ascii="Times New Roman" w:eastAsia="Calibri" w:hAnsi="Times New Roman" w:cs="Times New Roman"/>
          <w:i/>
          <w:sz w:val="20"/>
          <w:szCs w:val="20"/>
          <w:lang w:eastAsia="en-US" w:bidi="ar-SA"/>
        </w:rPr>
      </w:pPr>
      <w:r w:rsidRPr="00E80491">
        <w:rPr>
          <w:rFonts w:ascii="Times New Roman" w:eastAsia="Calibri" w:hAnsi="Times New Roman" w:cs="Times New Roman"/>
          <w:b/>
          <w:sz w:val="20"/>
          <w:szCs w:val="20"/>
          <w:lang w:eastAsia="en-US" w:bidi="ar-SA"/>
        </w:rPr>
        <w:t xml:space="preserve">PROGRAM </w:t>
      </w:r>
      <w:r w:rsidRPr="00E80491">
        <w:rPr>
          <w:rFonts w:ascii="Times New Roman" w:eastAsia="Calibri" w:hAnsi="Times New Roman" w:cs="Times New Roman"/>
          <w:b/>
          <w:sz w:val="20"/>
          <w:szCs w:val="20"/>
          <w:lang w:eastAsia="en-US" w:bidi="ar-SA"/>
        </w:rPr>
        <w:br/>
        <w:t>građenja objekata i uređaja komunalne infrastrukture za 2025. godinu</w:t>
      </w:r>
    </w:p>
    <w:p w14:paraId="5739AECB" w14:textId="77777777" w:rsidR="009C009B" w:rsidRPr="009C009B" w:rsidRDefault="009C009B" w:rsidP="009C009B">
      <w:pPr>
        <w:widowControl/>
        <w:suppressAutoHyphens w:val="0"/>
        <w:rPr>
          <w:rFonts w:ascii="Times New Roman" w:eastAsia="Calibri" w:hAnsi="Times New Roman" w:cs="Times New Roman"/>
          <w:bCs/>
          <w:lang w:eastAsia="en-US" w:bidi="ar-SA"/>
        </w:rPr>
      </w:pPr>
    </w:p>
    <w:p w14:paraId="5AF388D9" w14:textId="77777777" w:rsidR="009C009B" w:rsidRPr="009C009B" w:rsidRDefault="009C009B" w:rsidP="009C009B">
      <w:pPr>
        <w:widowControl/>
        <w:suppressAutoHyphens w:val="0"/>
        <w:rPr>
          <w:rFonts w:ascii="Times New Roman" w:eastAsia="Calibri" w:hAnsi="Times New Roman" w:cs="Times New Roman"/>
          <w:bCs/>
          <w:sz w:val="20"/>
          <w:szCs w:val="20"/>
          <w:lang w:eastAsia="en-US" w:bidi="ar-SA"/>
        </w:rPr>
      </w:pPr>
      <w:r w:rsidRPr="009C009B">
        <w:rPr>
          <w:rFonts w:ascii="Times New Roman" w:eastAsia="Calibri" w:hAnsi="Times New Roman" w:cs="Times New Roman"/>
          <w:bCs/>
          <w:sz w:val="20"/>
          <w:szCs w:val="20"/>
          <w:lang w:eastAsia="en-US" w:bidi="ar-SA"/>
        </w:rPr>
        <w:t>I. OPĆE ODREDBE</w:t>
      </w:r>
    </w:p>
    <w:p w14:paraId="4BD5C446" w14:textId="77777777" w:rsidR="009C009B" w:rsidRPr="009C009B" w:rsidRDefault="009C009B" w:rsidP="009C009B">
      <w:pPr>
        <w:widowControl/>
        <w:suppressAutoHyphens w:val="0"/>
        <w:jc w:val="center"/>
        <w:rPr>
          <w:rFonts w:ascii="Times New Roman" w:eastAsia="Calibri" w:hAnsi="Times New Roman" w:cs="Times New Roman"/>
          <w:sz w:val="20"/>
          <w:szCs w:val="20"/>
          <w:lang w:eastAsia="en-US" w:bidi="ar-SA"/>
        </w:rPr>
      </w:pPr>
      <w:r w:rsidRPr="009C009B">
        <w:rPr>
          <w:rFonts w:ascii="Times New Roman" w:eastAsia="Calibri" w:hAnsi="Times New Roman" w:cs="Times New Roman"/>
          <w:b/>
          <w:sz w:val="20"/>
          <w:szCs w:val="20"/>
          <w:lang w:eastAsia="en-US" w:bidi="ar-SA"/>
        </w:rPr>
        <w:t>Članak 1</w:t>
      </w:r>
      <w:r w:rsidRPr="009C009B">
        <w:rPr>
          <w:rFonts w:ascii="Times New Roman" w:eastAsia="Calibri" w:hAnsi="Times New Roman" w:cs="Times New Roman"/>
          <w:sz w:val="20"/>
          <w:szCs w:val="20"/>
          <w:lang w:eastAsia="en-US" w:bidi="ar-SA"/>
        </w:rPr>
        <w:t>.</w:t>
      </w:r>
    </w:p>
    <w:p w14:paraId="62D78A4B" w14:textId="77777777" w:rsidR="009C009B" w:rsidRPr="009C009B" w:rsidRDefault="009C009B" w:rsidP="009C009B">
      <w:pPr>
        <w:widowControl/>
        <w:suppressAutoHyphens w:val="0"/>
        <w:spacing w:after="160" w:line="259" w:lineRule="auto"/>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ab/>
        <w:t>Ovim Programom određuje se izgradnja objekata i uređaja komunalne infrastrukture na području Općine Satnica Đakovačka za 2025. godinu za:</w:t>
      </w:r>
    </w:p>
    <w:p w14:paraId="01E1496C"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lastRenderedPageBreak/>
        <w:tab/>
        <w:t>1. nerazvrstane ceste</w:t>
      </w:r>
    </w:p>
    <w:p w14:paraId="3ACA7679" w14:textId="77777777" w:rsidR="009C009B" w:rsidRPr="009C009B" w:rsidRDefault="009C009B" w:rsidP="009C009B">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2. javne prometne površine na kojima nije dopušten promet motornih vozila</w:t>
      </w:r>
    </w:p>
    <w:p w14:paraId="042FC951" w14:textId="77777777" w:rsidR="009C009B" w:rsidRPr="009C009B" w:rsidRDefault="009C009B" w:rsidP="009C009B">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3. javna parkirališta</w:t>
      </w:r>
    </w:p>
    <w:p w14:paraId="384AEC3D" w14:textId="77777777" w:rsidR="009C009B" w:rsidRPr="009C009B" w:rsidRDefault="009C009B" w:rsidP="009C009B">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4. javne garaže</w:t>
      </w:r>
    </w:p>
    <w:p w14:paraId="2D55A266" w14:textId="77777777" w:rsidR="009C009B" w:rsidRPr="009C009B" w:rsidRDefault="009C009B" w:rsidP="009C009B">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5. javne zelene površine</w:t>
      </w:r>
    </w:p>
    <w:p w14:paraId="4943EC69" w14:textId="77777777" w:rsidR="009C009B" w:rsidRPr="009C009B" w:rsidRDefault="009C009B" w:rsidP="009C009B">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6. građevine i uređaji javne namjene</w:t>
      </w:r>
    </w:p>
    <w:p w14:paraId="4DD14B50" w14:textId="77777777" w:rsidR="009C009B" w:rsidRPr="009C009B" w:rsidRDefault="009C009B" w:rsidP="009C009B">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7. javna rasvjeta</w:t>
      </w:r>
    </w:p>
    <w:p w14:paraId="71432DBA" w14:textId="77777777" w:rsidR="009C009B" w:rsidRPr="009C009B" w:rsidRDefault="009C009B" w:rsidP="009C009B">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8. groblja i krematoriji na grobljima</w:t>
      </w:r>
    </w:p>
    <w:p w14:paraId="393E2777" w14:textId="77777777" w:rsidR="009C009B" w:rsidRPr="009C009B" w:rsidRDefault="009C009B" w:rsidP="009C009B">
      <w:pPr>
        <w:widowControl/>
        <w:suppressAutoHyphens w:val="0"/>
        <w:spacing w:line="259" w:lineRule="auto"/>
        <w:ind w:firstLine="708"/>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9. građevine namijenjene obavljanju javnog prijevoza</w:t>
      </w:r>
    </w:p>
    <w:p w14:paraId="207CD37A" w14:textId="77777777" w:rsidR="009C009B" w:rsidRPr="009C009B" w:rsidRDefault="009C009B" w:rsidP="009C009B">
      <w:pPr>
        <w:widowControl/>
        <w:suppressAutoHyphens w:val="0"/>
        <w:spacing w:after="160" w:line="259" w:lineRule="auto"/>
        <w:ind w:firstLine="708"/>
        <w:jc w:val="both"/>
        <w:rPr>
          <w:rFonts w:ascii="Times New Roman" w:eastAsia="Calibri" w:hAnsi="Times New Roman" w:cs="Times New Roman"/>
          <w:sz w:val="20"/>
          <w:szCs w:val="20"/>
          <w:lang w:eastAsia="en-US" w:bidi="ar-SA"/>
        </w:rPr>
      </w:pPr>
    </w:p>
    <w:p w14:paraId="2A14A8A1" w14:textId="11100219" w:rsidR="009C009B" w:rsidRPr="009C009B" w:rsidRDefault="009C009B" w:rsidP="009C009B">
      <w:pPr>
        <w:widowControl/>
        <w:suppressAutoHyphens w:val="0"/>
        <w:spacing w:after="160" w:line="259" w:lineRule="auto"/>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ab/>
        <w:t>Ovim Programom određuje se opis poslova s procjenom troškova za gradnju objekata iz stavka 1. ovog članka, te iskaz financijskih sredstava potrebnih za ostvarivanje programa s naznakom izvora financiranja odvojeno prema izvoru po djelatnostima.</w:t>
      </w:r>
    </w:p>
    <w:p w14:paraId="7595FC2E" w14:textId="77777777" w:rsidR="009C009B" w:rsidRPr="009C009B" w:rsidRDefault="009C009B" w:rsidP="009C009B">
      <w:pPr>
        <w:widowControl/>
        <w:suppressAutoHyphens w:val="0"/>
        <w:jc w:val="center"/>
        <w:rPr>
          <w:rFonts w:ascii="Times New Roman" w:eastAsia="Calibri" w:hAnsi="Times New Roman" w:cs="Times New Roman"/>
          <w:sz w:val="20"/>
          <w:szCs w:val="20"/>
          <w:lang w:eastAsia="en-US" w:bidi="ar-SA"/>
        </w:rPr>
      </w:pPr>
      <w:r w:rsidRPr="009C009B">
        <w:rPr>
          <w:rFonts w:ascii="Times New Roman" w:eastAsia="Calibri" w:hAnsi="Times New Roman" w:cs="Times New Roman"/>
          <w:b/>
          <w:sz w:val="20"/>
          <w:szCs w:val="20"/>
          <w:lang w:eastAsia="en-US" w:bidi="ar-SA"/>
        </w:rPr>
        <w:t>Članak 2</w:t>
      </w:r>
      <w:r w:rsidRPr="009C009B">
        <w:rPr>
          <w:rFonts w:ascii="Times New Roman" w:eastAsia="Calibri" w:hAnsi="Times New Roman" w:cs="Times New Roman"/>
          <w:sz w:val="20"/>
          <w:szCs w:val="20"/>
          <w:lang w:eastAsia="en-US" w:bidi="ar-SA"/>
        </w:rPr>
        <w:t>.</w:t>
      </w:r>
    </w:p>
    <w:p w14:paraId="15F86CCC" w14:textId="77777777" w:rsidR="009C009B" w:rsidRPr="009C009B" w:rsidRDefault="009C009B" w:rsidP="009C009B">
      <w:pPr>
        <w:widowControl/>
        <w:suppressAutoHyphens w:val="0"/>
        <w:spacing w:line="259" w:lineRule="auto"/>
        <w:jc w:val="both"/>
        <w:rPr>
          <w:rFonts w:ascii="Times New Roman" w:eastAsia="Calibri" w:hAnsi="Times New Roman" w:cs="Times New Roman"/>
          <w:b/>
          <w:bCs/>
          <w:sz w:val="20"/>
          <w:szCs w:val="20"/>
          <w:lang w:eastAsia="en-US" w:bidi="ar-SA"/>
        </w:rPr>
      </w:pPr>
      <w:r w:rsidRPr="009C009B">
        <w:rPr>
          <w:rFonts w:ascii="Times New Roman" w:eastAsia="Calibri" w:hAnsi="Times New Roman" w:cs="Times New Roman"/>
          <w:b/>
          <w:bCs/>
          <w:sz w:val="20"/>
          <w:szCs w:val="20"/>
          <w:lang w:eastAsia="en-US" w:bidi="ar-SA"/>
        </w:rPr>
        <w:t>1. Nerazvrstane ceste</w:t>
      </w:r>
    </w:p>
    <w:p w14:paraId="767279CA"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Ceste koje se koriste za promet vozilima i koje svatko može slobodno koristiti, a koje nisu razvrstane kao javne ceste u smislu zakona kojim se uređuju ceste.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9C009B" w:rsidRPr="009C009B" w14:paraId="1B4E1E30" w14:textId="77777777" w:rsidTr="00490AB8">
        <w:tc>
          <w:tcPr>
            <w:tcW w:w="7780" w:type="dxa"/>
            <w:shd w:val="clear" w:color="auto" w:fill="505050"/>
          </w:tcPr>
          <w:p w14:paraId="20B7369E"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1400" w:type="dxa"/>
            <w:shd w:val="clear" w:color="auto" w:fill="505050"/>
          </w:tcPr>
          <w:p w14:paraId="2FB7052B" w14:textId="77777777" w:rsidR="009C009B" w:rsidRPr="009C009B" w:rsidRDefault="009C009B" w:rsidP="009C009B">
            <w:pPr>
              <w:widowControl/>
              <w:suppressAutoHyphens w:val="0"/>
              <w:spacing w:line="259" w:lineRule="auto"/>
              <w:jc w:val="right"/>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PRIJEDLOG PLANA PRORAČUNA ZA 2025. GODINU</w:t>
            </w:r>
          </w:p>
        </w:tc>
      </w:tr>
      <w:tr w:rsidR="009C009B" w:rsidRPr="009C009B" w14:paraId="4AC05E85" w14:textId="77777777" w:rsidTr="00490AB8">
        <w:tc>
          <w:tcPr>
            <w:tcW w:w="7780" w:type="dxa"/>
          </w:tcPr>
          <w:p w14:paraId="1EE8C991"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R205 CESTE</w:t>
            </w:r>
          </w:p>
          <w:p w14:paraId="63898701"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Izvor: 41 Prihodi za posebne namjene, 51 Pomoći</w:t>
            </w:r>
          </w:p>
        </w:tc>
        <w:tc>
          <w:tcPr>
            <w:tcW w:w="1400" w:type="dxa"/>
          </w:tcPr>
          <w:p w14:paraId="2E0D2E92"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140.000,00</w:t>
            </w:r>
          </w:p>
        </w:tc>
      </w:tr>
      <w:tr w:rsidR="009C009B" w:rsidRPr="009C009B" w14:paraId="618CDFFC" w14:textId="77777777" w:rsidTr="00490AB8">
        <w:tc>
          <w:tcPr>
            <w:tcW w:w="7780" w:type="dxa"/>
          </w:tcPr>
          <w:p w14:paraId="50F6F918"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R076 CESTE - Ostali cestovni objekti</w:t>
            </w:r>
          </w:p>
          <w:p w14:paraId="2DBEF353"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Izvor: 51 Pomoći, 41 Prihodi za posebne namjene</w:t>
            </w:r>
          </w:p>
        </w:tc>
        <w:tc>
          <w:tcPr>
            <w:tcW w:w="1400" w:type="dxa"/>
          </w:tcPr>
          <w:p w14:paraId="11897652"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40.000,00</w:t>
            </w:r>
          </w:p>
        </w:tc>
      </w:tr>
      <w:tr w:rsidR="009C009B" w:rsidRPr="009C009B" w14:paraId="7CA0AD88" w14:textId="77777777" w:rsidTr="00490AB8">
        <w:tc>
          <w:tcPr>
            <w:tcW w:w="7780" w:type="dxa"/>
          </w:tcPr>
          <w:p w14:paraId="7479A939"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R204 CESTE, ŽELJEZNICE I OSTALI PROMETNI OBJEKTI</w:t>
            </w:r>
          </w:p>
          <w:p w14:paraId="7A5DF85F"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Izvor: 43 Prihodi od poljoprivrednog zemljišta, 51 Pomoći</w:t>
            </w:r>
          </w:p>
        </w:tc>
        <w:tc>
          <w:tcPr>
            <w:tcW w:w="1400" w:type="dxa"/>
          </w:tcPr>
          <w:p w14:paraId="020E60B5"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40.000,00</w:t>
            </w:r>
          </w:p>
        </w:tc>
      </w:tr>
      <w:tr w:rsidR="009C009B" w:rsidRPr="009C009B" w14:paraId="57C55C82" w14:textId="77777777" w:rsidTr="00490AB8">
        <w:tc>
          <w:tcPr>
            <w:tcW w:w="7780" w:type="dxa"/>
          </w:tcPr>
          <w:p w14:paraId="3B2E39F0" w14:textId="77777777" w:rsidR="009C009B" w:rsidRPr="009C009B" w:rsidRDefault="009C009B" w:rsidP="009C009B">
            <w:pPr>
              <w:widowControl/>
              <w:suppressAutoHyphens w:val="0"/>
              <w:spacing w:line="259" w:lineRule="auto"/>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 xml:space="preserve">UKUPNO: </w:t>
            </w:r>
          </w:p>
        </w:tc>
        <w:tc>
          <w:tcPr>
            <w:tcW w:w="1400" w:type="dxa"/>
          </w:tcPr>
          <w:p w14:paraId="77717C95" w14:textId="77777777" w:rsidR="009C009B" w:rsidRPr="009C009B" w:rsidRDefault="009C009B" w:rsidP="009C009B">
            <w:pPr>
              <w:widowControl/>
              <w:suppressAutoHyphens w:val="0"/>
              <w:spacing w:line="259" w:lineRule="auto"/>
              <w:jc w:val="right"/>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220.000,00</w:t>
            </w:r>
          </w:p>
        </w:tc>
      </w:tr>
    </w:tbl>
    <w:p w14:paraId="497AD525"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p w14:paraId="084FD831"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bidi="ar-SA"/>
        </w:rPr>
      </w:pPr>
    </w:p>
    <w:p w14:paraId="7A258AEA" w14:textId="77777777" w:rsidR="009C009B" w:rsidRPr="009C009B" w:rsidRDefault="009C009B" w:rsidP="009C009B">
      <w:pPr>
        <w:widowControl/>
        <w:suppressAutoHyphens w:val="0"/>
        <w:spacing w:line="259" w:lineRule="auto"/>
        <w:rPr>
          <w:rFonts w:ascii="Times New Roman" w:eastAsia="Calibri" w:hAnsi="Times New Roman" w:cs="Times New Roman"/>
          <w:b/>
          <w:bCs/>
          <w:sz w:val="20"/>
          <w:szCs w:val="20"/>
          <w:lang w:bidi="ar-SA"/>
        </w:rPr>
      </w:pPr>
      <w:r w:rsidRPr="009C009B">
        <w:rPr>
          <w:rFonts w:ascii="Times New Roman" w:eastAsia="Calibri" w:hAnsi="Times New Roman" w:cs="Times New Roman"/>
          <w:b/>
          <w:bCs/>
          <w:sz w:val="20"/>
          <w:szCs w:val="20"/>
          <w:lang w:bidi="ar-SA"/>
        </w:rPr>
        <w:t>2. Javne prometne površine na kojima nije dopušten promet motornih vozila</w:t>
      </w:r>
    </w:p>
    <w:p w14:paraId="0D4F3F47"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t>Podrazumijeva površine kao trgovi, pločnici, javni prolazi, javne stube, prečaci, šetališta, biciklističke i pješačke staze ako nisu sastavni dio ceste.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9C009B" w:rsidRPr="009C009B" w14:paraId="493BDC4D" w14:textId="77777777" w:rsidTr="00490AB8">
        <w:tc>
          <w:tcPr>
            <w:tcW w:w="7780" w:type="dxa"/>
            <w:shd w:val="clear" w:color="auto" w:fill="505050"/>
          </w:tcPr>
          <w:p w14:paraId="343B3B78"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1400" w:type="dxa"/>
            <w:shd w:val="clear" w:color="auto" w:fill="505050"/>
          </w:tcPr>
          <w:p w14:paraId="5F6538AB" w14:textId="77777777" w:rsidR="009C009B" w:rsidRPr="009C009B" w:rsidRDefault="009C009B" w:rsidP="009C009B">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9C009B" w:rsidRPr="009C009B" w14:paraId="5818CB74" w14:textId="77777777" w:rsidTr="00490AB8">
        <w:tc>
          <w:tcPr>
            <w:tcW w:w="7780" w:type="dxa"/>
          </w:tcPr>
          <w:p w14:paraId="187F4A32"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R068 OSTALI NESPOMENUTI GRAĐEVINSKI OBJEKTI</w:t>
            </w:r>
          </w:p>
          <w:p w14:paraId="664E19EF"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Izvor: 51 Pomoći, 41 Prihodi za posebne namjene</w:t>
            </w:r>
          </w:p>
        </w:tc>
        <w:tc>
          <w:tcPr>
            <w:tcW w:w="1400" w:type="dxa"/>
          </w:tcPr>
          <w:p w14:paraId="5D45C163"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400.000,00</w:t>
            </w:r>
          </w:p>
        </w:tc>
      </w:tr>
      <w:tr w:rsidR="009C009B" w:rsidRPr="009C009B" w14:paraId="291687FA" w14:textId="77777777" w:rsidTr="00490AB8">
        <w:tc>
          <w:tcPr>
            <w:tcW w:w="7780" w:type="dxa"/>
          </w:tcPr>
          <w:p w14:paraId="4A420ED6" w14:textId="77777777" w:rsidR="009C009B" w:rsidRPr="009C009B" w:rsidRDefault="009C009B" w:rsidP="009C009B">
            <w:pPr>
              <w:widowControl/>
              <w:suppressAutoHyphens w:val="0"/>
              <w:spacing w:line="259" w:lineRule="auto"/>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 xml:space="preserve">UKUPNO: </w:t>
            </w:r>
          </w:p>
        </w:tc>
        <w:tc>
          <w:tcPr>
            <w:tcW w:w="1400" w:type="dxa"/>
          </w:tcPr>
          <w:p w14:paraId="633FFE95" w14:textId="77777777" w:rsidR="009C009B" w:rsidRPr="009C009B" w:rsidRDefault="009C009B" w:rsidP="009C009B">
            <w:pPr>
              <w:widowControl/>
              <w:suppressAutoHyphens w:val="0"/>
              <w:spacing w:line="259" w:lineRule="auto"/>
              <w:jc w:val="right"/>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400.000,00</w:t>
            </w:r>
          </w:p>
        </w:tc>
      </w:tr>
    </w:tbl>
    <w:p w14:paraId="606B403C"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p w14:paraId="0D8C2367"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bidi="ar-SA"/>
        </w:rPr>
      </w:pPr>
    </w:p>
    <w:p w14:paraId="5436E595" w14:textId="77777777" w:rsidR="009C009B" w:rsidRPr="009C009B" w:rsidRDefault="009C009B" w:rsidP="009C009B">
      <w:pPr>
        <w:widowControl/>
        <w:suppressAutoHyphens w:val="0"/>
        <w:spacing w:line="259" w:lineRule="auto"/>
        <w:rPr>
          <w:rFonts w:ascii="Times New Roman" w:eastAsia="Calibri" w:hAnsi="Times New Roman" w:cs="Times New Roman"/>
          <w:b/>
          <w:bCs/>
          <w:sz w:val="20"/>
          <w:szCs w:val="20"/>
          <w:lang w:bidi="ar-SA"/>
        </w:rPr>
      </w:pPr>
      <w:r w:rsidRPr="009C009B">
        <w:rPr>
          <w:rFonts w:ascii="Times New Roman" w:eastAsia="Calibri" w:hAnsi="Times New Roman" w:cs="Times New Roman"/>
          <w:b/>
          <w:bCs/>
          <w:sz w:val="20"/>
          <w:szCs w:val="20"/>
          <w:lang w:bidi="ar-SA"/>
        </w:rPr>
        <w:t>3. Javna parkirališta</w:t>
      </w:r>
    </w:p>
    <w:p w14:paraId="591263B0"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t>Uređene javne površine koje se koriste za parkiranje motornih vozila i/ili drugih cestovnih vozila na zemljištu u vlasništvu jedinice lokalne samouprave.</w:t>
      </w:r>
    </w:p>
    <w:tbl>
      <w:tblPr>
        <w:tblW w:w="0" w:type="auto"/>
        <w:tblLayout w:type="fixed"/>
        <w:tblLook w:val="0000" w:firstRow="0" w:lastRow="0" w:firstColumn="0" w:lastColumn="0" w:noHBand="0" w:noVBand="0"/>
      </w:tblPr>
      <w:tblGrid>
        <w:gridCol w:w="4536"/>
        <w:gridCol w:w="4536"/>
      </w:tblGrid>
      <w:tr w:rsidR="009C009B" w:rsidRPr="009C009B" w14:paraId="23EA9338" w14:textId="77777777" w:rsidTr="00490AB8">
        <w:tc>
          <w:tcPr>
            <w:tcW w:w="4536" w:type="dxa"/>
            <w:shd w:val="clear" w:color="auto" w:fill="505050"/>
          </w:tcPr>
          <w:p w14:paraId="3187399F"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4536" w:type="dxa"/>
            <w:shd w:val="clear" w:color="auto" w:fill="505050"/>
          </w:tcPr>
          <w:p w14:paraId="2BBA44B5"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p>
        </w:tc>
      </w:tr>
      <w:tr w:rsidR="009C009B" w:rsidRPr="009C009B" w14:paraId="0CBB1846" w14:textId="77777777" w:rsidTr="00490AB8">
        <w:tc>
          <w:tcPr>
            <w:tcW w:w="4536" w:type="dxa"/>
          </w:tcPr>
          <w:p w14:paraId="791E9F69"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c>
          <w:tcPr>
            <w:tcW w:w="4536" w:type="dxa"/>
          </w:tcPr>
          <w:p w14:paraId="26D677B5"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r>
    </w:tbl>
    <w:p w14:paraId="009EEDC8"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p w14:paraId="6C14B58B"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bidi="ar-SA"/>
        </w:rPr>
      </w:pPr>
    </w:p>
    <w:p w14:paraId="718595EC" w14:textId="77777777" w:rsidR="009C009B" w:rsidRPr="009C009B" w:rsidRDefault="009C009B" w:rsidP="009C009B">
      <w:pPr>
        <w:widowControl/>
        <w:suppressAutoHyphens w:val="0"/>
        <w:spacing w:line="259" w:lineRule="auto"/>
        <w:rPr>
          <w:rFonts w:ascii="Times New Roman" w:eastAsia="Calibri" w:hAnsi="Times New Roman" w:cs="Times New Roman"/>
          <w:b/>
          <w:bCs/>
          <w:sz w:val="20"/>
          <w:szCs w:val="20"/>
          <w:lang w:bidi="ar-SA"/>
        </w:rPr>
      </w:pPr>
      <w:r w:rsidRPr="009C009B">
        <w:rPr>
          <w:rFonts w:ascii="Times New Roman" w:eastAsia="Calibri" w:hAnsi="Times New Roman" w:cs="Times New Roman"/>
          <w:b/>
          <w:bCs/>
          <w:sz w:val="20"/>
          <w:szCs w:val="20"/>
          <w:lang w:bidi="ar-SA"/>
        </w:rPr>
        <w:t>4. Javne garaže</w:t>
      </w:r>
    </w:p>
    <w:p w14:paraId="2CD570DA"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t>Podzemne i nadzemne građevine koje se koriste za parkiranje motornih vozila s pripadajućom opremom.</w:t>
      </w:r>
    </w:p>
    <w:tbl>
      <w:tblPr>
        <w:tblW w:w="0" w:type="auto"/>
        <w:tblLayout w:type="fixed"/>
        <w:tblLook w:val="0000" w:firstRow="0" w:lastRow="0" w:firstColumn="0" w:lastColumn="0" w:noHBand="0" w:noVBand="0"/>
      </w:tblPr>
      <w:tblGrid>
        <w:gridCol w:w="4536"/>
        <w:gridCol w:w="4536"/>
      </w:tblGrid>
      <w:tr w:rsidR="009C009B" w:rsidRPr="009C009B" w14:paraId="638FBA0E" w14:textId="77777777" w:rsidTr="00490AB8">
        <w:tc>
          <w:tcPr>
            <w:tcW w:w="4536" w:type="dxa"/>
            <w:shd w:val="clear" w:color="auto" w:fill="505050"/>
          </w:tcPr>
          <w:p w14:paraId="13572740"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4536" w:type="dxa"/>
            <w:shd w:val="clear" w:color="auto" w:fill="505050"/>
          </w:tcPr>
          <w:p w14:paraId="118983BE"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p>
        </w:tc>
      </w:tr>
      <w:tr w:rsidR="009C009B" w:rsidRPr="009C009B" w14:paraId="1BA8938E" w14:textId="77777777" w:rsidTr="00490AB8">
        <w:tc>
          <w:tcPr>
            <w:tcW w:w="4536" w:type="dxa"/>
          </w:tcPr>
          <w:p w14:paraId="1BE1A778"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c>
          <w:tcPr>
            <w:tcW w:w="4536" w:type="dxa"/>
          </w:tcPr>
          <w:p w14:paraId="3AE26E27"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r>
    </w:tbl>
    <w:p w14:paraId="2D3169B5"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p w14:paraId="5BB1044B"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bidi="ar-SA"/>
        </w:rPr>
      </w:pPr>
    </w:p>
    <w:p w14:paraId="30FE8C49" w14:textId="77777777" w:rsidR="009C009B" w:rsidRPr="009C009B" w:rsidRDefault="009C009B" w:rsidP="009C009B">
      <w:pPr>
        <w:widowControl/>
        <w:suppressAutoHyphens w:val="0"/>
        <w:spacing w:line="259" w:lineRule="auto"/>
        <w:rPr>
          <w:rFonts w:ascii="Times New Roman" w:eastAsia="Calibri" w:hAnsi="Times New Roman" w:cs="Times New Roman"/>
          <w:b/>
          <w:bCs/>
          <w:sz w:val="20"/>
          <w:szCs w:val="20"/>
          <w:lang w:bidi="ar-SA"/>
        </w:rPr>
      </w:pPr>
      <w:r w:rsidRPr="009C009B">
        <w:rPr>
          <w:rFonts w:ascii="Times New Roman" w:eastAsia="Calibri" w:hAnsi="Times New Roman" w:cs="Times New Roman"/>
          <w:b/>
          <w:bCs/>
          <w:sz w:val="20"/>
          <w:szCs w:val="20"/>
          <w:lang w:bidi="ar-SA"/>
        </w:rPr>
        <w:t>5. Javne zelene površine</w:t>
      </w:r>
    </w:p>
    <w:p w14:paraId="30589A99"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lastRenderedPageBreak/>
        <w:t>Javne zelene površine su parkovi, drvoredi, živice, cvjetnjaci, travnjaci, skupine ili pojedinačna stabla, dječja igrališta, javni sportski i rekreacijski prostori, zelene površine uz ceste i ulice.</w:t>
      </w:r>
    </w:p>
    <w:tbl>
      <w:tblPr>
        <w:tblW w:w="0" w:type="auto"/>
        <w:tblLayout w:type="fixed"/>
        <w:tblLook w:val="0000" w:firstRow="0" w:lastRow="0" w:firstColumn="0" w:lastColumn="0" w:noHBand="0" w:noVBand="0"/>
      </w:tblPr>
      <w:tblGrid>
        <w:gridCol w:w="4536"/>
        <w:gridCol w:w="4536"/>
      </w:tblGrid>
      <w:tr w:rsidR="009C009B" w:rsidRPr="009C009B" w14:paraId="71E72B8F" w14:textId="77777777" w:rsidTr="00490AB8">
        <w:tc>
          <w:tcPr>
            <w:tcW w:w="4536" w:type="dxa"/>
            <w:shd w:val="clear" w:color="auto" w:fill="505050"/>
          </w:tcPr>
          <w:p w14:paraId="522F9D66"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4536" w:type="dxa"/>
            <w:shd w:val="clear" w:color="auto" w:fill="505050"/>
          </w:tcPr>
          <w:p w14:paraId="07B62647"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p>
        </w:tc>
      </w:tr>
      <w:tr w:rsidR="009C009B" w:rsidRPr="009C009B" w14:paraId="2DBDEEB9" w14:textId="77777777" w:rsidTr="00490AB8">
        <w:tc>
          <w:tcPr>
            <w:tcW w:w="4536" w:type="dxa"/>
          </w:tcPr>
          <w:p w14:paraId="4C7F0EE0"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c>
          <w:tcPr>
            <w:tcW w:w="4536" w:type="dxa"/>
          </w:tcPr>
          <w:p w14:paraId="416A8004"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r>
    </w:tbl>
    <w:p w14:paraId="6A7BFDCE"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p w14:paraId="31C4B66E"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bidi="ar-SA"/>
        </w:rPr>
      </w:pPr>
    </w:p>
    <w:p w14:paraId="629777B2" w14:textId="77777777" w:rsidR="009C009B" w:rsidRPr="009C009B" w:rsidRDefault="009C009B" w:rsidP="009C009B">
      <w:pPr>
        <w:widowControl/>
        <w:suppressAutoHyphens w:val="0"/>
        <w:spacing w:line="259" w:lineRule="auto"/>
        <w:rPr>
          <w:rFonts w:ascii="Times New Roman" w:eastAsia="Calibri" w:hAnsi="Times New Roman" w:cs="Times New Roman"/>
          <w:b/>
          <w:bCs/>
          <w:sz w:val="20"/>
          <w:szCs w:val="20"/>
          <w:lang w:bidi="ar-SA"/>
        </w:rPr>
      </w:pPr>
      <w:r w:rsidRPr="009C009B">
        <w:rPr>
          <w:rFonts w:ascii="Times New Roman" w:eastAsia="Calibri" w:hAnsi="Times New Roman" w:cs="Times New Roman"/>
          <w:b/>
          <w:bCs/>
          <w:sz w:val="20"/>
          <w:szCs w:val="20"/>
          <w:lang w:bidi="ar-SA"/>
        </w:rPr>
        <w:t>6. Građevine i uređaji javne namjene</w:t>
      </w:r>
    </w:p>
    <w:p w14:paraId="67D7CA6B"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t>Građevine i uređaji javne namjene su nadstrešnice na stajalištima javnog prometa, javni zdenci, javni satovi, ploče s planom naselja, oznake kulturnih dobara, sadržaja turističke namjene, spomenici i skulpture te druge građevine, uređaji i predmeti lokalnog značaja.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9C009B" w:rsidRPr="009C009B" w14:paraId="7E5D133F" w14:textId="77777777" w:rsidTr="00490AB8">
        <w:tc>
          <w:tcPr>
            <w:tcW w:w="7780" w:type="dxa"/>
            <w:shd w:val="clear" w:color="auto" w:fill="505050"/>
          </w:tcPr>
          <w:p w14:paraId="5C7D5425"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1400" w:type="dxa"/>
            <w:shd w:val="clear" w:color="auto" w:fill="505050"/>
          </w:tcPr>
          <w:p w14:paraId="4F11F126" w14:textId="77777777" w:rsidR="009C009B" w:rsidRPr="009C009B" w:rsidRDefault="009C009B" w:rsidP="009C009B">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9C009B" w:rsidRPr="009C009B" w14:paraId="1DB0119F" w14:textId="77777777" w:rsidTr="00490AB8">
        <w:tc>
          <w:tcPr>
            <w:tcW w:w="7780" w:type="dxa"/>
          </w:tcPr>
          <w:p w14:paraId="53B84CED"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R065 OSTALA NEMATERIJALNA PROIZVEDENA IMOVINA</w:t>
            </w:r>
          </w:p>
          <w:p w14:paraId="606BEF72"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Izvor: 44 Prihodi od šumskog doprinosa, 51 Pomoći, 41 Prihodi za posebne namjene</w:t>
            </w:r>
          </w:p>
        </w:tc>
        <w:tc>
          <w:tcPr>
            <w:tcW w:w="1400" w:type="dxa"/>
          </w:tcPr>
          <w:p w14:paraId="27CDCFF7"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160.000,00</w:t>
            </w:r>
          </w:p>
        </w:tc>
      </w:tr>
      <w:tr w:rsidR="009C009B" w:rsidRPr="009C009B" w14:paraId="1BC85B10" w14:textId="77777777" w:rsidTr="00490AB8">
        <w:tc>
          <w:tcPr>
            <w:tcW w:w="7780" w:type="dxa"/>
          </w:tcPr>
          <w:p w14:paraId="06A0C0E7"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R162 PRODUŽENJE VODOVONE MREŽE - KAPITALNE POMOĆI TRGOVAČKIM DRUŠTVIMA U JAVNOM SEKTORU</w:t>
            </w:r>
          </w:p>
          <w:p w14:paraId="601523F9"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Izvor: 51 Pomoći</w:t>
            </w:r>
          </w:p>
        </w:tc>
        <w:tc>
          <w:tcPr>
            <w:tcW w:w="1400" w:type="dxa"/>
          </w:tcPr>
          <w:p w14:paraId="2612014B"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7.000,00</w:t>
            </w:r>
          </w:p>
        </w:tc>
      </w:tr>
      <w:tr w:rsidR="009C009B" w:rsidRPr="009C009B" w14:paraId="645A0C61" w14:textId="77777777" w:rsidTr="00490AB8">
        <w:tc>
          <w:tcPr>
            <w:tcW w:w="7780" w:type="dxa"/>
          </w:tcPr>
          <w:p w14:paraId="705A2CDB" w14:textId="77777777" w:rsidR="009C009B" w:rsidRPr="009C009B" w:rsidRDefault="009C009B" w:rsidP="009C009B">
            <w:pPr>
              <w:widowControl/>
              <w:suppressAutoHyphens w:val="0"/>
              <w:spacing w:line="259" w:lineRule="auto"/>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 xml:space="preserve">UKUPNO: </w:t>
            </w:r>
          </w:p>
        </w:tc>
        <w:tc>
          <w:tcPr>
            <w:tcW w:w="1400" w:type="dxa"/>
          </w:tcPr>
          <w:p w14:paraId="4E77C8AA" w14:textId="77777777" w:rsidR="009C009B" w:rsidRPr="009C009B" w:rsidRDefault="009C009B" w:rsidP="009C009B">
            <w:pPr>
              <w:widowControl/>
              <w:suppressAutoHyphens w:val="0"/>
              <w:spacing w:line="259" w:lineRule="auto"/>
              <w:jc w:val="right"/>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167.000,00</w:t>
            </w:r>
          </w:p>
        </w:tc>
      </w:tr>
    </w:tbl>
    <w:p w14:paraId="6D99D148"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p w14:paraId="40FEB483"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bidi="ar-SA"/>
        </w:rPr>
      </w:pPr>
    </w:p>
    <w:p w14:paraId="065FDB16" w14:textId="77777777" w:rsidR="009C009B" w:rsidRPr="009C009B" w:rsidRDefault="009C009B" w:rsidP="009C009B">
      <w:pPr>
        <w:widowControl/>
        <w:suppressAutoHyphens w:val="0"/>
        <w:spacing w:line="259" w:lineRule="auto"/>
        <w:rPr>
          <w:rFonts w:ascii="Times New Roman" w:eastAsia="Calibri" w:hAnsi="Times New Roman" w:cs="Times New Roman"/>
          <w:b/>
          <w:bCs/>
          <w:sz w:val="20"/>
          <w:szCs w:val="20"/>
          <w:lang w:bidi="ar-SA"/>
        </w:rPr>
      </w:pPr>
      <w:r w:rsidRPr="009C009B">
        <w:rPr>
          <w:rFonts w:ascii="Times New Roman" w:eastAsia="Calibri" w:hAnsi="Times New Roman" w:cs="Times New Roman"/>
          <w:b/>
          <w:bCs/>
          <w:sz w:val="20"/>
          <w:szCs w:val="20"/>
          <w:lang w:bidi="ar-SA"/>
        </w:rPr>
        <w:t>7. Javna rasvjeta</w:t>
      </w:r>
    </w:p>
    <w:p w14:paraId="26649823"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t>Javna rasvjeta su građevine i uređaji za rasvjetljavanje nerazvrstanih cesta, javnih prometnih površina na kojima nije dopušten promet motornim vozilima te drugih javnih površina školskog, zdravstvenog i drugog društvenog značaja.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9C009B" w:rsidRPr="009C009B" w14:paraId="5BCE2E40" w14:textId="77777777" w:rsidTr="00490AB8">
        <w:tc>
          <w:tcPr>
            <w:tcW w:w="7780" w:type="dxa"/>
            <w:shd w:val="clear" w:color="auto" w:fill="505050"/>
          </w:tcPr>
          <w:p w14:paraId="7C2D3294"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1400" w:type="dxa"/>
            <w:shd w:val="clear" w:color="auto" w:fill="505050"/>
          </w:tcPr>
          <w:p w14:paraId="6CFA5CFC" w14:textId="77777777" w:rsidR="009C009B" w:rsidRPr="009C009B" w:rsidRDefault="009C009B" w:rsidP="009C009B">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9C009B" w:rsidRPr="009C009B" w14:paraId="5F9B0745" w14:textId="77777777" w:rsidTr="00490AB8">
        <w:tc>
          <w:tcPr>
            <w:tcW w:w="7780" w:type="dxa"/>
          </w:tcPr>
          <w:p w14:paraId="0FD12D16"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R163 JAVNA RASVJETA</w:t>
            </w:r>
          </w:p>
          <w:p w14:paraId="66BB64AE"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Izvor: 51 Pomoći</w:t>
            </w:r>
          </w:p>
        </w:tc>
        <w:tc>
          <w:tcPr>
            <w:tcW w:w="1400" w:type="dxa"/>
          </w:tcPr>
          <w:p w14:paraId="3E125030"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50.000,00</w:t>
            </w:r>
          </w:p>
        </w:tc>
      </w:tr>
      <w:tr w:rsidR="009C009B" w:rsidRPr="009C009B" w14:paraId="407195D9" w14:textId="77777777" w:rsidTr="00490AB8">
        <w:tc>
          <w:tcPr>
            <w:tcW w:w="7780" w:type="dxa"/>
          </w:tcPr>
          <w:p w14:paraId="5972C6FE" w14:textId="77777777" w:rsidR="009C009B" w:rsidRPr="009C009B" w:rsidRDefault="009C009B" w:rsidP="009C009B">
            <w:pPr>
              <w:widowControl/>
              <w:suppressAutoHyphens w:val="0"/>
              <w:spacing w:line="259" w:lineRule="auto"/>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 xml:space="preserve">UKUPNO: </w:t>
            </w:r>
          </w:p>
        </w:tc>
        <w:tc>
          <w:tcPr>
            <w:tcW w:w="1400" w:type="dxa"/>
          </w:tcPr>
          <w:p w14:paraId="2348F1D1" w14:textId="77777777" w:rsidR="009C009B" w:rsidRPr="009C009B" w:rsidRDefault="009C009B" w:rsidP="009C009B">
            <w:pPr>
              <w:widowControl/>
              <w:suppressAutoHyphens w:val="0"/>
              <w:spacing w:line="259" w:lineRule="auto"/>
              <w:jc w:val="right"/>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50.000,00</w:t>
            </w:r>
          </w:p>
        </w:tc>
      </w:tr>
    </w:tbl>
    <w:p w14:paraId="608E8524"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p w14:paraId="569691B7"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bidi="ar-SA"/>
        </w:rPr>
      </w:pPr>
    </w:p>
    <w:p w14:paraId="6960F8F0" w14:textId="77777777" w:rsidR="009C009B" w:rsidRPr="009C009B" w:rsidRDefault="009C009B" w:rsidP="009C009B">
      <w:pPr>
        <w:widowControl/>
        <w:suppressAutoHyphens w:val="0"/>
        <w:spacing w:line="259" w:lineRule="auto"/>
        <w:rPr>
          <w:rFonts w:ascii="Times New Roman" w:eastAsia="Calibri" w:hAnsi="Times New Roman" w:cs="Times New Roman"/>
          <w:b/>
          <w:bCs/>
          <w:sz w:val="20"/>
          <w:szCs w:val="20"/>
          <w:lang w:bidi="ar-SA"/>
        </w:rPr>
      </w:pPr>
      <w:r w:rsidRPr="009C009B">
        <w:rPr>
          <w:rFonts w:ascii="Times New Roman" w:eastAsia="Calibri" w:hAnsi="Times New Roman" w:cs="Times New Roman"/>
          <w:b/>
          <w:bCs/>
          <w:sz w:val="20"/>
          <w:szCs w:val="20"/>
          <w:lang w:bidi="ar-SA"/>
        </w:rPr>
        <w:t>8. Groblja i krematoriji na grobljima</w:t>
      </w:r>
    </w:p>
    <w:p w14:paraId="483AF8C3"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t>Groblja i krematoriji su ograđeni prostori zemljišta na kojem se nalaze grobna mjesta, prostori i zgrade za obavljanje ispraćaja i pokopa umrlih, pješačke staze te uređaji, predmeti i oprema na površinama groblja, sukladno posebnim propisima o grobljima.</w:t>
      </w:r>
    </w:p>
    <w:tbl>
      <w:tblPr>
        <w:tblW w:w="0" w:type="auto"/>
        <w:tblLayout w:type="fixed"/>
        <w:tblLook w:val="0000" w:firstRow="0" w:lastRow="0" w:firstColumn="0" w:lastColumn="0" w:noHBand="0" w:noVBand="0"/>
      </w:tblPr>
      <w:tblGrid>
        <w:gridCol w:w="4536"/>
        <w:gridCol w:w="4536"/>
      </w:tblGrid>
      <w:tr w:rsidR="009C009B" w:rsidRPr="009C009B" w14:paraId="5EC00B51" w14:textId="77777777" w:rsidTr="00490AB8">
        <w:tc>
          <w:tcPr>
            <w:tcW w:w="4536" w:type="dxa"/>
            <w:shd w:val="clear" w:color="auto" w:fill="505050"/>
          </w:tcPr>
          <w:p w14:paraId="1966280F"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4536" w:type="dxa"/>
            <w:shd w:val="clear" w:color="auto" w:fill="505050"/>
          </w:tcPr>
          <w:p w14:paraId="7F1B8B68"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p>
        </w:tc>
      </w:tr>
      <w:tr w:rsidR="009C009B" w:rsidRPr="009C009B" w14:paraId="0F1EEE26" w14:textId="77777777" w:rsidTr="00490AB8">
        <w:tc>
          <w:tcPr>
            <w:tcW w:w="4536" w:type="dxa"/>
          </w:tcPr>
          <w:p w14:paraId="087F0A0E"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c>
          <w:tcPr>
            <w:tcW w:w="4536" w:type="dxa"/>
          </w:tcPr>
          <w:p w14:paraId="0CB17695"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r>
    </w:tbl>
    <w:p w14:paraId="30A2EE3D"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p w14:paraId="759A6A1B"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bidi="ar-SA"/>
        </w:rPr>
      </w:pPr>
    </w:p>
    <w:p w14:paraId="3FE586BE" w14:textId="77777777" w:rsidR="009C009B" w:rsidRPr="009C009B" w:rsidRDefault="009C009B" w:rsidP="009C009B">
      <w:pPr>
        <w:widowControl/>
        <w:suppressAutoHyphens w:val="0"/>
        <w:spacing w:line="259" w:lineRule="auto"/>
        <w:rPr>
          <w:rFonts w:ascii="Times New Roman" w:eastAsia="Calibri" w:hAnsi="Times New Roman" w:cs="Times New Roman"/>
          <w:b/>
          <w:bCs/>
          <w:sz w:val="20"/>
          <w:szCs w:val="20"/>
          <w:lang w:bidi="ar-SA"/>
        </w:rPr>
      </w:pPr>
      <w:r w:rsidRPr="009C009B">
        <w:rPr>
          <w:rFonts w:ascii="Times New Roman" w:eastAsia="Calibri" w:hAnsi="Times New Roman" w:cs="Times New Roman"/>
          <w:b/>
          <w:bCs/>
          <w:sz w:val="20"/>
          <w:szCs w:val="20"/>
          <w:lang w:bidi="ar-SA"/>
        </w:rPr>
        <w:t>9. Građevine namijenjene obavljanju javnog prijevoza</w:t>
      </w:r>
    </w:p>
    <w:p w14:paraId="636F0774" w14:textId="77777777" w:rsidR="009C009B" w:rsidRPr="009C009B" w:rsidRDefault="009C009B" w:rsidP="009C009B">
      <w:pPr>
        <w:widowControl/>
        <w:suppressAutoHyphens w:val="0"/>
        <w:spacing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t>Građevine namijenjene obavljanju djelatnosti javnog prijevoza su građevine za smještaj i održavanje vozila javnog prijevoza, građevine za prihvat i otpremanje vozila i putnika u javnom prijevozu te izgrađene i označene prometne površine određene za zaustavljanje vozila i siguran ulazak i izlazak putnika.</w:t>
      </w:r>
    </w:p>
    <w:tbl>
      <w:tblPr>
        <w:tblW w:w="0" w:type="auto"/>
        <w:tblLayout w:type="fixed"/>
        <w:tblLook w:val="0000" w:firstRow="0" w:lastRow="0" w:firstColumn="0" w:lastColumn="0" w:noHBand="0" w:noVBand="0"/>
      </w:tblPr>
      <w:tblGrid>
        <w:gridCol w:w="4536"/>
        <w:gridCol w:w="4536"/>
      </w:tblGrid>
      <w:tr w:rsidR="009C009B" w:rsidRPr="009C009B" w14:paraId="346779C3" w14:textId="77777777" w:rsidTr="00490AB8">
        <w:tc>
          <w:tcPr>
            <w:tcW w:w="4536" w:type="dxa"/>
            <w:shd w:val="clear" w:color="auto" w:fill="505050"/>
          </w:tcPr>
          <w:p w14:paraId="357DE494"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REDNI BROJ I OPIS</w:t>
            </w:r>
          </w:p>
        </w:tc>
        <w:tc>
          <w:tcPr>
            <w:tcW w:w="4536" w:type="dxa"/>
            <w:shd w:val="clear" w:color="auto" w:fill="505050"/>
          </w:tcPr>
          <w:p w14:paraId="39B6C9C6"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p>
        </w:tc>
      </w:tr>
      <w:tr w:rsidR="009C009B" w:rsidRPr="009C009B" w14:paraId="7050BB6B" w14:textId="77777777" w:rsidTr="00490AB8">
        <w:tc>
          <w:tcPr>
            <w:tcW w:w="4536" w:type="dxa"/>
          </w:tcPr>
          <w:p w14:paraId="00B6F699"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c>
          <w:tcPr>
            <w:tcW w:w="4536" w:type="dxa"/>
          </w:tcPr>
          <w:p w14:paraId="061F0D5F"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p>
        </w:tc>
      </w:tr>
    </w:tbl>
    <w:p w14:paraId="1111D3CE" w14:textId="77777777" w:rsidR="009C009B" w:rsidRPr="009C009B" w:rsidRDefault="009C009B" w:rsidP="009C009B">
      <w:pPr>
        <w:widowControl/>
        <w:suppressAutoHyphens w:val="0"/>
        <w:spacing w:after="160" w:line="259" w:lineRule="auto"/>
        <w:rPr>
          <w:rFonts w:ascii="Times New Roman" w:eastAsia="Calibri" w:hAnsi="Times New Roman" w:cs="Times New Roman"/>
          <w:sz w:val="20"/>
          <w:szCs w:val="20"/>
          <w:lang w:bidi="ar-SA"/>
        </w:rPr>
      </w:pPr>
    </w:p>
    <w:p w14:paraId="73F73FFA" w14:textId="77777777" w:rsidR="009C009B" w:rsidRPr="009C009B" w:rsidRDefault="009C009B" w:rsidP="009C009B">
      <w:pPr>
        <w:widowControl/>
        <w:suppressAutoHyphens w:val="0"/>
        <w:jc w:val="center"/>
        <w:rPr>
          <w:rFonts w:ascii="Times New Roman" w:eastAsia="Times New Roman" w:hAnsi="Times New Roman" w:cs="Times New Roman"/>
          <w:b/>
          <w:sz w:val="20"/>
          <w:szCs w:val="20"/>
          <w:lang w:bidi="ar-SA"/>
        </w:rPr>
      </w:pPr>
      <w:r w:rsidRPr="009C009B">
        <w:rPr>
          <w:rFonts w:ascii="Times New Roman" w:eastAsia="Times New Roman" w:hAnsi="Times New Roman" w:cs="Times New Roman"/>
          <w:b/>
          <w:sz w:val="20"/>
          <w:szCs w:val="20"/>
          <w:lang w:bidi="ar-SA"/>
        </w:rPr>
        <w:t>Članak 3.</w:t>
      </w:r>
    </w:p>
    <w:p w14:paraId="6F5E5839" w14:textId="77777777" w:rsidR="009C009B" w:rsidRPr="009C009B" w:rsidRDefault="009C009B" w:rsidP="009C009B">
      <w:pPr>
        <w:widowControl/>
        <w:suppressAutoHyphens w:val="0"/>
        <w:spacing w:line="259" w:lineRule="auto"/>
        <w:rPr>
          <w:rFonts w:ascii="Times New Roman" w:eastAsia="Calibri" w:hAnsi="Times New Roman" w:cs="Times New Roman"/>
          <w:sz w:val="20"/>
          <w:szCs w:val="20"/>
          <w:lang w:eastAsia="en-US" w:bidi="ar-SA"/>
        </w:rPr>
      </w:pPr>
      <w:r w:rsidRPr="009C009B">
        <w:rPr>
          <w:rFonts w:ascii="Times New Roman" w:eastAsia="Calibri" w:hAnsi="Times New Roman" w:cs="Times New Roman"/>
          <w:sz w:val="20"/>
          <w:szCs w:val="20"/>
          <w:lang w:eastAsia="en-US" w:bidi="ar-SA"/>
        </w:rPr>
        <w:t>Planirani izvori sredstava za ostvarenje građenja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9C009B" w:rsidRPr="009C009B" w14:paraId="536D729D" w14:textId="77777777" w:rsidTr="00490AB8">
        <w:tc>
          <w:tcPr>
            <w:tcW w:w="7780" w:type="dxa"/>
            <w:shd w:val="clear" w:color="auto" w:fill="505050"/>
          </w:tcPr>
          <w:p w14:paraId="116B6D09" w14:textId="77777777" w:rsidR="009C009B" w:rsidRPr="009C009B" w:rsidRDefault="009C009B" w:rsidP="009C009B">
            <w:pPr>
              <w:widowControl/>
              <w:suppressAutoHyphens w:val="0"/>
              <w:spacing w:line="259" w:lineRule="auto"/>
              <w:rPr>
                <w:rFonts w:ascii="Times New Roman" w:eastAsia="Calibri" w:hAnsi="Times New Roman" w:cs="Times New Roman"/>
                <w:b/>
                <w:color w:val="FFFFFF"/>
                <w:sz w:val="16"/>
                <w:szCs w:val="18"/>
                <w:lang w:bidi="ar-SA"/>
              </w:rPr>
            </w:pPr>
            <w:r w:rsidRPr="009C009B">
              <w:rPr>
                <w:rFonts w:ascii="Times New Roman" w:eastAsia="Calibri" w:hAnsi="Times New Roman" w:cs="Times New Roman"/>
                <w:b/>
                <w:color w:val="FFFFFF"/>
                <w:sz w:val="16"/>
                <w:szCs w:val="18"/>
                <w:lang w:bidi="ar-SA"/>
              </w:rPr>
              <w:t>OZNAKA I NAZIV IZVORA</w:t>
            </w:r>
          </w:p>
        </w:tc>
        <w:tc>
          <w:tcPr>
            <w:tcW w:w="1400" w:type="dxa"/>
            <w:shd w:val="clear" w:color="auto" w:fill="505050"/>
          </w:tcPr>
          <w:p w14:paraId="61429C27" w14:textId="77777777" w:rsidR="009C009B" w:rsidRPr="009C009B" w:rsidRDefault="009C009B" w:rsidP="009C009B">
            <w:pPr>
              <w:widowControl/>
              <w:suppressAutoHyphens w:val="0"/>
              <w:spacing w:line="259" w:lineRule="auto"/>
              <w:jc w:val="right"/>
              <w:rPr>
                <w:rFonts w:ascii="Times New Roman" w:eastAsia="Calibri" w:hAnsi="Times New Roman" w:cs="Times New Roman"/>
                <w:b/>
                <w:color w:val="FFFFFF"/>
                <w:sz w:val="16"/>
                <w:szCs w:val="18"/>
                <w:lang w:bidi="ar-SA"/>
              </w:rPr>
            </w:pPr>
          </w:p>
        </w:tc>
      </w:tr>
      <w:tr w:rsidR="009C009B" w:rsidRPr="009C009B" w14:paraId="0761C967" w14:textId="77777777" w:rsidTr="00490AB8">
        <w:tc>
          <w:tcPr>
            <w:tcW w:w="7780" w:type="dxa"/>
          </w:tcPr>
          <w:p w14:paraId="28D2C0D6"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41 Prihodi za posebne namjene</w:t>
            </w:r>
          </w:p>
        </w:tc>
        <w:tc>
          <w:tcPr>
            <w:tcW w:w="1400" w:type="dxa"/>
          </w:tcPr>
          <w:p w14:paraId="383C9661"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363.700,00</w:t>
            </w:r>
          </w:p>
        </w:tc>
      </w:tr>
      <w:tr w:rsidR="009C009B" w:rsidRPr="009C009B" w14:paraId="543740EA" w14:textId="77777777" w:rsidTr="00490AB8">
        <w:tc>
          <w:tcPr>
            <w:tcW w:w="7780" w:type="dxa"/>
          </w:tcPr>
          <w:p w14:paraId="4D7836CE"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43 Prihodi od poljoprivrednog zemljišta</w:t>
            </w:r>
          </w:p>
        </w:tc>
        <w:tc>
          <w:tcPr>
            <w:tcW w:w="1400" w:type="dxa"/>
          </w:tcPr>
          <w:p w14:paraId="17DB5421"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10.000,00</w:t>
            </w:r>
          </w:p>
        </w:tc>
      </w:tr>
      <w:tr w:rsidR="009C009B" w:rsidRPr="009C009B" w14:paraId="5D091264" w14:textId="77777777" w:rsidTr="00490AB8">
        <w:tc>
          <w:tcPr>
            <w:tcW w:w="7780" w:type="dxa"/>
          </w:tcPr>
          <w:p w14:paraId="66C2436C"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44 Prihodi od šumskog doprinosa</w:t>
            </w:r>
          </w:p>
        </w:tc>
        <w:tc>
          <w:tcPr>
            <w:tcW w:w="1400" w:type="dxa"/>
          </w:tcPr>
          <w:p w14:paraId="45A16E16"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35.000,00</w:t>
            </w:r>
          </w:p>
        </w:tc>
      </w:tr>
      <w:tr w:rsidR="009C009B" w:rsidRPr="009C009B" w14:paraId="1218B537" w14:textId="77777777" w:rsidTr="00490AB8">
        <w:tc>
          <w:tcPr>
            <w:tcW w:w="7780" w:type="dxa"/>
          </w:tcPr>
          <w:p w14:paraId="40135C59" w14:textId="77777777" w:rsidR="009C009B" w:rsidRPr="009C009B" w:rsidRDefault="009C009B" w:rsidP="009C009B">
            <w:pPr>
              <w:widowControl/>
              <w:suppressAutoHyphens w:val="0"/>
              <w:spacing w:line="259" w:lineRule="auto"/>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51 Pomoći</w:t>
            </w:r>
          </w:p>
        </w:tc>
        <w:tc>
          <w:tcPr>
            <w:tcW w:w="1400" w:type="dxa"/>
          </w:tcPr>
          <w:p w14:paraId="41CA89E4" w14:textId="77777777" w:rsidR="009C009B" w:rsidRPr="009C009B" w:rsidRDefault="009C009B" w:rsidP="009C009B">
            <w:pPr>
              <w:widowControl/>
              <w:suppressAutoHyphens w:val="0"/>
              <w:spacing w:line="259" w:lineRule="auto"/>
              <w:jc w:val="right"/>
              <w:rPr>
                <w:rFonts w:ascii="Times New Roman" w:eastAsia="Calibri" w:hAnsi="Times New Roman" w:cs="Times New Roman"/>
                <w:sz w:val="18"/>
                <w:szCs w:val="18"/>
                <w:lang w:bidi="ar-SA"/>
              </w:rPr>
            </w:pPr>
            <w:r w:rsidRPr="009C009B">
              <w:rPr>
                <w:rFonts w:ascii="Times New Roman" w:eastAsia="Calibri" w:hAnsi="Times New Roman" w:cs="Times New Roman"/>
                <w:sz w:val="18"/>
                <w:szCs w:val="18"/>
                <w:lang w:bidi="ar-SA"/>
              </w:rPr>
              <w:t>428.300,00</w:t>
            </w:r>
          </w:p>
        </w:tc>
      </w:tr>
      <w:tr w:rsidR="009C009B" w:rsidRPr="009C009B" w14:paraId="45C63C96" w14:textId="77777777" w:rsidTr="00490AB8">
        <w:tc>
          <w:tcPr>
            <w:tcW w:w="7780" w:type="dxa"/>
          </w:tcPr>
          <w:p w14:paraId="58ECBA19" w14:textId="77777777" w:rsidR="009C009B" w:rsidRPr="009C009B" w:rsidRDefault="009C009B" w:rsidP="009C009B">
            <w:pPr>
              <w:widowControl/>
              <w:suppressAutoHyphens w:val="0"/>
              <w:spacing w:line="259" w:lineRule="auto"/>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 xml:space="preserve">UKUPNO: </w:t>
            </w:r>
          </w:p>
        </w:tc>
        <w:tc>
          <w:tcPr>
            <w:tcW w:w="1400" w:type="dxa"/>
          </w:tcPr>
          <w:p w14:paraId="0CAC36FD" w14:textId="77777777" w:rsidR="009C009B" w:rsidRPr="009C009B" w:rsidRDefault="009C009B" w:rsidP="009C009B">
            <w:pPr>
              <w:widowControl/>
              <w:suppressAutoHyphens w:val="0"/>
              <w:spacing w:line="259" w:lineRule="auto"/>
              <w:jc w:val="right"/>
              <w:rPr>
                <w:rFonts w:ascii="Times New Roman" w:eastAsia="Calibri" w:hAnsi="Times New Roman" w:cs="Times New Roman"/>
                <w:b/>
                <w:sz w:val="18"/>
                <w:szCs w:val="18"/>
                <w:lang w:bidi="ar-SA"/>
              </w:rPr>
            </w:pPr>
            <w:r w:rsidRPr="009C009B">
              <w:rPr>
                <w:rFonts w:ascii="Times New Roman" w:eastAsia="Calibri" w:hAnsi="Times New Roman" w:cs="Times New Roman"/>
                <w:b/>
                <w:sz w:val="18"/>
                <w:szCs w:val="18"/>
                <w:lang w:bidi="ar-SA"/>
              </w:rPr>
              <w:t>837.000,00</w:t>
            </w:r>
          </w:p>
        </w:tc>
      </w:tr>
    </w:tbl>
    <w:p w14:paraId="5CCFBFC7" w14:textId="77777777" w:rsidR="009C009B" w:rsidRPr="009C009B" w:rsidRDefault="009C009B" w:rsidP="009C009B">
      <w:pPr>
        <w:widowControl/>
        <w:suppressAutoHyphens w:val="0"/>
        <w:rPr>
          <w:rFonts w:ascii="Times New Roman" w:eastAsia="Times New Roman" w:hAnsi="Times New Roman" w:cs="Times New Roman"/>
          <w:b/>
          <w:sz w:val="20"/>
          <w:szCs w:val="20"/>
          <w:lang w:bidi="ar-SA"/>
        </w:rPr>
      </w:pPr>
    </w:p>
    <w:p w14:paraId="28FD156D" w14:textId="77777777" w:rsidR="009C009B" w:rsidRPr="009C009B" w:rsidRDefault="009C009B" w:rsidP="009C009B">
      <w:pPr>
        <w:widowControl/>
        <w:suppressAutoHyphens w:val="0"/>
        <w:jc w:val="center"/>
        <w:rPr>
          <w:rFonts w:ascii="Times New Roman" w:eastAsia="Times New Roman" w:hAnsi="Times New Roman" w:cs="Times New Roman"/>
          <w:b/>
          <w:sz w:val="20"/>
          <w:szCs w:val="20"/>
          <w:lang w:bidi="ar-SA"/>
        </w:rPr>
      </w:pPr>
      <w:r w:rsidRPr="009C009B">
        <w:rPr>
          <w:rFonts w:ascii="Times New Roman" w:eastAsia="Times New Roman" w:hAnsi="Times New Roman" w:cs="Times New Roman"/>
          <w:b/>
          <w:sz w:val="20"/>
          <w:szCs w:val="20"/>
          <w:lang w:bidi="ar-SA"/>
        </w:rPr>
        <w:t>Članak 4.</w:t>
      </w:r>
    </w:p>
    <w:p w14:paraId="7C2A4762" w14:textId="626CAFBB" w:rsidR="009C009B" w:rsidRPr="009C009B" w:rsidRDefault="009C009B" w:rsidP="009C009B">
      <w:pPr>
        <w:widowControl/>
        <w:suppressAutoHyphens w:val="0"/>
        <w:spacing w:after="160" w:line="259" w:lineRule="auto"/>
        <w:jc w:val="both"/>
        <w:rPr>
          <w:rFonts w:ascii="Times New Roman" w:eastAsia="Calibri" w:hAnsi="Times New Roman" w:cs="Times New Roman"/>
          <w:sz w:val="20"/>
          <w:szCs w:val="20"/>
          <w:lang w:bidi="ar-SA"/>
        </w:rPr>
      </w:pPr>
      <w:r w:rsidRPr="009C009B">
        <w:rPr>
          <w:rFonts w:ascii="Times New Roman" w:eastAsia="Calibri" w:hAnsi="Times New Roman" w:cs="Times New Roman"/>
          <w:sz w:val="20"/>
          <w:szCs w:val="20"/>
          <w:lang w:bidi="ar-SA"/>
        </w:rPr>
        <w:lastRenderedPageBreak/>
        <w:t>Program održavanja komunalne infrastrukture stupa na snagu osmog dana od dana objave u Službenom glasniku Općine Satnica Đakovačka a primjenjuje se od 1. siječnja 2025.godine.</w:t>
      </w:r>
    </w:p>
    <w:p w14:paraId="7D01684B" w14:textId="77777777" w:rsidR="009C009B" w:rsidRPr="009C009B" w:rsidRDefault="009C009B" w:rsidP="009C009B">
      <w:pPr>
        <w:widowControl/>
        <w:suppressAutoHyphens w:val="0"/>
        <w:jc w:val="center"/>
        <w:rPr>
          <w:rFonts w:ascii="Times New Roman" w:eastAsia="Times New Roman" w:hAnsi="Times New Roman" w:cs="Times New Roman"/>
          <w:sz w:val="20"/>
          <w:szCs w:val="20"/>
          <w:lang w:bidi="ar-SA"/>
        </w:rPr>
      </w:pPr>
      <w:r w:rsidRPr="009C009B">
        <w:rPr>
          <w:rFonts w:ascii="Times New Roman" w:eastAsia="Times New Roman" w:hAnsi="Times New Roman" w:cs="Times New Roman"/>
          <w:sz w:val="20"/>
          <w:szCs w:val="20"/>
          <w:lang w:bidi="ar-SA"/>
        </w:rPr>
        <w:t>R E P U B L I K A    H R V A T S K A</w:t>
      </w:r>
    </w:p>
    <w:p w14:paraId="3A0B0274" w14:textId="77777777" w:rsidR="009C009B" w:rsidRPr="009C009B" w:rsidRDefault="009C009B" w:rsidP="009C009B">
      <w:pPr>
        <w:widowControl/>
        <w:suppressAutoHyphens w:val="0"/>
        <w:jc w:val="center"/>
        <w:rPr>
          <w:rFonts w:ascii="Times New Roman" w:eastAsia="Times New Roman" w:hAnsi="Times New Roman" w:cs="Times New Roman"/>
          <w:sz w:val="20"/>
          <w:szCs w:val="20"/>
          <w:lang w:bidi="ar-SA"/>
        </w:rPr>
      </w:pPr>
      <w:r w:rsidRPr="009C009B">
        <w:rPr>
          <w:rFonts w:ascii="Times New Roman" w:eastAsia="Times New Roman" w:hAnsi="Times New Roman" w:cs="Times New Roman"/>
          <w:sz w:val="20"/>
          <w:szCs w:val="20"/>
          <w:lang w:bidi="ar-SA"/>
        </w:rPr>
        <w:t>OSJEČKO-BARANJSKA ŽUPANIJA</w:t>
      </w:r>
    </w:p>
    <w:p w14:paraId="5369E3B2" w14:textId="77777777" w:rsidR="009C009B" w:rsidRPr="009C009B" w:rsidRDefault="009C009B" w:rsidP="009C009B">
      <w:pPr>
        <w:widowControl/>
        <w:suppressAutoHyphens w:val="0"/>
        <w:jc w:val="center"/>
        <w:rPr>
          <w:rFonts w:ascii="Times New Roman" w:eastAsia="Times New Roman" w:hAnsi="Times New Roman" w:cs="Times New Roman"/>
          <w:sz w:val="20"/>
          <w:szCs w:val="20"/>
          <w:lang w:bidi="ar-SA"/>
        </w:rPr>
      </w:pPr>
      <w:r w:rsidRPr="009C009B">
        <w:rPr>
          <w:rFonts w:ascii="Times New Roman" w:eastAsia="Times New Roman" w:hAnsi="Times New Roman" w:cs="Times New Roman"/>
          <w:sz w:val="20"/>
          <w:szCs w:val="20"/>
          <w:lang w:bidi="ar-SA"/>
        </w:rPr>
        <w:t>OPĆINA SATNICA ĐAKOVAČKA</w:t>
      </w:r>
    </w:p>
    <w:p w14:paraId="20510F6A" w14:textId="77777777" w:rsidR="009C009B" w:rsidRPr="009C009B" w:rsidRDefault="009C009B" w:rsidP="009C009B">
      <w:pPr>
        <w:widowControl/>
        <w:suppressAutoHyphens w:val="0"/>
        <w:jc w:val="center"/>
        <w:rPr>
          <w:rFonts w:ascii="Times New Roman" w:eastAsia="Times New Roman" w:hAnsi="Times New Roman" w:cs="Times New Roman"/>
          <w:sz w:val="20"/>
          <w:szCs w:val="20"/>
          <w:lang w:bidi="ar-SA"/>
        </w:rPr>
      </w:pPr>
      <w:r w:rsidRPr="009C009B">
        <w:rPr>
          <w:rFonts w:ascii="Times New Roman" w:eastAsia="Times New Roman" w:hAnsi="Times New Roman" w:cs="Times New Roman"/>
          <w:sz w:val="20"/>
          <w:szCs w:val="20"/>
          <w:lang w:bidi="ar-SA"/>
        </w:rPr>
        <w:t>OPĆINSKO VIJEĆE</w:t>
      </w:r>
    </w:p>
    <w:p w14:paraId="1C8FB008" w14:textId="77777777" w:rsidR="009C009B" w:rsidRPr="009C009B" w:rsidRDefault="009C009B" w:rsidP="009C009B">
      <w:pPr>
        <w:widowControl/>
        <w:suppressAutoHyphens w:val="0"/>
        <w:rPr>
          <w:rFonts w:ascii="Times New Roman" w:eastAsia="Times New Roman" w:hAnsi="Times New Roman" w:cs="Times New Roman"/>
          <w:sz w:val="20"/>
          <w:szCs w:val="20"/>
          <w:lang w:bidi="ar-SA"/>
        </w:rPr>
      </w:pPr>
    </w:p>
    <w:p w14:paraId="4F60D795" w14:textId="77777777" w:rsidR="009C009B" w:rsidRPr="009C009B" w:rsidRDefault="009C009B" w:rsidP="009C009B">
      <w:pPr>
        <w:widowControl/>
        <w:suppressAutoHyphens w:val="0"/>
        <w:spacing w:line="276" w:lineRule="auto"/>
        <w:rPr>
          <w:rFonts w:ascii="Times New Roman" w:eastAsia="Times New Roman" w:hAnsi="Times New Roman" w:cs="Times New Roman"/>
          <w:sz w:val="20"/>
          <w:szCs w:val="20"/>
          <w:lang w:bidi="ar-SA"/>
        </w:rPr>
      </w:pPr>
      <w:r w:rsidRPr="009C009B">
        <w:rPr>
          <w:rFonts w:ascii="Times New Roman" w:eastAsia="Times New Roman" w:hAnsi="Times New Roman" w:cs="Times New Roman"/>
          <w:sz w:val="20"/>
          <w:szCs w:val="20"/>
          <w:lang w:bidi="ar-SA"/>
        </w:rPr>
        <w:t xml:space="preserve">KLASA:363-01/24-01/9 </w:t>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t xml:space="preserve">   PREDSJEDNIK OPĆINSKOG VIJEĆA</w:t>
      </w:r>
    </w:p>
    <w:p w14:paraId="68A7D811" w14:textId="4FFBFC6F" w:rsidR="009C009B" w:rsidRPr="009C009B" w:rsidRDefault="009C009B" w:rsidP="009C009B">
      <w:pPr>
        <w:widowControl/>
        <w:suppressAutoHyphens w:val="0"/>
        <w:spacing w:line="276" w:lineRule="auto"/>
        <w:rPr>
          <w:rFonts w:ascii="Times New Roman" w:eastAsia="Times New Roman" w:hAnsi="Times New Roman" w:cs="Times New Roman"/>
          <w:sz w:val="20"/>
          <w:szCs w:val="20"/>
          <w:lang w:bidi="ar-SA"/>
        </w:rPr>
      </w:pPr>
      <w:r w:rsidRPr="009C009B">
        <w:rPr>
          <w:rFonts w:ascii="Times New Roman" w:eastAsia="Times New Roman" w:hAnsi="Times New Roman" w:cs="Times New Roman"/>
          <w:sz w:val="20"/>
          <w:szCs w:val="20"/>
          <w:lang w:bidi="ar-SA"/>
        </w:rPr>
        <w:t>URBROJ:2158-34-02-24-1</w:t>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p>
    <w:p w14:paraId="0A18FEC3" w14:textId="77777777" w:rsidR="009C009B" w:rsidRPr="009C009B" w:rsidRDefault="009C009B" w:rsidP="009C009B">
      <w:pPr>
        <w:widowControl/>
        <w:suppressAutoHyphens w:val="0"/>
        <w:rPr>
          <w:rFonts w:ascii="Times New Roman" w:eastAsia="Times New Roman" w:hAnsi="Times New Roman" w:cs="Times New Roman"/>
          <w:sz w:val="20"/>
          <w:szCs w:val="20"/>
          <w:lang w:bidi="ar-SA"/>
        </w:rPr>
      </w:pP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r>
      <w:r w:rsidRPr="009C009B">
        <w:rPr>
          <w:rFonts w:ascii="Times New Roman" w:eastAsia="Times New Roman" w:hAnsi="Times New Roman" w:cs="Times New Roman"/>
          <w:sz w:val="20"/>
          <w:szCs w:val="20"/>
          <w:lang w:bidi="ar-SA"/>
        </w:rPr>
        <w:tab/>
        <w:t xml:space="preserve">Ivan Kuna, </w:t>
      </w:r>
      <w:proofErr w:type="spellStart"/>
      <w:r w:rsidRPr="009C009B">
        <w:rPr>
          <w:rFonts w:ascii="Times New Roman" w:eastAsia="Times New Roman" w:hAnsi="Times New Roman" w:cs="Times New Roman"/>
          <w:sz w:val="20"/>
          <w:szCs w:val="20"/>
          <w:lang w:bidi="ar-SA"/>
        </w:rPr>
        <w:t>mag.ing.agr</w:t>
      </w:r>
      <w:proofErr w:type="spellEnd"/>
      <w:r w:rsidRPr="009C009B">
        <w:rPr>
          <w:rFonts w:ascii="Times New Roman" w:eastAsia="Times New Roman" w:hAnsi="Times New Roman" w:cs="Times New Roman"/>
          <w:sz w:val="20"/>
          <w:szCs w:val="20"/>
          <w:lang w:bidi="ar-SA"/>
        </w:rPr>
        <w:t>., v.r.</w:t>
      </w:r>
    </w:p>
    <w:p w14:paraId="1672943D" w14:textId="77777777" w:rsidR="009C009B" w:rsidRPr="009C009B" w:rsidRDefault="009C009B" w:rsidP="009C009B">
      <w:pPr>
        <w:widowControl/>
        <w:suppressAutoHyphens w:val="0"/>
        <w:rPr>
          <w:rFonts w:ascii="Times New Roman" w:eastAsia="Times New Roman" w:hAnsi="Times New Roman" w:cs="Times New Roman"/>
          <w:sz w:val="20"/>
          <w:szCs w:val="20"/>
          <w:lang w:bidi="ar-SA"/>
        </w:rPr>
      </w:pPr>
    </w:p>
    <w:p w14:paraId="44AD9A70" w14:textId="77777777" w:rsidR="009C009B" w:rsidRDefault="009C009B" w:rsidP="009C009B">
      <w:pPr>
        <w:widowControl/>
        <w:suppressAutoHyphens w:val="0"/>
        <w:rPr>
          <w:rFonts w:ascii="Times New Roman" w:eastAsia="Times New Roman" w:hAnsi="Times New Roman" w:cs="Times New Roman"/>
          <w:sz w:val="20"/>
          <w:szCs w:val="20"/>
          <w:lang w:bidi="ar-SA"/>
        </w:rPr>
      </w:pPr>
      <w:r w:rsidRPr="009C009B">
        <w:rPr>
          <w:rFonts w:ascii="Times New Roman" w:eastAsia="Times New Roman" w:hAnsi="Times New Roman" w:cs="Times New Roman"/>
          <w:sz w:val="20"/>
          <w:szCs w:val="20"/>
          <w:lang w:bidi="ar-SA"/>
        </w:rPr>
        <w:t>Satnica Đakovačka, 11. prosinca 2024.</w:t>
      </w:r>
    </w:p>
    <w:p w14:paraId="557F0B1B" w14:textId="6A893DD9" w:rsidR="009C009B" w:rsidRPr="009C009B" w:rsidRDefault="009C009B" w:rsidP="009C009B">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
    <w:p w14:paraId="126F8C13" w14:textId="77777777" w:rsidR="00102DC6" w:rsidRPr="00102DC6" w:rsidRDefault="00102DC6" w:rsidP="00102DC6">
      <w:pPr>
        <w:widowControl/>
        <w:suppressAutoHyphens w:val="0"/>
        <w:spacing w:line="276" w:lineRule="auto"/>
        <w:rPr>
          <w:rFonts w:ascii="Times New Roman" w:eastAsia="Times New Roman" w:hAnsi="Times New Roman" w:cs="Times New Roman"/>
          <w:sz w:val="20"/>
          <w:szCs w:val="20"/>
          <w:lang w:bidi="ar-SA"/>
        </w:rPr>
      </w:pPr>
      <w:r w:rsidRPr="00102DC6">
        <w:rPr>
          <w:rFonts w:ascii="Times New Roman" w:eastAsia="Times New Roman" w:hAnsi="Times New Roman" w:cs="Times New Roman"/>
          <w:noProof/>
          <w:sz w:val="20"/>
          <w:szCs w:val="20"/>
          <w:lang w:bidi="ar-SA"/>
        </w:rPr>
        <mc:AlternateContent>
          <mc:Choice Requires="wps">
            <w:drawing>
              <wp:anchor distT="0" distB="0" distL="0" distR="0" simplePos="0" relativeHeight="251676672" behindDoc="0" locked="0" layoutInCell="1" allowOverlap="1" wp14:anchorId="6B439BE5" wp14:editId="1BC08A38">
                <wp:simplePos x="0" y="0"/>
                <wp:positionH relativeFrom="column">
                  <wp:posOffset>289560</wp:posOffset>
                </wp:positionH>
                <wp:positionV relativeFrom="paragraph">
                  <wp:posOffset>179070</wp:posOffset>
                </wp:positionV>
                <wp:extent cx="1929130" cy="603885"/>
                <wp:effectExtent l="0" t="0" r="0" b="5715"/>
                <wp:wrapTopAndBottom/>
                <wp:docPr id="53424476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54767250" w14:textId="77777777" w:rsidR="00102DC6" w:rsidRDefault="00102DC6" w:rsidP="00102DC6">
                            <w:pPr>
                              <w:jc w:val="center"/>
                              <w:rPr>
                                <w:rFonts w:ascii="Times New Roman" w:hAnsi="Times New Roman" w:cs="Times New Roman"/>
                                <w:sz w:val="20"/>
                                <w:szCs w:val="20"/>
                              </w:rPr>
                            </w:pPr>
                            <w:r w:rsidRPr="00015386">
                              <w:rPr>
                                <w:noProof/>
                              </w:rPr>
                              <w:drawing>
                                <wp:inline distT="0" distB="0" distL="0" distR="0" wp14:anchorId="468933AA" wp14:editId="188FD880">
                                  <wp:extent cx="381000" cy="498475"/>
                                  <wp:effectExtent l="0" t="0" r="0" b="0"/>
                                  <wp:docPr id="1873227520" name="Slika 187322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F0C3B21" w14:textId="77777777" w:rsidR="00102DC6" w:rsidRDefault="00102DC6" w:rsidP="00102DC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39BE5" id="_x0000_s1059" type="#_x0000_t202" style="position:absolute;margin-left:22.8pt;margin-top:14.1pt;width:151.9pt;height:47.5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HoEgIAAP4DAAAOAAAAZHJzL2Uyb0RvYy54bWysU9tu2zAMfR+wfxD0vti5dYkRpejSZRjQ&#10;XYBuHyDLcixMFjVJiZ19fSnZTbPtbZgfBNEkD8nDo81t32pyks4rMIxOJzkl0giolDkw+v3b/s2K&#10;Eh+4qbgGIxk9S09vt69fbTpbyBk0oCvpCIIYX3SW0SYEW2SZF41suZ+AlQadNbiWBzTdIasc7xC9&#10;1dksz2+yDlxlHQjpPf69H5x0m/DrWorwpa69DEQzir2FdLp0lvHMthteHBy3jRJjG/wfumi5Mlj0&#10;AnXPAydHp/6CapVw4KEOEwFtBnWthEwz4DTT/I9pHhtuZZoFyfH2QpP/f7Di8+nRfnUk9O+gxwWm&#10;Ibx9APHDEwO7hpuDvHMOukbyCgtPI2VZZ30xpkaqfeEjSNl9ggqXzI8BElBfuzaygnMSRMcFnC+k&#10;yz4QEUuuZ+vpHF0CfTf5fLVaphK8eM62zocPEloSL4w6XGpC56cHH2I3vHgOicU8aFXtldbJcIdy&#10;px05cRTAPn0j+m9h2pCO0fVytkzIBmJ+0karAgpUq5bRVR6/QTKRjfemSiGBKz3csRNtRnoiIwM3&#10;oS97oipG5/OYHOkqoTojYQ4GQeIDwksD7hclHYqRUf/zyJ2kRH80SPp6ulhE9SZjsXw7Q8Nde8pr&#10;DzcCoRgNlAzXXUiKj3wYuMPl1Crx9tLJ2DOKLNE5Poio4ms7Rb082+0TAA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KRk&#10;kegSAgAA/gMAAA4AAAAAAAAAAAAAAAAALgIAAGRycy9lMm9Eb2MueG1sUEsBAi0AFAAGAAgAAAAh&#10;ADivgnjeAAAACQEAAA8AAAAAAAAAAAAAAAAAbAQAAGRycy9kb3ducmV2LnhtbFBLBQYAAAAABAAE&#10;APMAAAB3BQAAAAA=&#10;" stroked="f">
                <v:textbox>
                  <w:txbxContent>
                    <w:p w14:paraId="54767250" w14:textId="77777777" w:rsidR="00102DC6" w:rsidRDefault="00102DC6" w:rsidP="00102DC6">
                      <w:pPr>
                        <w:jc w:val="center"/>
                        <w:rPr>
                          <w:rFonts w:ascii="Times New Roman" w:hAnsi="Times New Roman" w:cs="Times New Roman"/>
                          <w:sz w:val="20"/>
                          <w:szCs w:val="20"/>
                        </w:rPr>
                      </w:pPr>
                      <w:r w:rsidRPr="00015386">
                        <w:rPr>
                          <w:noProof/>
                        </w:rPr>
                        <w:drawing>
                          <wp:inline distT="0" distB="0" distL="0" distR="0" wp14:anchorId="468933AA" wp14:editId="188FD880">
                            <wp:extent cx="381000" cy="498475"/>
                            <wp:effectExtent l="0" t="0" r="0" b="0"/>
                            <wp:docPr id="1873227520" name="Slika 187322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F0C3B21" w14:textId="77777777" w:rsidR="00102DC6" w:rsidRDefault="00102DC6" w:rsidP="00102DC6">
                      <w:pPr>
                        <w:jc w:val="center"/>
                      </w:pPr>
                    </w:p>
                  </w:txbxContent>
                </v:textbox>
                <w10:wrap type="topAndBottom"/>
              </v:shape>
            </w:pict>
          </mc:Fallback>
        </mc:AlternateContent>
      </w:r>
      <w:r w:rsidRPr="00102DC6">
        <w:rPr>
          <w:rFonts w:ascii="Times New Roman" w:eastAsia="Times New Roman" w:hAnsi="Times New Roman" w:cs="Times New Roman"/>
          <w:noProof/>
          <w:sz w:val="20"/>
          <w:szCs w:val="20"/>
          <w:lang w:bidi="ar-SA"/>
        </w:rPr>
        <mc:AlternateContent>
          <mc:Choice Requires="wps">
            <w:drawing>
              <wp:anchor distT="0" distB="0" distL="0" distR="0" simplePos="0" relativeHeight="251681792" behindDoc="0" locked="0" layoutInCell="1" allowOverlap="1" wp14:anchorId="44833AB8" wp14:editId="79707D68">
                <wp:simplePos x="0" y="0"/>
                <wp:positionH relativeFrom="margin">
                  <wp:align>left</wp:align>
                </wp:positionH>
                <wp:positionV relativeFrom="paragraph">
                  <wp:posOffset>751205</wp:posOffset>
                </wp:positionV>
                <wp:extent cx="2529840" cy="663575"/>
                <wp:effectExtent l="0" t="0" r="3810" b="3175"/>
                <wp:wrapTopAndBottom/>
                <wp:docPr id="1606271526" name="Tekstni okvir 1606271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617174E0" w14:textId="77777777" w:rsidR="00102DC6" w:rsidRPr="00C64A3A" w:rsidRDefault="00102DC6" w:rsidP="00102DC6">
                            <w:pPr>
                              <w:autoSpaceDE w:val="0"/>
                              <w:autoSpaceDN w:val="0"/>
                              <w:adjustRightInd w:val="0"/>
                              <w:jc w:val="center"/>
                              <w:rPr>
                                <w:rFonts w:ascii="Times New Roman" w:hAnsi="Times New Roman" w:cs="Times New Roman"/>
                                <w:sz w:val="20"/>
                                <w:szCs w:val="20"/>
                              </w:rPr>
                            </w:pPr>
                            <w:r w:rsidRPr="00C64A3A">
                              <w:rPr>
                                <w:rFonts w:ascii="Times New Roman" w:hAnsi="Times New Roman" w:cs="Times New Roman"/>
                                <w:sz w:val="20"/>
                                <w:szCs w:val="20"/>
                              </w:rPr>
                              <w:t>REPUBLIKA HRVATSKA</w:t>
                            </w:r>
                          </w:p>
                          <w:p w14:paraId="589D8F10" w14:textId="77777777" w:rsidR="00102DC6" w:rsidRPr="00FC593F" w:rsidRDefault="00102DC6" w:rsidP="00102D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2F8642EA" w14:textId="77777777" w:rsidR="00102DC6" w:rsidRPr="00C64A3A" w:rsidRDefault="00102DC6" w:rsidP="00102DC6">
                            <w:pPr>
                              <w:autoSpaceDE w:val="0"/>
                              <w:autoSpaceDN w:val="0"/>
                              <w:adjustRightInd w:val="0"/>
                              <w:jc w:val="center"/>
                              <w:rPr>
                                <w:rFonts w:ascii="Times New Roman" w:hAnsi="Times New Roman" w:cs="Times New Roman"/>
                                <w:sz w:val="20"/>
                                <w:szCs w:val="20"/>
                              </w:rPr>
                            </w:pPr>
                            <w:r w:rsidRPr="00C64A3A">
                              <w:rPr>
                                <w:rFonts w:ascii="Times New Roman" w:hAnsi="Times New Roman" w:cs="Times New Roman"/>
                                <w:sz w:val="20"/>
                                <w:szCs w:val="20"/>
                              </w:rPr>
                              <w:t>OPĆINA SATNICA ĐAKOVAČKA</w:t>
                            </w:r>
                          </w:p>
                          <w:p w14:paraId="4CC1C647" w14:textId="77777777" w:rsidR="00102DC6" w:rsidRDefault="00102DC6" w:rsidP="00102DC6">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40E05F45" w14:textId="77777777" w:rsidR="00102DC6" w:rsidRDefault="00102DC6" w:rsidP="00102DC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33AB8" id="Tekstni okvir 1606271526" o:spid="_x0000_s1060" type="#_x0000_t202" style="position:absolute;margin-left:0;margin-top:59.15pt;width:199.2pt;height:52.25pt;z-index:2516817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fEgIAAP4DAAAOAAAAZHJzL2Uyb0RvYy54bWysU9uO2yAQfa/Uf0C8N3a8cTax4qy22aaq&#10;tL1I234AxjhGxQwFEjv9+g7Ym03bt6o8oBlmOMycOWzuhk6Rk7BOgi7pfJZSIjSHWupDSb993b9Z&#10;UeI80zVToEVJz8LRu+3rV5veFCKDFlQtLEEQ7YrelLT13hRJ4ngrOuZmYITGYAO2Yx5de0hqy3pE&#10;71SSpeky6cHWxgIXzuHpwxik24jfNIL7z03jhCeqpFibj7uNexX2ZLthxcEy00o+lcH+oYqOSY2P&#10;XqAemGfkaOVfUJ3kFhw0fsahS6BpJBexB+xmnv7RzVPLjIi9IDnOXGhy/w+Wfzo9mS+W+OEtDDjA&#10;2IQzj8C/O6Jh1zJ9EPfWQt8KVuPD80BZ0htXTFcD1a5wAaTqP0KNQ2ZHDxFoaGwXWME+CaLjAM4X&#10;0sXgCcfDLM/WqwWGOMaWy5v8No9PsOL5trHOvxfQkWCU1OJQIzo7PTofqmHFc0p4zIGS9V4qFR17&#10;qHbKkhNDAezjmtB/S1Oa9CVd51kekTWE+1EbnfQoUCW7kq7SsEbJBDbe6TqmeCbVaGMlSk/0BEZG&#10;bvxQDUTWJb1ZhMuBrgrqMxJmYRQkfiA0WrA/KelRjCV1P47MCkrUB42kr+eLwJCPziK/zdCx15Hq&#10;OsI0R6iSekpGc+ej4gMfGu5xOI2MvL1UMtWMIot0Th8iqPjaj1kv33b7Cw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O23&#10;7t8SAgAA/gMAAA4AAAAAAAAAAAAAAAAALgIAAGRycy9lMm9Eb2MueG1sUEsBAi0AFAAGAAgAAAAh&#10;AG1efVPeAAAACAEAAA8AAAAAAAAAAAAAAAAAbAQAAGRycy9kb3ducmV2LnhtbFBLBQYAAAAABAAE&#10;APMAAAB3BQAAAAA=&#10;" stroked="f">
                <v:textbox>
                  <w:txbxContent>
                    <w:p w14:paraId="617174E0" w14:textId="77777777" w:rsidR="00102DC6" w:rsidRPr="00C64A3A" w:rsidRDefault="00102DC6" w:rsidP="00102DC6">
                      <w:pPr>
                        <w:autoSpaceDE w:val="0"/>
                        <w:autoSpaceDN w:val="0"/>
                        <w:adjustRightInd w:val="0"/>
                        <w:jc w:val="center"/>
                        <w:rPr>
                          <w:rFonts w:ascii="Times New Roman" w:hAnsi="Times New Roman" w:cs="Times New Roman"/>
                          <w:sz w:val="20"/>
                          <w:szCs w:val="20"/>
                        </w:rPr>
                      </w:pPr>
                      <w:r w:rsidRPr="00C64A3A">
                        <w:rPr>
                          <w:rFonts w:ascii="Times New Roman" w:hAnsi="Times New Roman" w:cs="Times New Roman"/>
                          <w:sz w:val="20"/>
                          <w:szCs w:val="20"/>
                        </w:rPr>
                        <w:t>REPUBLIKA HRVATSKA</w:t>
                      </w:r>
                    </w:p>
                    <w:p w14:paraId="589D8F10" w14:textId="77777777" w:rsidR="00102DC6" w:rsidRPr="00FC593F" w:rsidRDefault="00102DC6" w:rsidP="00102D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2F8642EA" w14:textId="77777777" w:rsidR="00102DC6" w:rsidRPr="00C64A3A" w:rsidRDefault="00102DC6" w:rsidP="00102DC6">
                      <w:pPr>
                        <w:autoSpaceDE w:val="0"/>
                        <w:autoSpaceDN w:val="0"/>
                        <w:adjustRightInd w:val="0"/>
                        <w:jc w:val="center"/>
                        <w:rPr>
                          <w:rFonts w:ascii="Times New Roman" w:hAnsi="Times New Roman" w:cs="Times New Roman"/>
                          <w:sz w:val="20"/>
                          <w:szCs w:val="20"/>
                        </w:rPr>
                      </w:pPr>
                      <w:r w:rsidRPr="00C64A3A">
                        <w:rPr>
                          <w:rFonts w:ascii="Times New Roman" w:hAnsi="Times New Roman" w:cs="Times New Roman"/>
                          <w:sz w:val="20"/>
                          <w:szCs w:val="20"/>
                        </w:rPr>
                        <w:t>OPĆINA SATNICA ĐAKOVAČKA</w:t>
                      </w:r>
                    </w:p>
                    <w:p w14:paraId="4CC1C647" w14:textId="77777777" w:rsidR="00102DC6" w:rsidRDefault="00102DC6" w:rsidP="00102DC6">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40E05F45" w14:textId="77777777" w:rsidR="00102DC6" w:rsidRDefault="00102DC6" w:rsidP="00102DC6">
                      <w:pPr>
                        <w:jc w:val="center"/>
                      </w:pPr>
                    </w:p>
                  </w:txbxContent>
                </v:textbox>
                <w10:wrap type="topAndBottom" anchorx="margin"/>
              </v:shape>
            </w:pict>
          </mc:Fallback>
        </mc:AlternateContent>
      </w:r>
      <w:r w:rsidRPr="00102DC6">
        <w:rPr>
          <w:rFonts w:asciiTheme="minorHAnsi" w:hAnsiTheme="minorHAnsi" w:cstheme="minorBidi"/>
          <w:noProof/>
          <w:lang w:eastAsia="en-US" w:bidi="ar-SA"/>
        </w:rPr>
        <mc:AlternateContent>
          <mc:Choice Requires="wps">
            <w:drawing>
              <wp:anchor distT="0" distB="0" distL="114300" distR="114300" simplePos="0" relativeHeight="251686912" behindDoc="0" locked="0" layoutInCell="1" allowOverlap="1" wp14:anchorId="6B87F371" wp14:editId="59932F35">
                <wp:simplePos x="0" y="0"/>
                <wp:positionH relativeFrom="margin">
                  <wp:posOffset>-22860</wp:posOffset>
                </wp:positionH>
                <wp:positionV relativeFrom="paragraph">
                  <wp:posOffset>1073785</wp:posOffset>
                </wp:positionV>
                <wp:extent cx="284480" cy="321945"/>
                <wp:effectExtent l="0" t="0" r="1270" b="1905"/>
                <wp:wrapTopAndBottom/>
                <wp:docPr id="34669343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59FB691C" w14:textId="77777777" w:rsidR="00102DC6" w:rsidRDefault="00102DC6" w:rsidP="00102DC6"/>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B87F371" id="_x0000_s1061" type="#_x0000_t202" style="position:absolute;margin-left:-1.8pt;margin-top:84.55pt;width:22.4pt;height:25.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0O9gEAANQ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1nRtOImyhPpIMCMOa0bMg&#10;owX8zVlHK1bx8GsvUHFmvjiS8uIyFWbx3MFzZ3vuCCcJquKRs8G8jXmPB843JHmjsxyvnYw90+pk&#10;lcY1T7t57ue/Xh/j5g8A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AYcr0O9gEAANQDAAAOAAAAAAAAAAAAAAAAAC4C&#10;AABkcnMvZTJvRG9jLnhtbFBLAQItABQABgAIAAAAIQBHKoeQ4AAAAAkBAAAPAAAAAAAAAAAAAAAA&#10;AFAEAABkcnMvZG93bnJldi54bWxQSwUGAAAAAAQABADzAAAAXQUAAAAA&#10;" filled="f" stroked="f">
                <v:textbox inset="1mm,1mm,1mm,1mm">
                  <w:txbxContent>
                    <w:p w14:paraId="59FB691C" w14:textId="77777777" w:rsidR="00102DC6" w:rsidRDefault="00102DC6" w:rsidP="00102DC6"/>
                  </w:txbxContent>
                </v:textbox>
                <w10:wrap type="topAndBottom" anchorx="margin"/>
              </v:shape>
            </w:pict>
          </mc:Fallback>
        </mc:AlternateContent>
      </w:r>
    </w:p>
    <w:p w14:paraId="5C5D726B" w14:textId="77777777" w:rsidR="00102DC6" w:rsidRPr="00102DC6" w:rsidRDefault="00102DC6" w:rsidP="00102DC6">
      <w:pPr>
        <w:widowControl/>
        <w:suppressAutoHyphens w:val="0"/>
        <w:spacing w:line="276" w:lineRule="auto"/>
        <w:rPr>
          <w:rFonts w:ascii="Times New Roman" w:hAnsi="Times New Roman" w:cstheme="minorBidi"/>
          <w:sz w:val="20"/>
          <w:szCs w:val="20"/>
          <w:lang w:eastAsia="en-US" w:bidi="ar-SA"/>
        </w:rPr>
      </w:pPr>
    </w:p>
    <w:p w14:paraId="07FB5196" w14:textId="77777777" w:rsidR="00102DC6" w:rsidRPr="00102DC6" w:rsidRDefault="00102DC6" w:rsidP="00102DC6">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102DC6">
        <w:rPr>
          <w:rFonts w:ascii="Times New Roman" w:hAnsi="Times New Roman" w:cs="Times New Roman"/>
          <w:sz w:val="20"/>
          <w:szCs w:val="20"/>
          <w:lang w:eastAsia="en-US" w:bidi="ar-SA"/>
        </w:rPr>
        <w:t>Temeljem članka 49. stavka 4. Zakona o poljoprivrednom zemljištu (Narodne novine broj:20/18., 115/18., 98/19. i 57/22.) te članka 30. Statuta Općine Satnica Đakovačka (Službeni glasnik Općine Satnica Đakovačka broj:2/21. i 6/22.) Općinsko vijeće Općine Satnica Đakovačka na svojoj 25. sjednici održanoj dana 11. prosinca 2024. godine donosi</w:t>
      </w:r>
    </w:p>
    <w:p w14:paraId="4F758B62" w14:textId="77777777" w:rsidR="00102DC6" w:rsidRPr="004B1002" w:rsidRDefault="00102DC6" w:rsidP="00102DC6">
      <w:pPr>
        <w:widowControl/>
        <w:suppressAutoHyphens w:val="0"/>
        <w:autoSpaceDE w:val="0"/>
        <w:autoSpaceDN w:val="0"/>
        <w:adjustRightInd w:val="0"/>
        <w:spacing w:line="276" w:lineRule="auto"/>
        <w:ind w:firstLine="708"/>
        <w:jc w:val="both"/>
        <w:rPr>
          <w:rFonts w:ascii="Times New Roman" w:hAnsi="Times New Roman" w:cs="Times New Roman"/>
          <w:sz w:val="20"/>
          <w:szCs w:val="20"/>
          <w:lang w:eastAsia="en-US" w:bidi="ar-SA"/>
        </w:rPr>
      </w:pPr>
    </w:p>
    <w:p w14:paraId="6B7108AA" w14:textId="77777777" w:rsidR="00102DC6" w:rsidRPr="004B1002" w:rsidRDefault="00102DC6" w:rsidP="00102DC6">
      <w:pPr>
        <w:keepNext/>
        <w:widowControl/>
        <w:suppressAutoHyphens w:val="0"/>
        <w:jc w:val="center"/>
        <w:outlineLvl w:val="0"/>
        <w:rPr>
          <w:rFonts w:ascii="Times New Roman" w:eastAsia="Times New Roman" w:hAnsi="Times New Roman" w:cs="Arial"/>
          <w:b/>
          <w:bCs/>
          <w:kern w:val="32"/>
          <w:sz w:val="20"/>
          <w:szCs w:val="20"/>
          <w:lang w:eastAsia="en-US" w:bidi="ar-SA"/>
        </w:rPr>
      </w:pPr>
      <w:r w:rsidRPr="004B1002">
        <w:rPr>
          <w:rFonts w:ascii="Times New Roman" w:eastAsia="Times New Roman" w:hAnsi="Times New Roman" w:cs="Arial"/>
          <w:b/>
          <w:bCs/>
          <w:kern w:val="32"/>
          <w:sz w:val="20"/>
          <w:szCs w:val="20"/>
          <w:lang w:eastAsia="en-US" w:bidi="ar-SA"/>
        </w:rPr>
        <w:t>PROGRAM</w:t>
      </w:r>
      <w:r w:rsidRPr="004B1002">
        <w:rPr>
          <w:rFonts w:ascii="Times New Roman" w:eastAsia="Times New Roman" w:hAnsi="Times New Roman" w:cs="Arial"/>
          <w:b/>
          <w:bCs/>
          <w:kern w:val="32"/>
          <w:sz w:val="20"/>
          <w:szCs w:val="20"/>
          <w:lang w:eastAsia="en-US" w:bidi="ar-SA"/>
        </w:rPr>
        <w:br/>
        <w:t xml:space="preserve">korištenja sredstava ostvarenih od raspolaganja poljoprivrednim zemljištem u vlasništvu Republike Hrvatske za 2025. godinu </w:t>
      </w:r>
    </w:p>
    <w:p w14:paraId="70F1D857" w14:textId="77777777" w:rsidR="00102DC6" w:rsidRPr="00102DC6" w:rsidRDefault="00102DC6" w:rsidP="004B1002">
      <w:pPr>
        <w:widowControl/>
        <w:suppressAutoHyphens w:val="0"/>
        <w:spacing w:line="276" w:lineRule="auto"/>
        <w:rPr>
          <w:rFonts w:ascii="Times New Roman" w:hAnsi="Times New Roman" w:cs="Times New Roman"/>
          <w:b/>
          <w:bCs/>
          <w:sz w:val="20"/>
          <w:szCs w:val="20"/>
          <w:lang w:eastAsia="en-US" w:bidi="ar-SA"/>
        </w:rPr>
      </w:pPr>
    </w:p>
    <w:p w14:paraId="09057E4A" w14:textId="77777777" w:rsidR="00102DC6" w:rsidRPr="00102DC6" w:rsidRDefault="00102DC6" w:rsidP="00102DC6">
      <w:pPr>
        <w:widowControl/>
        <w:suppressAutoHyphens w:val="0"/>
        <w:spacing w:line="276" w:lineRule="auto"/>
        <w:jc w:val="center"/>
        <w:rPr>
          <w:rFonts w:ascii="Times New Roman" w:hAnsi="Times New Roman" w:cs="Times New Roman"/>
          <w:b/>
          <w:bCs/>
          <w:sz w:val="20"/>
          <w:szCs w:val="20"/>
          <w:lang w:eastAsia="en-US" w:bidi="ar-SA"/>
        </w:rPr>
      </w:pPr>
      <w:r w:rsidRPr="00102DC6">
        <w:rPr>
          <w:rFonts w:ascii="Times New Roman" w:hAnsi="Times New Roman" w:cs="Times New Roman"/>
          <w:b/>
          <w:bCs/>
          <w:sz w:val="20"/>
          <w:szCs w:val="20"/>
          <w:lang w:eastAsia="en-US" w:bidi="ar-SA"/>
        </w:rPr>
        <w:t>Članak 1.</w:t>
      </w:r>
    </w:p>
    <w:p w14:paraId="32CA99F3" w14:textId="77777777" w:rsidR="00102DC6" w:rsidRPr="00102DC6" w:rsidRDefault="00102DC6" w:rsidP="00102DC6">
      <w:pPr>
        <w:widowControl/>
        <w:suppressAutoHyphens w:val="0"/>
        <w:spacing w:line="276" w:lineRule="auto"/>
        <w:jc w:val="both"/>
        <w:rPr>
          <w:rFonts w:ascii="Times New Roman" w:hAnsi="Times New Roman" w:cs="Times New Roman"/>
          <w:sz w:val="20"/>
          <w:szCs w:val="20"/>
          <w:lang w:eastAsia="en-US" w:bidi="ar-SA"/>
        </w:rPr>
      </w:pPr>
      <w:r w:rsidRPr="00102DC6">
        <w:rPr>
          <w:rFonts w:ascii="Times New Roman" w:hAnsi="Times New Roman" w:cs="Times New Roman"/>
          <w:sz w:val="20"/>
          <w:szCs w:val="20"/>
          <w:lang w:eastAsia="en-US" w:bidi="ar-SA"/>
        </w:rPr>
        <w:t>Ovim programom definira se namjena korištenja sredstava ostvarenih od raspolaganja poljoprivrednim zemljištem u vlasništvu Republike Hrvatske na području Općine Satnica Đakovačka za 2025. godinu</w:t>
      </w:r>
    </w:p>
    <w:p w14:paraId="2180DA8B" w14:textId="77777777" w:rsidR="00102DC6" w:rsidRPr="00102DC6" w:rsidRDefault="00102DC6" w:rsidP="00102DC6">
      <w:pPr>
        <w:widowControl/>
        <w:suppressAutoHyphens w:val="0"/>
        <w:spacing w:line="276" w:lineRule="auto"/>
        <w:ind w:firstLine="708"/>
        <w:jc w:val="both"/>
        <w:rPr>
          <w:rFonts w:ascii="Times New Roman" w:hAnsi="Times New Roman" w:cs="Times New Roman"/>
          <w:sz w:val="20"/>
          <w:szCs w:val="20"/>
          <w:lang w:eastAsia="en-US" w:bidi="ar-SA"/>
        </w:rPr>
      </w:pPr>
    </w:p>
    <w:p w14:paraId="674CC31C" w14:textId="77777777" w:rsidR="00102DC6" w:rsidRPr="00102DC6" w:rsidRDefault="00102DC6" w:rsidP="00102DC6">
      <w:pPr>
        <w:widowControl/>
        <w:suppressAutoHyphens w:val="0"/>
        <w:spacing w:line="276" w:lineRule="auto"/>
        <w:jc w:val="center"/>
        <w:rPr>
          <w:rFonts w:ascii="Times New Roman" w:hAnsi="Times New Roman" w:cs="Times New Roman"/>
          <w:b/>
          <w:bCs/>
          <w:sz w:val="20"/>
          <w:szCs w:val="20"/>
          <w:lang w:eastAsia="en-US" w:bidi="ar-SA"/>
        </w:rPr>
      </w:pPr>
      <w:r w:rsidRPr="00102DC6">
        <w:rPr>
          <w:rFonts w:ascii="Times New Roman" w:hAnsi="Times New Roman" w:cs="Times New Roman"/>
          <w:b/>
          <w:bCs/>
          <w:sz w:val="20"/>
          <w:szCs w:val="20"/>
          <w:lang w:eastAsia="en-US" w:bidi="ar-SA"/>
        </w:rPr>
        <w:t>Članak 2.</w:t>
      </w:r>
    </w:p>
    <w:p w14:paraId="06E6075B" w14:textId="77777777" w:rsidR="00102DC6" w:rsidRPr="00102DC6" w:rsidRDefault="00102DC6" w:rsidP="00102DC6">
      <w:pPr>
        <w:widowControl/>
        <w:suppressAutoHyphens w:val="0"/>
        <w:spacing w:line="276" w:lineRule="auto"/>
        <w:jc w:val="both"/>
        <w:rPr>
          <w:rFonts w:ascii="Times New Roman" w:hAnsi="Times New Roman" w:cs="Times New Roman"/>
          <w:sz w:val="20"/>
          <w:szCs w:val="20"/>
          <w:lang w:eastAsia="en-US" w:bidi="ar-SA"/>
        </w:rPr>
      </w:pPr>
      <w:r w:rsidRPr="00102DC6">
        <w:rPr>
          <w:rFonts w:ascii="Times New Roman" w:hAnsi="Times New Roman" w:cs="Times New Roman"/>
          <w:sz w:val="20"/>
          <w:szCs w:val="20"/>
          <w:lang w:eastAsia="en-US" w:bidi="ar-SA"/>
        </w:rPr>
        <w:t>Iz planiranih sredstava od raspolaganja poljoprivrednim zemljištem u vlasništvu Republike Hrvatske na području Općine Satnica Đakovačka za 2025 godinu financirati će se slijedeći programi: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102DC6" w:rsidRPr="00102DC6" w14:paraId="1111F501" w14:textId="77777777" w:rsidTr="00490AB8">
        <w:tc>
          <w:tcPr>
            <w:tcW w:w="8347" w:type="dxa"/>
            <w:shd w:val="clear" w:color="auto" w:fill="505050"/>
          </w:tcPr>
          <w:p w14:paraId="41B4DD0A" w14:textId="77777777" w:rsidR="00102DC6" w:rsidRPr="00102DC6" w:rsidRDefault="00102DC6" w:rsidP="00102DC6">
            <w:pPr>
              <w:widowControl/>
              <w:suppressAutoHyphens w:val="0"/>
              <w:spacing w:line="276" w:lineRule="auto"/>
              <w:rPr>
                <w:rFonts w:ascii="Times New Roman" w:hAnsi="Times New Roman" w:cs="Times New Roman"/>
                <w:b/>
                <w:color w:val="FFFFFF"/>
                <w:sz w:val="16"/>
                <w:szCs w:val="18"/>
                <w:lang w:eastAsia="en-US" w:bidi="ar-SA"/>
              </w:rPr>
            </w:pPr>
            <w:r w:rsidRPr="00102DC6">
              <w:rPr>
                <w:rFonts w:ascii="Times New Roman" w:hAnsi="Times New Roman" w:cs="Times New Roman"/>
                <w:b/>
                <w:color w:val="FFFFFF"/>
                <w:sz w:val="16"/>
                <w:szCs w:val="18"/>
                <w:lang w:eastAsia="en-US" w:bidi="ar-SA"/>
              </w:rPr>
              <w:t>REDNI BROJ I OPIS</w:t>
            </w:r>
          </w:p>
        </w:tc>
        <w:tc>
          <w:tcPr>
            <w:tcW w:w="1400" w:type="dxa"/>
            <w:shd w:val="clear" w:color="auto" w:fill="505050"/>
          </w:tcPr>
          <w:p w14:paraId="52909E33" w14:textId="77777777" w:rsidR="00102DC6" w:rsidRPr="00102DC6" w:rsidRDefault="00102DC6" w:rsidP="00102DC6">
            <w:pPr>
              <w:widowControl/>
              <w:suppressAutoHyphens w:val="0"/>
              <w:spacing w:line="276" w:lineRule="auto"/>
              <w:jc w:val="right"/>
              <w:rPr>
                <w:rFonts w:ascii="Times New Roman" w:hAnsi="Times New Roman" w:cs="Times New Roman"/>
                <w:b/>
                <w:color w:val="FFFFFF"/>
                <w:sz w:val="16"/>
                <w:szCs w:val="18"/>
                <w:lang w:eastAsia="en-US" w:bidi="ar-SA"/>
              </w:rPr>
            </w:pPr>
            <w:r w:rsidRPr="00102DC6">
              <w:rPr>
                <w:rFonts w:ascii="Times New Roman" w:hAnsi="Times New Roman" w:cs="Times New Roman"/>
                <w:b/>
                <w:color w:val="FFFFFF"/>
                <w:sz w:val="16"/>
                <w:szCs w:val="18"/>
                <w:lang w:eastAsia="en-US" w:bidi="ar-SA"/>
              </w:rPr>
              <w:t>PRIJEDLOG PLANA PRORAČUNA ZA 2025. GODINU</w:t>
            </w:r>
          </w:p>
        </w:tc>
      </w:tr>
      <w:tr w:rsidR="00102DC6" w:rsidRPr="00102DC6" w14:paraId="2397AE87" w14:textId="77777777" w:rsidTr="00490AB8">
        <w:tc>
          <w:tcPr>
            <w:tcW w:w="8347" w:type="dxa"/>
          </w:tcPr>
          <w:p w14:paraId="78F0DF1B" w14:textId="77777777" w:rsidR="00102DC6" w:rsidRPr="00102DC6" w:rsidRDefault="00102DC6" w:rsidP="00102DC6">
            <w:pPr>
              <w:widowControl/>
              <w:suppressAutoHyphens w:val="0"/>
              <w:spacing w:line="276" w:lineRule="auto"/>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R204 CESTE, ŽELJEZNICE I OSTALI PROMETNI OBJEKTI</w:t>
            </w:r>
          </w:p>
        </w:tc>
        <w:tc>
          <w:tcPr>
            <w:tcW w:w="1400" w:type="dxa"/>
          </w:tcPr>
          <w:p w14:paraId="4BAC1468" w14:textId="77777777" w:rsidR="00102DC6" w:rsidRPr="00102DC6" w:rsidRDefault="00102DC6" w:rsidP="00102DC6">
            <w:pPr>
              <w:widowControl/>
              <w:suppressAutoHyphens w:val="0"/>
              <w:spacing w:line="276" w:lineRule="auto"/>
              <w:jc w:val="right"/>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10.000,00</w:t>
            </w:r>
          </w:p>
        </w:tc>
      </w:tr>
      <w:tr w:rsidR="00102DC6" w:rsidRPr="00102DC6" w14:paraId="2C3FA7EB" w14:textId="77777777" w:rsidTr="00490AB8">
        <w:tc>
          <w:tcPr>
            <w:tcW w:w="8347" w:type="dxa"/>
          </w:tcPr>
          <w:p w14:paraId="0D0F353B" w14:textId="77777777" w:rsidR="00102DC6" w:rsidRPr="00102DC6" w:rsidRDefault="00102DC6" w:rsidP="00102DC6">
            <w:pPr>
              <w:widowControl/>
              <w:suppressAutoHyphens w:val="0"/>
              <w:spacing w:line="276" w:lineRule="auto"/>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R097 DERATIZACIJA I DEZINSEKCIJA</w:t>
            </w:r>
          </w:p>
        </w:tc>
        <w:tc>
          <w:tcPr>
            <w:tcW w:w="1400" w:type="dxa"/>
          </w:tcPr>
          <w:p w14:paraId="1B79D727" w14:textId="77777777" w:rsidR="00102DC6" w:rsidRPr="00102DC6" w:rsidRDefault="00102DC6" w:rsidP="00102DC6">
            <w:pPr>
              <w:widowControl/>
              <w:suppressAutoHyphens w:val="0"/>
              <w:spacing w:line="276" w:lineRule="auto"/>
              <w:jc w:val="right"/>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12.000,00</w:t>
            </w:r>
          </w:p>
        </w:tc>
      </w:tr>
      <w:tr w:rsidR="00102DC6" w:rsidRPr="00102DC6" w14:paraId="3BACB845" w14:textId="77777777" w:rsidTr="00490AB8">
        <w:tc>
          <w:tcPr>
            <w:tcW w:w="8347" w:type="dxa"/>
          </w:tcPr>
          <w:p w14:paraId="2119B76B" w14:textId="77777777" w:rsidR="00102DC6" w:rsidRPr="00102DC6" w:rsidRDefault="00102DC6" w:rsidP="00102DC6">
            <w:pPr>
              <w:widowControl/>
              <w:suppressAutoHyphens w:val="0"/>
              <w:spacing w:line="276" w:lineRule="auto"/>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R088 GEODETSKO-KATASTARSKE USLUGE</w:t>
            </w:r>
          </w:p>
        </w:tc>
        <w:tc>
          <w:tcPr>
            <w:tcW w:w="1400" w:type="dxa"/>
          </w:tcPr>
          <w:p w14:paraId="729E3D90" w14:textId="77777777" w:rsidR="00102DC6" w:rsidRPr="00102DC6" w:rsidRDefault="00102DC6" w:rsidP="00102DC6">
            <w:pPr>
              <w:widowControl/>
              <w:suppressAutoHyphens w:val="0"/>
              <w:spacing w:line="276" w:lineRule="auto"/>
              <w:jc w:val="right"/>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7.000,00</w:t>
            </w:r>
          </w:p>
        </w:tc>
      </w:tr>
      <w:tr w:rsidR="00102DC6" w:rsidRPr="00102DC6" w14:paraId="5FD08AE0" w14:textId="77777777" w:rsidTr="00490AB8">
        <w:tc>
          <w:tcPr>
            <w:tcW w:w="8347" w:type="dxa"/>
          </w:tcPr>
          <w:p w14:paraId="6C260BC0" w14:textId="77777777" w:rsidR="00102DC6" w:rsidRPr="00102DC6" w:rsidRDefault="00102DC6" w:rsidP="00102DC6">
            <w:pPr>
              <w:widowControl/>
              <w:suppressAutoHyphens w:val="0"/>
              <w:spacing w:line="276" w:lineRule="auto"/>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R093 OSTALE KOMUNALNE USLUGE</w:t>
            </w:r>
          </w:p>
        </w:tc>
        <w:tc>
          <w:tcPr>
            <w:tcW w:w="1400" w:type="dxa"/>
          </w:tcPr>
          <w:p w14:paraId="0A9DB90B" w14:textId="77777777" w:rsidR="00102DC6" w:rsidRPr="00102DC6" w:rsidRDefault="00102DC6" w:rsidP="00102DC6">
            <w:pPr>
              <w:widowControl/>
              <w:suppressAutoHyphens w:val="0"/>
              <w:spacing w:line="276" w:lineRule="auto"/>
              <w:jc w:val="right"/>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10.000,00</w:t>
            </w:r>
          </w:p>
        </w:tc>
      </w:tr>
      <w:tr w:rsidR="00102DC6" w:rsidRPr="00102DC6" w14:paraId="1FFA823C" w14:textId="77777777" w:rsidTr="00490AB8">
        <w:tc>
          <w:tcPr>
            <w:tcW w:w="8347" w:type="dxa"/>
          </w:tcPr>
          <w:p w14:paraId="5E6C8FD6" w14:textId="77777777" w:rsidR="00102DC6" w:rsidRPr="00102DC6" w:rsidRDefault="00102DC6" w:rsidP="00102DC6">
            <w:pPr>
              <w:widowControl/>
              <w:suppressAutoHyphens w:val="0"/>
              <w:spacing w:line="276" w:lineRule="auto"/>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R077 OSTALE USLUGE TEKUĆEG I INVESTICIJSKOG ODRŽAVANJA</w:t>
            </w:r>
          </w:p>
        </w:tc>
        <w:tc>
          <w:tcPr>
            <w:tcW w:w="1400" w:type="dxa"/>
          </w:tcPr>
          <w:p w14:paraId="05D6E421" w14:textId="77777777" w:rsidR="00102DC6" w:rsidRPr="00102DC6" w:rsidRDefault="00102DC6" w:rsidP="00102DC6">
            <w:pPr>
              <w:widowControl/>
              <w:suppressAutoHyphens w:val="0"/>
              <w:spacing w:line="276" w:lineRule="auto"/>
              <w:jc w:val="right"/>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50.000,00</w:t>
            </w:r>
          </w:p>
        </w:tc>
      </w:tr>
      <w:tr w:rsidR="00102DC6" w:rsidRPr="00102DC6" w14:paraId="57EC3AA6" w14:textId="77777777" w:rsidTr="00490AB8">
        <w:tc>
          <w:tcPr>
            <w:tcW w:w="8347" w:type="dxa"/>
          </w:tcPr>
          <w:p w14:paraId="6862ECC5" w14:textId="77777777" w:rsidR="00102DC6" w:rsidRPr="00102DC6" w:rsidRDefault="00102DC6" w:rsidP="00102DC6">
            <w:pPr>
              <w:widowControl/>
              <w:suppressAutoHyphens w:val="0"/>
              <w:spacing w:line="276" w:lineRule="auto"/>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R086 OSTALE ZDRAVSTVENE I VETERINARSKE USLUGE</w:t>
            </w:r>
          </w:p>
        </w:tc>
        <w:tc>
          <w:tcPr>
            <w:tcW w:w="1400" w:type="dxa"/>
          </w:tcPr>
          <w:p w14:paraId="36222B84" w14:textId="77777777" w:rsidR="00102DC6" w:rsidRPr="00102DC6" w:rsidRDefault="00102DC6" w:rsidP="00102DC6">
            <w:pPr>
              <w:widowControl/>
              <w:suppressAutoHyphens w:val="0"/>
              <w:spacing w:line="276" w:lineRule="auto"/>
              <w:jc w:val="right"/>
              <w:rPr>
                <w:rFonts w:ascii="Times New Roman" w:hAnsi="Times New Roman" w:cs="Times New Roman"/>
                <w:sz w:val="18"/>
                <w:szCs w:val="18"/>
                <w:lang w:eastAsia="en-US" w:bidi="ar-SA"/>
              </w:rPr>
            </w:pPr>
            <w:r w:rsidRPr="00102DC6">
              <w:rPr>
                <w:rFonts w:ascii="Times New Roman" w:hAnsi="Times New Roman" w:cs="Times New Roman"/>
                <w:sz w:val="18"/>
                <w:szCs w:val="18"/>
                <w:lang w:eastAsia="en-US" w:bidi="ar-SA"/>
              </w:rPr>
              <w:t>10.000,00</w:t>
            </w:r>
          </w:p>
        </w:tc>
      </w:tr>
      <w:tr w:rsidR="00102DC6" w:rsidRPr="00102DC6" w14:paraId="7D4866EF" w14:textId="77777777" w:rsidTr="00490AB8">
        <w:tc>
          <w:tcPr>
            <w:tcW w:w="8347" w:type="dxa"/>
          </w:tcPr>
          <w:p w14:paraId="1C92C806" w14:textId="77777777" w:rsidR="00102DC6" w:rsidRPr="00102DC6" w:rsidRDefault="00102DC6" w:rsidP="00102DC6">
            <w:pPr>
              <w:widowControl/>
              <w:suppressAutoHyphens w:val="0"/>
              <w:spacing w:line="276" w:lineRule="auto"/>
              <w:rPr>
                <w:rFonts w:ascii="Times New Roman" w:hAnsi="Times New Roman" w:cs="Times New Roman"/>
                <w:b/>
                <w:sz w:val="18"/>
                <w:szCs w:val="18"/>
                <w:lang w:eastAsia="en-US" w:bidi="ar-SA"/>
              </w:rPr>
            </w:pPr>
            <w:r w:rsidRPr="00102DC6">
              <w:rPr>
                <w:rFonts w:ascii="Times New Roman" w:hAnsi="Times New Roman" w:cs="Times New Roman"/>
                <w:b/>
                <w:sz w:val="18"/>
                <w:szCs w:val="18"/>
                <w:lang w:eastAsia="en-US" w:bidi="ar-SA"/>
              </w:rPr>
              <w:t xml:space="preserve">UKUPNO: </w:t>
            </w:r>
          </w:p>
        </w:tc>
        <w:tc>
          <w:tcPr>
            <w:tcW w:w="1400" w:type="dxa"/>
          </w:tcPr>
          <w:p w14:paraId="4610603A" w14:textId="77777777" w:rsidR="00102DC6" w:rsidRPr="00102DC6" w:rsidRDefault="00102DC6" w:rsidP="00102DC6">
            <w:pPr>
              <w:widowControl/>
              <w:suppressAutoHyphens w:val="0"/>
              <w:spacing w:line="276" w:lineRule="auto"/>
              <w:jc w:val="right"/>
              <w:rPr>
                <w:rFonts w:ascii="Times New Roman" w:hAnsi="Times New Roman" w:cs="Times New Roman"/>
                <w:b/>
                <w:sz w:val="18"/>
                <w:szCs w:val="18"/>
                <w:lang w:eastAsia="en-US" w:bidi="ar-SA"/>
              </w:rPr>
            </w:pPr>
            <w:r w:rsidRPr="00102DC6">
              <w:rPr>
                <w:rFonts w:ascii="Times New Roman" w:hAnsi="Times New Roman" w:cs="Times New Roman"/>
                <w:b/>
                <w:sz w:val="18"/>
                <w:szCs w:val="18"/>
                <w:lang w:eastAsia="en-US" w:bidi="ar-SA"/>
              </w:rPr>
              <w:t>99.000,00</w:t>
            </w:r>
          </w:p>
        </w:tc>
      </w:tr>
    </w:tbl>
    <w:p w14:paraId="26E196B0" w14:textId="77777777" w:rsidR="00102DC6" w:rsidRPr="00102DC6" w:rsidRDefault="00102DC6" w:rsidP="00102DC6">
      <w:pPr>
        <w:widowControl/>
        <w:suppressAutoHyphens w:val="0"/>
        <w:spacing w:line="276" w:lineRule="auto"/>
        <w:rPr>
          <w:rFonts w:ascii="Times New Roman" w:hAnsi="Times New Roman" w:cstheme="minorBidi"/>
          <w:b/>
          <w:bCs/>
          <w:sz w:val="20"/>
          <w:szCs w:val="20"/>
          <w:lang w:eastAsia="en-US" w:bidi="ar-SA"/>
        </w:rPr>
      </w:pPr>
    </w:p>
    <w:p w14:paraId="375E9F47" w14:textId="77777777" w:rsidR="00102DC6" w:rsidRPr="00102DC6" w:rsidRDefault="00102DC6" w:rsidP="00102DC6">
      <w:pPr>
        <w:widowControl/>
        <w:suppressAutoHyphens w:val="0"/>
        <w:spacing w:line="276" w:lineRule="auto"/>
        <w:jc w:val="center"/>
        <w:rPr>
          <w:rFonts w:ascii="Times New Roman" w:hAnsi="Times New Roman" w:cstheme="minorBidi"/>
          <w:b/>
          <w:bCs/>
          <w:sz w:val="20"/>
          <w:szCs w:val="20"/>
          <w:lang w:eastAsia="en-US" w:bidi="ar-SA"/>
        </w:rPr>
      </w:pPr>
      <w:r w:rsidRPr="00102DC6">
        <w:rPr>
          <w:rFonts w:ascii="Times New Roman" w:hAnsi="Times New Roman" w:cstheme="minorBidi"/>
          <w:b/>
          <w:bCs/>
          <w:sz w:val="20"/>
          <w:szCs w:val="20"/>
          <w:lang w:eastAsia="en-US" w:bidi="ar-SA"/>
        </w:rPr>
        <w:lastRenderedPageBreak/>
        <w:t>Članak 4.</w:t>
      </w:r>
    </w:p>
    <w:p w14:paraId="0124D830" w14:textId="29FA52FE" w:rsidR="00102DC6" w:rsidRPr="00102DC6" w:rsidRDefault="00102DC6" w:rsidP="00102DC6">
      <w:pPr>
        <w:widowControl/>
        <w:suppressAutoHyphens w:val="0"/>
        <w:spacing w:line="276" w:lineRule="auto"/>
        <w:jc w:val="both"/>
        <w:rPr>
          <w:rFonts w:ascii="Times New Roman" w:hAnsi="Times New Roman" w:cstheme="minorBidi"/>
          <w:sz w:val="20"/>
          <w:szCs w:val="20"/>
          <w:lang w:eastAsia="en-US" w:bidi="ar-SA"/>
        </w:rPr>
      </w:pPr>
      <w:r w:rsidRPr="00102DC6">
        <w:rPr>
          <w:rFonts w:ascii="Times New Roman" w:hAnsi="Times New Roman" w:cstheme="minorBidi"/>
          <w:sz w:val="20"/>
          <w:szCs w:val="20"/>
          <w:lang w:eastAsia="en-US" w:bidi="ar-SA"/>
        </w:rPr>
        <w:t>Ovaj Program stupa na snagu osmog dana od dana objave u „Službenom glasniku Općine Satnica Đakovačka“, a primjenjuje se od 1. siječnja 2025. godine.</w:t>
      </w:r>
    </w:p>
    <w:p w14:paraId="7D864F7F" w14:textId="77777777" w:rsidR="00102DC6" w:rsidRPr="00102DC6" w:rsidRDefault="00102DC6" w:rsidP="00102DC6">
      <w:pPr>
        <w:widowControl/>
        <w:suppressAutoHyphens w:val="0"/>
        <w:jc w:val="center"/>
        <w:rPr>
          <w:rFonts w:ascii="Times New Roman" w:eastAsia="Times New Roman" w:hAnsi="Times New Roman" w:cs="Times New Roman"/>
          <w:sz w:val="20"/>
          <w:szCs w:val="20"/>
          <w:lang w:bidi="ar-SA"/>
        </w:rPr>
      </w:pPr>
      <w:r w:rsidRPr="00102DC6">
        <w:rPr>
          <w:rFonts w:ascii="Times New Roman" w:eastAsia="Times New Roman" w:hAnsi="Times New Roman" w:cs="Times New Roman"/>
          <w:sz w:val="20"/>
          <w:szCs w:val="20"/>
          <w:lang w:bidi="ar-SA"/>
        </w:rPr>
        <w:t>R E P U B L I K A    H R V A T S K A</w:t>
      </w:r>
    </w:p>
    <w:p w14:paraId="24A4C5D5" w14:textId="77777777" w:rsidR="00102DC6" w:rsidRPr="00102DC6" w:rsidRDefault="00102DC6" w:rsidP="00102DC6">
      <w:pPr>
        <w:widowControl/>
        <w:suppressAutoHyphens w:val="0"/>
        <w:jc w:val="center"/>
        <w:rPr>
          <w:rFonts w:ascii="Times New Roman" w:eastAsia="Times New Roman" w:hAnsi="Times New Roman" w:cs="Times New Roman"/>
          <w:sz w:val="20"/>
          <w:szCs w:val="20"/>
          <w:lang w:bidi="ar-SA"/>
        </w:rPr>
      </w:pPr>
      <w:r w:rsidRPr="00102DC6">
        <w:rPr>
          <w:rFonts w:ascii="Times New Roman" w:eastAsia="Times New Roman" w:hAnsi="Times New Roman" w:cs="Times New Roman"/>
          <w:sz w:val="20"/>
          <w:szCs w:val="20"/>
          <w:lang w:bidi="ar-SA"/>
        </w:rPr>
        <w:t>OSJEČKO-BARANJSKA ŽUPANIJA</w:t>
      </w:r>
    </w:p>
    <w:p w14:paraId="604643C9" w14:textId="77777777" w:rsidR="00102DC6" w:rsidRPr="00102DC6" w:rsidRDefault="00102DC6" w:rsidP="00102DC6">
      <w:pPr>
        <w:widowControl/>
        <w:suppressAutoHyphens w:val="0"/>
        <w:jc w:val="center"/>
        <w:rPr>
          <w:rFonts w:ascii="Times New Roman" w:eastAsia="Times New Roman" w:hAnsi="Times New Roman" w:cs="Times New Roman"/>
          <w:sz w:val="20"/>
          <w:szCs w:val="20"/>
          <w:lang w:bidi="ar-SA"/>
        </w:rPr>
      </w:pPr>
      <w:r w:rsidRPr="00102DC6">
        <w:rPr>
          <w:rFonts w:ascii="Times New Roman" w:eastAsia="Times New Roman" w:hAnsi="Times New Roman" w:cs="Times New Roman"/>
          <w:sz w:val="20"/>
          <w:szCs w:val="20"/>
          <w:lang w:bidi="ar-SA"/>
        </w:rPr>
        <w:t>OPĆINA SATNICA ĐAKOVAČKA</w:t>
      </w:r>
    </w:p>
    <w:p w14:paraId="4ED3D5BD" w14:textId="034EA881" w:rsidR="00102DC6" w:rsidRPr="00102DC6" w:rsidRDefault="00102DC6" w:rsidP="00102DC6">
      <w:pPr>
        <w:widowControl/>
        <w:suppressAutoHyphens w:val="0"/>
        <w:jc w:val="center"/>
        <w:rPr>
          <w:rFonts w:ascii="Times New Roman" w:eastAsia="Times New Roman" w:hAnsi="Times New Roman" w:cs="Times New Roman"/>
          <w:sz w:val="20"/>
          <w:szCs w:val="20"/>
          <w:lang w:bidi="ar-SA"/>
        </w:rPr>
      </w:pPr>
      <w:r w:rsidRPr="00102DC6">
        <w:rPr>
          <w:rFonts w:ascii="Times New Roman" w:eastAsia="Times New Roman" w:hAnsi="Times New Roman" w:cs="Times New Roman"/>
          <w:sz w:val="20"/>
          <w:szCs w:val="20"/>
          <w:lang w:bidi="ar-SA"/>
        </w:rPr>
        <w:t>OPĆINSKO VIJEĆE</w:t>
      </w:r>
    </w:p>
    <w:p w14:paraId="2FBB98D1" w14:textId="77777777" w:rsidR="00102DC6" w:rsidRPr="00102DC6" w:rsidRDefault="00102DC6" w:rsidP="00102DC6">
      <w:pPr>
        <w:widowControl/>
        <w:suppressAutoHyphens w:val="0"/>
        <w:rPr>
          <w:rFonts w:ascii="Times New Roman" w:eastAsia="Times New Roman" w:hAnsi="Times New Roman" w:cs="Times New Roman"/>
          <w:sz w:val="20"/>
          <w:szCs w:val="20"/>
          <w:lang w:bidi="ar-SA"/>
        </w:rPr>
      </w:pPr>
    </w:p>
    <w:p w14:paraId="4AE25CA5" w14:textId="77777777" w:rsidR="00102DC6" w:rsidRPr="00102DC6" w:rsidRDefault="00102DC6" w:rsidP="00102DC6">
      <w:pPr>
        <w:widowControl/>
        <w:suppressAutoHyphens w:val="0"/>
        <w:spacing w:line="276" w:lineRule="auto"/>
        <w:rPr>
          <w:rFonts w:ascii="Times New Roman" w:eastAsia="Times New Roman" w:hAnsi="Times New Roman" w:cs="Times New Roman"/>
          <w:sz w:val="20"/>
          <w:szCs w:val="20"/>
          <w:lang w:bidi="ar-SA"/>
        </w:rPr>
      </w:pPr>
      <w:r w:rsidRPr="00102DC6">
        <w:rPr>
          <w:rFonts w:ascii="Times New Roman" w:eastAsia="Times New Roman" w:hAnsi="Times New Roman" w:cs="Times New Roman"/>
          <w:sz w:val="20"/>
          <w:szCs w:val="20"/>
          <w:lang w:bidi="ar-SA"/>
        </w:rPr>
        <w:t xml:space="preserve">KLASA:945-03/24-01/41 </w:t>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t xml:space="preserve">  PREDSJEDNIK OPĆINSKOG VIJEĆA</w:t>
      </w:r>
    </w:p>
    <w:p w14:paraId="1C574A27" w14:textId="483FF759" w:rsidR="00102DC6" w:rsidRPr="00102DC6" w:rsidRDefault="00102DC6" w:rsidP="00102DC6">
      <w:pPr>
        <w:widowControl/>
        <w:suppressAutoHyphens w:val="0"/>
        <w:spacing w:line="276" w:lineRule="auto"/>
        <w:rPr>
          <w:rFonts w:ascii="Times New Roman" w:eastAsia="Times New Roman" w:hAnsi="Times New Roman" w:cs="Times New Roman"/>
          <w:sz w:val="20"/>
          <w:szCs w:val="20"/>
          <w:lang w:bidi="ar-SA"/>
        </w:rPr>
      </w:pPr>
      <w:r w:rsidRPr="00102DC6">
        <w:rPr>
          <w:rFonts w:ascii="Times New Roman" w:eastAsia="Times New Roman" w:hAnsi="Times New Roman" w:cs="Times New Roman"/>
          <w:sz w:val="20"/>
          <w:szCs w:val="20"/>
          <w:lang w:bidi="ar-SA"/>
        </w:rPr>
        <w:t>URBROJ:2158-34-02-24-1</w:t>
      </w:r>
      <w:r w:rsidRPr="00102DC6">
        <w:rPr>
          <w:rFonts w:ascii="Times New Roman" w:eastAsia="Times New Roman" w:hAnsi="Times New Roman" w:cs="Times New Roman"/>
          <w:sz w:val="20"/>
          <w:szCs w:val="20"/>
          <w:lang w:bidi="ar-SA"/>
        </w:rPr>
        <w:tab/>
      </w:r>
    </w:p>
    <w:p w14:paraId="5BC48B2A" w14:textId="77777777" w:rsidR="00102DC6" w:rsidRPr="00102DC6" w:rsidRDefault="00102DC6" w:rsidP="00102DC6">
      <w:pPr>
        <w:widowControl/>
        <w:suppressAutoHyphens w:val="0"/>
        <w:rPr>
          <w:rFonts w:ascii="Times New Roman" w:eastAsia="Times New Roman" w:hAnsi="Times New Roman" w:cs="Times New Roman"/>
          <w:sz w:val="20"/>
          <w:szCs w:val="20"/>
          <w:lang w:bidi="ar-SA"/>
        </w:rPr>
      </w:pP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r>
      <w:r w:rsidRPr="00102DC6">
        <w:rPr>
          <w:rFonts w:ascii="Times New Roman" w:eastAsia="Times New Roman" w:hAnsi="Times New Roman" w:cs="Times New Roman"/>
          <w:sz w:val="20"/>
          <w:szCs w:val="20"/>
          <w:lang w:bidi="ar-SA"/>
        </w:rPr>
        <w:tab/>
        <w:t>Ivan Kuna, mag.ing.</w:t>
      </w:r>
      <w:proofErr w:type="spellStart"/>
      <w:r w:rsidRPr="00102DC6">
        <w:rPr>
          <w:rFonts w:ascii="Times New Roman" w:eastAsia="Times New Roman" w:hAnsi="Times New Roman" w:cs="Times New Roman"/>
          <w:sz w:val="20"/>
          <w:szCs w:val="20"/>
          <w:lang w:bidi="ar-SA"/>
        </w:rPr>
        <w:t>agr</w:t>
      </w:r>
      <w:proofErr w:type="spellEnd"/>
      <w:r w:rsidRPr="00102DC6">
        <w:rPr>
          <w:rFonts w:ascii="Times New Roman" w:eastAsia="Times New Roman" w:hAnsi="Times New Roman" w:cs="Times New Roman"/>
          <w:sz w:val="20"/>
          <w:szCs w:val="20"/>
          <w:lang w:bidi="ar-SA"/>
        </w:rPr>
        <w:t>.,v.r.</w:t>
      </w:r>
    </w:p>
    <w:p w14:paraId="277B6D59" w14:textId="77777777" w:rsidR="00102DC6" w:rsidRPr="00102DC6" w:rsidRDefault="00102DC6" w:rsidP="00102DC6">
      <w:pPr>
        <w:widowControl/>
        <w:suppressAutoHyphens w:val="0"/>
        <w:rPr>
          <w:rFonts w:ascii="Times New Roman" w:eastAsia="Times New Roman" w:hAnsi="Times New Roman" w:cs="Times New Roman"/>
          <w:sz w:val="20"/>
          <w:szCs w:val="20"/>
          <w:lang w:bidi="ar-SA"/>
        </w:rPr>
      </w:pPr>
    </w:p>
    <w:p w14:paraId="451EB7B6" w14:textId="77777777" w:rsidR="00102DC6" w:rsidRDefault="00102DC6" w:rsidP="00102DC6">
      <w:pPr>
        <w:widowControl/>
        <w:suppressAutoHyphens w:val="0"/>
        <w:rPr>
          <w:rFonts w:ascii="Times New Roman" w:eastAsia="Times New Roman" w:hAnsi="Times New Roman" w:cs="Times New Roman"/>
          <w:sz w:val="20"/>
          <w:szCs w:val="20"/>
          <w:lang w:bidi="ar-SA"/>
        </w:rPr>
      </w:pPr>
      <w:r w:rsidRPr="00102DC6">
        <w:rPr>
          <w:rFonts w:ascii="Times New Roman" w:eastAsia="Times New Roman" w:hAnsi="Times New Roman" w:cs="Times New Roman"/>
          <w:sz w:val="20"/>
          <w:szCs w:val="20"/>
          <w:lang w:bidi="ar-SA"/>
        </w:rPr>
        <w:t>Satnica Đakovačka, 11. prosinca 2024.</w:t>
      </w:r>
    </w:p>
    <w:p w14:paraId="122B5598" w14:textId="6963CD77" w:rsidR="00102DC6" w:rsidRPr="00102DC6" w:rsidRDefault="00102DC6" w:rsidP="00102DC6">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
    <w:p w14:paraId="1D93CD95" w14:textId="77777777" w:rsidR="005C397E" w:rsidRPr="005C397E" w:rsidRDefault="005C397E" w:rsidP="005C397E">
      <w:pPr>
        <w:widowControl/>
        <w:suppressAutoHyphens w:val="0"/>
        <w:spacing w:line="276" w:lineRule="auto"/>
        <w:rPr>
          <w:rFonts w:ascii="Times New Roman" w:eastAsia="Times New Roman" w:hAnsi="Times New Roman" w:cs="Times New Roman"/>
          <w:sz w:val="20"/>
          <w:szCs w:val="20"/>
          <w:lang w:bidi="ar-SA"/>
        </w:rPr>
      </w:pPr>
      <w:r w:rsidRPr="005C397E">
        <w:rPr>
          <w:rFonts w:ascii="Times New Roman" w:eastAsia="Times New Roman" w:hAnsi="Times New Roman" w:cs="Times New Roman"/>
          <w:noProof/>
          <w:sz w:val="20"/>
          <w:szCs w:val="20"/>
          <w:lang w:bidi="ar-SA"/>
        </w:rPr>
        <mc:AlternateContent>
          <mc:Choice Requires="wps">
            <w:drawing>
              <wp:anchor distT="0" distB="0" distL="0" distR="0" simplePos="0" relativeHeight="251692032" behindDoc="0" locked="0" layoutInCell="1" allowOverlap="1" wp14:anchorId="0F364E5A" wp14:editId="31687ED4">
                <wp:simplePos x="0" y="0"/>
                <wp:positionH relativeFrom="column">
                  <wp:posOffset>289560</wp:posOffset>
                </wp:positionH>
                <wp:positionV relativeFrom="paragraph">
                  <wp:posOffset>179070</wp:posOffset>
                </wp:positionV>
                <wp:extent cx="1929130" cy="603885"/>
                <wp:effectExtent l="0" t="0" r="0" b="5715"/>
                <wp:wrapTopAndBottom/>
                <wp:docPr id="58713307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76DDB7E2" w14:textId="77777777" w:rsidR="005C397E" w:rsidRDefault="005C397E" w:rsidP="005C397E">
                            <w:pPr>
                              <w:jc w:val="center"/>
                              <w:rPr>
                                <w:rFonts w:ascii="Times New Roman" w:hAnsi="Times New Roman" w:cs="Times New Roman"/>
                                <w:sz w:val="20"/>
                                <w:szCs w:val="20"/>
                              </w:rPr>
                            </w:pPr>
                            <w:r w:rsidRPr="00015386">
                              <w:rPr>
                                <w:noProof/>
                              </w:rPr>
                              <w:drawing>
                                <wp:inline distT="0" distB="0" distL="0" distR="0" wp14:anchorId="5D719EBA" wp14:editId="6AE31D02">
                                  <wp:extent cx="381000" cy="498475"/>
                                  <wp:effectExtent l="0" t="0" r="0" b="0"/>
                                  <wp:docPr id="877802066" name="Slika 87780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32E444ED" w14:textId="77777777" w:rsidR="005C397E" w:rsidRDefault="005C397E" w:rsidP="005C397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64E5A" id="_x0000_s1062" type="#_x0000_t202" style="position:absolute;margin-left:22.8pt;margin-top:14.1pt;width:151.9pt;height:47.5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dxEQIAAP4DAAAOAAAAZHJzL2Uyb0RvYy54bWysU9tu2zAMfR+wfxD0vti5LjGiFF26DAO6&#10;C9DtA2RZjoXJoiYpsbuvLyW7aba9DfODIJrkIXl4tL3pW03O0nkFhtHpJKdEGgGVMkdGv387vFlT&#10;4gM3FddgJKOP0tOb3etX284WcgYN6Eo6giDGF51ltAnBFlnmRSNb7idgpUFnDa7lAU13zCrHO0Rv&#10;dTbL81XWgausAyG9x793g5PuEn5dSxG+1LWXgWhGsbeQTpfOMp7ZbsuLo+O2UWJsg/9DFy1XBote&#10;oO544OTk1F9QrRIOPNRhIqDNoK6VkGkGnGaa/zHNQ8OtTLMgOd5eaPL/D1Z8Pj/Yr46E/h30uMA0&#10;hLf3IH54YmDfcHOUt85B10heYeFppCzrrC/G1Ei1L3wEKbtPUOGS+SlAAupr10ZWcE6C6LiAxwvp&#10;sg9ExJKb2WY6R5dA3yqfr9fLVIIXz9nW+fBBQkvihVGHS03o/HzvQ+yGF88hsZgHraqD0joZ7lju&#10;tSNnjgI4pG9E/y1MG9IxulnOlgnZQMxP2mhVQIFq1TK6zuM3SCay8d5UKSRwpYc7dqLNSE9kZOAm&#10;9GVPVMXofBWTI10lVI9ImINBkPiA8NKA+0VJh2Jk1P88cScp0R8Nkr6ZLhZRvclYLN/O0HDXnvLa&#10;w41AKEYDJcN1H5LiIx8GbnE5tUq8vXQy9owiS3SODyKq+NpOUS/PdvcEAAD//wMAUEsDBBQABgAI&#10;AAAAIQA4r4J43gAAAAkBAAAPAAAAZHJzL2Rvd25yZXYueG1sTI/RToNAEEXfTfyHzZj4YuwiUNpS&#10;lkZNNL629gMGdgqk7Cxht4X+veuTPk7uyb1nit1senGl0XWWFbwsIhDEtdUdNwqO3x/PaxDOI2vs&#10;LZOCGznYlfd3BebaTryn68E3IpSwy1FB6/2QS+nqlgy6hR2IQ3ayo0EfzrGResQplJtexlGUSYMd&#10;h4UWB3pvqT4fLkbB6Wt6Wm6m6tMfV/s0e8NuVdmbUo8P8+sWhKfZ/8Hwqx/UoQxOlb2wdqJXkC6z&#10;QCqI1zGIkCfpJgVRBTBOEpBlIf9/UP4AAAD//wMAUEsBAi0AFAAGAAgAAAAhALaDOJL+AAAA4QEA&#10;ABMAAAAAAAAAAAAAAAAAAAAAAFtDb250ZW50X1R5cGVzXS54bWxQSwECLQAUAAYACAAAACEAOP0h&#10;/9YAAACUAQAACwAAAAAAAAAAAAAAAAAvAQAAX3JlbHMvLnJlbHNQSwECLQAUAAYACAAAACEAvACn&#10;cRECAAD+AwAADgAAAAAAAAAAAAAAAAAuAgAAZHJzL2Uyb0RvYy54bWxQSwECLQAUAAYACAAAACEA&#10;OK+CeN4AAAAJAQAADwAAAAAAAAAAAAAAAABrBAAAZHJzL2Rvd25yZXYueG1sUEsFBgAAAAAEAAQA&#10;8wAAAHYFAAAAAA==&#10;" stroked="f">
                <v:textbox>
                  <w:txbxContent>
                    <w:p w14:paraId="76DDB7E2" w14:textId="77777777" w:rsidR="005C397E" w:rsidRDefault="005C397E" w:rsidP="005C397E">
                      <w:pPr>
                        <w:jc w:val="center"/>
                        <w:rPr>
                          <w:rFonts w:ascii="Times New Roman" w:hAnsi="Times New Roman" w:cs="Times New Roman"/>
                          <w:sz w:val="20"/>
                          <w:szCs w:val="20"/>
                        </w:rPr>
                      </w:pPr>
                      <w:r w:rsidRPr="00015386">
                        <w:rPr>
                          <w:noProof/>
                        </w:rPr>
                        <w:drawing>
                          <wp:inline distT="0" distB="0" distL="0" distR="0" wp14:anchorId="5D719EBA" wp14:editId="6AE31D02">
                            <wp:extent cx="381000" cy="498475"/>
                            <wp:effectExtent l="0" t="0" r="0" b="0"/>
                            <wp:docPr id="877802066" name="Slika 87780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32E444ED" w14:textId="77777777" w:rsidR="005C397E" w:rsidRDefault="005C397E" w:rsidP="005C397E">
                      <w:pPr>
                        <w:jc w:val="center"/>
                      </w:pPr>
                    </w:p>
                  </w:txbxContent>
                </v:textbox>
                <w10:wrap type="topAndBottom"/>
              </v:shape>
            </w:pict>
          </mc:Fallback>
        </mc:AlternateContent>
      </w:r>
      <w:r w:rsidRPr="005C397E">
        <w:rPr>
          <w:rFonts w:ascii="Times New Roman" w:eastAsia="Times New Roman" w:hAnsi="Times New Roman" w:cs="Times New Roman"/>
          <w:noProof/>
          <w:sz w:val="20"/>
          <w:szCs w:val="20"/>
          <w:lang w:bidi="ar-SA"/>
        </w:rPr>
        <mc:AlternateContent>
          <mc:Choice Requires="wps">
            <w:drawing>
              <wp:anchor distT="0" distB="0" distL="0" distR="0" simplePos="0" relativeHeight="251697152" behindDoc="0" locked="0" layoutInCell="1" allowOverlap="1" wp14:anchorId="10D66455" wp14:editId="0BD3D824">
                <wp:simplePos x="0" y="0"/>
                <wp:positionH relativeFrom="margin">
                  <wp:align>left</wp:align>
                </wp:positionH>
                <wp:positionV relativeFrom="paragraph">
                  <wp:posOffset>751205</wp:posOffset>
                </wp:positionV>
                <wp:extent cx="2529840" cy="663575"/>
                <wp:effectExtent l="0" t="0" r="3810" b="3175"/>
                <wp:wrapTopAndBottom/>
                <wp:docPr id="417542204" name="Tekstni okvir 41754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25DCD4F5" w14:textId="77777777" w:rsidR="005C397E" w:rsidRPr="00100C39" w:rsidRDefault="005C397E" w:rsidP="005C397E">
                            <w:pPr>
                              <w:autoSpaceDE w:val="0"/>
                              <w:autoSpaceDN w:val="0"/>
                              <w:adjustRightInd w:val="0"/>
                              <w:jc w:val="center"/>
                              <w:rPr>
                                <w:rFonts w:ascii="Times New Roman" w:hAnsi="Times New Roman" w:cs="Times New Roman"/>
                                <w:sz w:val="20"/>
                                <w:szCs w:val="20"/>
                              </w:rPr>
                            </w:pPr>
                            <w:r w:rsidRPr="00100C39">
                              <w:rPr>
                                <w:rFonts w:ascii="Times New Roman" w:hAnsi="Times New Roman" w:cs="Times New Roman"/>
                                <w:sz w:val="20"/>
                                <w:szCs w:val="20"/>
                              </w:rPr>
                              <w:t>REPUBLIKA HRVATSKA</w:t>
                            </w:r>
                          </w:p>
                          <w:p w14:paraId="23E27EF7" w14:textId="77777777" w:rsidR="005C397E" w:rsidRPr="00FC593F" w:rsidRDefault="005C397E" w:rsidP="005C397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432D99E7" w14:textId="77777777" w:rsidR="005C397E" w:rsidRPr="00100C39" w:rsidRDefault="005C397E" w:rsidP="005C397E">
                            <w:pPr>
                              <w:autoSpaceDE w:val="0"/>
                              <w:autoSpaceDN w:val="0"/>
                              <w:adjustRightInd w:val="0"/>
                              <w:jc w:val="center"/>
                              <w:rPr>
                                <w:rFonts w:ascii="Times New Roman" w:hAnsi="Times New Roman" w:cs="Times New Roman"/>
                                <w:sz w:val="20"/>
                                <w:szCs w:val="20"/>
                              </w:rPr>
                            </w:pPr>
                            <w:r w:rsidRPr="00100C39">
                              <w:rPr>
                                <w:rFonts w:ascii="Times New Roman" w:hAnsi="Times New Roman" w:cs="Times New Roman"/>
                                <w:sz w:val="20"/>
                                <w:szCs w:val="20"/>
                              </w:rPr>
                              <w:t>OPĆINA SATNICA ĐAKOVAČKA</w:t>
                            </w:r>
                          </w:p>
                          <w:p w14:paraId="47761A65" w14:textId="77777777" w:rsidR="005C397E" w:rsidRDefault="005C397E" w:rsidP="005C397E">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18DF689D" w14:textId="77777777" w:rsidR="005C397E" w:rsidRDefault="005C397E" w:rsidP="005C397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66455" id="Tekstni okvir 417542204" o:spid="_x0000_s1063" type="#_x0000_t202" style="position:absolute;margin-left:0;margin-top:59.15pt;width:199.2pt;height:52.25pt;z-index:2516971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weEgIAAP4DAAAOAAAAZHJzL2Uyb0RvYy54bWysU9uO2yAQfa/Uf0C8N068cS5WnNU221SV&#10;thdptx+AMY5RMUOBxE6/vgP2ZtPuW1Ue0AwzHGbOHDa3favISVgnQRd0NplSIjSHSupDQb8/7d+t&#10;KHGe6Yop0KKgZ+Ho7fbtm01ncpFCA6oSliCIdnlnCtp4b/IkcbwRLXMTMEJjsAbbMo+uPSSVZR2i&#10;typJp9NF0oGtjAUunMPT+yFItxG/rgX3X+vaCU9UQbE2H3cb9zLsyXbD8oNlppF8LIP9QxUtkxof&#10;vUDdM8/I0cpXUK3kFhzUfsKhTaCuJRexB+xmNv2rm8eGGRF7QXKcudDk/h8s/3J6NN8s8f176HGA&#10;sQlnHoD/cETDrmH6IO6sha4RrMKHZ4GypDMuH68Gql3uAkjZfYYKh8yOHiJQX9s2sIJ9EkTHAZwv&#10;pIveE46HaZauV3MMcYwtFjfZMotPsPz5trHOfxTQkmAU1OJQIzo7PTgfqmH5c0p4zIGS1V4qFR17&#10;KHfKkhNDAezjGtH/SFOadAVdZ2kWkTWE+1EbrfQoUCXbgq6mYQ2SCWx80FVM8UyqwcZKlB7pCYwM&#10;3Pi+7ImsCnqzDJcDXSVUZyTMwiBI/EBoNGB/UdKhGAvqfh6ZFZSoTxpJX8/mgSEfnXm2TNGx15Hy&#10;OsI0R6iCekoGc+ej4gMfGu5wOLWMvL1UMtaMIot0jh8iqPjaj1kv33b7Gw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Npp&#10;LB4SAgAA/gMAAA4AAAAAAAAAAAAAAAAALgIAAGRycy9lMm9Eb2MueG1sUEsBAi0AFAAGAAgAAAAh&#10;AG1efVPeAAAACAEAAA8AAAAAAAAAAAAAAAAAbAQAAGRycy9kb3ducmV2LnhtbFBLBQYAAAAABAAE&#10;APMAAAB3BQAAAAA=&#10;" stroked="f">
                <v:textbox>
                  <w:txbxContent>
                    <w:p w14:paraId="25DCD4F5" w14:textId="77777777" w:rsidR="005C397E" w:rsidRPr="00100C39" w:rsidRDefault="005C397E" w:rsidP="005C397E">
                      <w:pPr>
                        <w:autoSpaceDE w:val="0"/>
                        <w:autoSpaceDN w:val="0"/>
                        <w:adjustRightInd w:val="0"/>
                        <w:jc w:val="center"/>
                        <w:rPr>
                          <w:rFonts w:ascii="Times New Roman" w:hAnsi="Times New Roman" w:cs="Times New Roman"/>
                          <w:sz w:val="20"/>
                          <w:szCs w:val="20"/>
                        </w:rPr>
                      </w:pPr>
                      <w:r w:rsidRPr="00100C39">
                        <w:rPr>
                          <w:rFonts w:ascii="Times New Roman" w:hAnsi="Times New Roman" w:cs="Times New Roman"/>
                          <w:sz w:val="20"/>
                          <w:szCs w:val="20"/>
                        </w:rPr>
                        <w:t>REPUBLIKA HRVATSKA</w:t>
                      </w:r>
                    </w:p>
                    <w:p w14:paraId="23E27EF7" w14:textId="77777777" w:rsidR="005C397E" w:rsidRPr="00FC593F" w:rsidRDefault="005C397E" w:rsidP="005C397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432D99E7" w14:textId="77777777" w:rsidR="005C397E" w:rsidRPr="00100C39" w:rsidRDefault="005C397E" w:rsidP="005C397E">
                      <w:pPr>
                        <w:autoSpaceDE w:val="0"/>
                        <w:autoSpaceDN w:val="0"/>
                        <w:adjustRightInd w:val="0"/>
                        <w:jc w:val="center"/>
                        <w:rPr>
                          <w:rFonts w:ascii="Times New Roman" w:hAnsi="Times New Roman" w:cs="Times New Roman"/>
                          <w:sz w:val="20"/>
                          <w:szCs w:val="20"/>
                        </w:rPr>
                      </w:pPr>
                      <w:r w:rsidRPr="00100C39">
                        <w:rPr>
                          <w:rFonts w:ascii="Times New Roman" w:hAnsi="Times New Roman" w:cs="Times New Roman"/>
                          <w:sz w:val="20"/>
                          <w:szCs w:val="20"/>
                        </w:rPr>
                        <w:t>OPĆINA SATNICA ĐAKOVAČKA</w:t>
                      </w:r>
                    </w:p>
                    <w:p w14:paraId="47761A65" w14:textId="77777777" w:rsidR="005C397E" w:rsidRDefault="005C397E" w:rsidP="005C397E">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18DF689D" w14:textId="77777777" w:rsidR="005C397E" w:rsidRDefault="005C397E" w:rsidP="005C397E">
                      <w:pPr>
                        <w:jc w:val="center"/>
                      </w:pPr>
                    </w:p>
                  </w:txbxContent>
                </v:textbox>
                <w10:wrap type="topAndBottom" anchorx="margin"/>
              </v:shape>
            </w:pict>
          </mc:Fallback>
        </mc:AlternateContent>
      </w:r>
      <w:r w:rsidRPr="005C397E">
        <w:rPr>
          <w:rFonts w:asciiTheme="minorHAnsi" w:hAnsiTheme="minorHAnsi" w:cstheme="minorBidi"/>
          <w:noProof/>
          <w:lang w:eastAsia="en-US" w:bidi="ar-SA"/>
        </w:rPr>
        <mc:AlternateContent>
          <mc:Choice Requires="wps">
            <w:drawing>
              <wp:anchor distT="0" distB="0" distL="114300" distR="114300" simplePos="0" relativeHeight="251702272" behindDoc="0" locked="0" layoutInCell="1" allowOverlap="1" wp14:anchorId="59178696" wp14:editId="76931A75">
                <wp:simplePos x="0" y="0"/>
                <wp:positionH relativeFrom="margin">
                  <wp:posOffset>-22860</wp:posOffset>
                </wp:positionH>
                <wp:positionV relativeFrom="paragraph">
                  <wp:posOffset>1073785</wp:posOffset>
                </wp:positionV>
                <wp:extent cx="284480" cy="321945"/>
                <wp:effectExtent l="0" t="0" r="1270" b="1905"/>
                <wp:wrapTopAndBottom/>
                <wp:docPr id="112463851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699A104A" w14:textId="77777777" w:rsidR="005C397E" w:rsidRDefault="005C397E" w:rsidP="005C397E"/>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59178696" id="_x0000_s1064" type="#_x0000_t202" style="position:absolute;margin-left:-1.8pt;margin-top:84.55pt;width:22.4pt;height:25.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pJ9gEAANQDAAAOAAAAZHJzL2Uyb0RvYy54bWysU8Fu2zAMvQ/YPwi6L07SpEiNOEXXrsOA&#10;rhvQ9QMYWY6FSaImKbGzrx8lu2mw3Yr5IJCi+cj3SK2ve6PZQfqg0FZ8NplyJq3AWtldxZ9/3H9Y&#10;cRYi2Bo0Wlnxowz8evP+3bpzpZxji7qWnhGIDWXnKt7G6MqiCKKVBsIEnbQUbNAbiOT6XVF76Ajd&#10;6GI+nV4WHfraeRQyBLq9G4J8k/GbRor4rWmCjExXnHqL+fT53Kaz2Kyh3HlwrRJjG/CGLgwoS0VP&#10;UHcQge29+gfKKOExYBMnAk2BTaOEzByIzWz6F5unFpzMXEic4E4yhf8HKx4PT+67Z7H/iD0NMJMI&#10;7gHFz8As3rZgd/LGe+xaCTUVniXJis6FckxNUocyJJBt9xVrGjLsI2agvvEmqUI8GaHTAI4n0WUf&#10;maDL+WqxWFFEUOhiPrtaLHMFKF+SnQ/xs0TDklFxTzPN4HB4CDE1A+XLL6mWxXuldZ6rtqyr+NVy&#10;vswJZxGjIq2dVqbiq2n6hkVIHD/ZOidHUHqwqYC2I+nEc2Ac+23PVE1Nr1JyEmGL9ZFk8DisGT0L&#10;Mlr0vznraMUqHn7twUvO9BdLUl5cpsIsnjv+3NmeO2AFQVU8cjaYtzHv8cD5hiRvVJbjtZOxZ1qd&#10;rNK45mk3z/381+tj3PwB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CUsTpJ9gEAANQDAAAOAAAAAAAAAAAAAAAAAC4C&#10;AABkcnMvZTJvRG9jLnhtbFBLAQItABQABgAIAAAAIQBHKoeQ4AAAAAkBAAAPAAAAAAAAAAAAAAAA&#10;AFAEAABkcnMvZG93bnJldi54bWxQSwUGAAAAAAQABADzAAAAXQUAAAAA&#10;" filled="f" stroked="f">
                <v:textbox inset="1mm,1mm,1mm,1mm">
                  <w:txbxContent>
                    <w:p w14:paraId="699A104A" w14:textId="77777777" w:rsidR="005C397E" w:rsidRDefault="005C397E" w:rsidP="005C397E"/>
                  </w:txbxContent>
                </v:textbox>
                <w10:wrap type="topAndBottom" anchorx="margin"/>
              </v:shape>
            </w:pict>
          </mc:Fallback>
        </mc:AlternateContent>
      </w:r>
    </w:p>
    <w:p w14:paraId="4A42834D" w14:textId="77777777" w:rsidR="005C397E" w:rsidRPr="005C397E" w:rsidRDefault="005C397E" w:rsidP="005C397E">
      <w:pPr>
        <w:widowControl/>
        <w:suppressAutoHyphens w:val="0"/>
        <w:spacing w:line="276" w:lineRule="auto"/>
        <w:rPr>
          <w:rFonts w:ascii="Times New Roman" w:hAnsi="Times New Roman" w:cstheme="minorBidi"/>
          <w:sz w:val="20"/>
          <w:szCs w:val="20"/>
          <w:lang w:eastAsia="en-US" w:bidi="ar-SA"/>
        </w:rPr>
      </w:pPr>
    </w:p>
    <w:p w14:paraId="3989D9A3" w14:textId="6BDEA9AE" w:rsidR="005C397E" w:rsidRPr="005C397E" w:rsidRDefault="005C397E" w:rsidP="005C397E">
      <w:pPr>
        <w:widowControl/>
        <w:suppressAutoHyphens w:val="0"/>
        <w:autoSpaceDE w:val="0"/>
        <w:autoSpaceDN w:val="0"/>
        <w:adjustRightInd w:val="0"/>
        <w:spacing w:line="276" w:lineRule="auto"/>
        <w:jc w:val="both"/>
        <w:rPr>
          <w:rFonts w:ascii="Times New Roman" w:eastAsia="Calibri" w:hAnsi="Times New Roman" w:cs="Times New Roman"/>
          <w:sz w:val="20"/>
          <w:szCs w:val="20"/>
          <w:lang w:eastAsia="en-US" w:bidi="ar-SA"/>
        </w:rPr>
      </w:pPr>
      <w:r w:rsidRPr="005C397E">
        <w:rPr>
          <w:rFonts w:ascii="Times New Roman" w:hAnsi="Times New Roman" w:cs="Times New Roman"/>
          <w:sz w:val="20"/>
          <w:szCs w:val="20"/>
          <w:lang w:eastAsia="en-US" w:bidi="ar-SA"/>
        </w:rPr>
        <w:t xml:space="preserve">Temeljem </w:t>
      </w:r>
      <w:r w:rsidRPr="005C397E">
        <w:rPr>
          <w:rFonts w:ascii="Times New Roman" w:eastAsia="Calibri" w:hAnsi="Times New Roman" w:cs="Times New Roman"/>
          <w:sz w:val="20"/>
          <w:szCs w:val="20"/>
          <w:lang w:eastAsia="en-US" w:bidi="ar-SA"/>
        </w:rPr>
        <w:t>69. stavka 4. Zakona o šumama (Narodne novine broj: 68/15., 115/18., 98/19., 32/20., 101/23. i 36/24.) te članka 30. Statuta Općine Satnica Đakovačka (Službeni glasnik Općine Satnica Đakovačka broj:2/21. i 6/22.) Općinsko vijeće Općine Satnica Đakovačka na svojoj 25. sjednici održanoj dana 11. prosinca 2024. godine donosi</w:t>
      </w:r>
    </w:p>
    <w:p w14:paraId="786F1E00" w14:textId="77777777" w:rsidR="005C397E" w:rsidRPr="004B1002" w:rsidRDefault="005C397E" w:rsidP="005C397E">
      <w:pPr>
        <w:keepNext/>
        <w:widowControl/>
        <w:suppressAutoHyphens w:val="0"/>
        <w:jc w:val="center"/>
        <w:outlineLvl w:val="0"/>
        <w:rPr>
          <w:rFonts w:ascii="Times New Roman" w:eastAsia="Times New Roman" w:hAnsi="Times New Roman" w:cs="Arial"/>
          <w:b/>
          <w:bCs/>
          <w:kern w:val="32"/>
          <w:sz w:val="20"/>
          <w:szCs w:val="20"/>
          <w:lang w:eastAsia="en-US" w:bidi="ar-SA"/>
        </w:rPr>
      </w:pPr>
      <w:r w:rsidRPr="004B1002">
        <w:rPr>
          <w:rFonts w:ascii="Times New Roman" w:eastAsia="Times New Roman" w:hAnsi="Times New Roman" w:cs="Arial"/>
          <w:b/>
          <w:bCs/>
          <w:kern w:val="32"/>
          <w:sz w:val="20"/>
          <w:szCs w:val="20"/>
          <w:lang w:eastAsia="en-US" w:bidi="ar-SA"/>
        </w:rPr>
        <w:t>PROGRAM</w:t>
      </w:r>
      <w:r w:rsidRPr="004B1002">
        <w:rPr>
          <w:rFonts w:ascii="Times New Roman" w:eastAsia="Times New Roman" w:hAnsi="Times New Roman" w:cs="Arial"/>
          <w:b/>
          <w:bCs/>
          <w:kern w:val="32"/>
          <w:sz w:val="20"/>
          <w:szCs w:val="20"/>
          <w:lang w:eastAsia="en-US" w:bidi="ar-SA"/>
        </w:rPr>
        <w:br/>
        <w:t xml:space="preserve">utroška sredstava šumskog doprinosa za 2025. godinu </w:t>
      </w:r>
    </w:p>
    <w:p w14:paraId="5460AB06" w14:textId="77777777" w:rsidR="005C397E" w:rsidRPr="005C397E" w:rsidRDefault="005C397E" w:rsidP="005C397E">
      <w:pPr>
        <w:widowControl/>
        <w:suppressAutoHyphens w:val="0"/>
        <w:spacing w:line="276" w:lineRule="auto"/>
        <w:rPr>
          <w:rFonts w:ascii="Times New Roman" w:hAnsi="Times New Roman" w:cs="Times New Roman"/>
          <w:b/>
          <w:bCs/>
          <w:sz w:val="20"/>
          <w:szCs w:val="20"/>
          <w:lang w:eastAsia="en-US" w:bidi="ar-SA"/>
        </w:rPr>
      </w:pPr>
    </w:p>
    <w:p w14:paraId="1B8DDD26" w14:textId="77777777" w:rsidR="005C397E" w:rsidRPr="005C397E" w:rsidRDefault="005C397E" w:rsidP="005C397E">
      <w:pPr>
        <w:widowControl/>
        <w:suppressAutoHyphens w:val="0"/>
        <w:spacing w:line="276" w:lineRule="auto"/>
        <w:jc w:val="center"/>
        <w:rPr>
          <w:rFonts w:ascii="Times New Roman" w:hAnsi="Times New Roman" w:cs="Times New Roman"/>
          <w:b/>
          <w:bCs/>
          <w:sz w:val="20"/>
          <w:szCs w:val="20"/>
          <w:lang w:eastAsia="en-US" w:bidi="ar-SA"/>
        </w:rPr>
      </w:pPr>
      <w:r w:rsidRPr="005C397E">
        <w:rPr>
          <w:rFonts w:ascii="Times New Roman" w:hAnsi="Times New Roman" w:cs="Times New Roman"/>
          <w:b/>
          <w:bCs/>
          <w:sz w:val="20"/>
          <w:szCs w:val="20"/>
          <w:lang w:eastAsia="en-US" w:bidi="ar-SA"/>
        </w:rPr>
        <w:t>Članak 1.</w:t>
      </w:r>
    </w:p>
    <w:p w14:paraId="6EBA0188" w14:textId="0AD015BD" w:rsidR="005C397E" w:rsidRPr="005C397E" w:rsidRDefault="005C397E" w:rsidP="005C397E">
      <w:pPr>
        <w:widowControl/>
        <w:suppressAutoHyphens w:val="0"/>
        <w:spacing w:line="276" w:lineRule="auto"/>
        <w:jc w:val="both"/>
        <w:rPr>
          <w:rFonts w:ascii="Times New Roman" w:hAnsi="Times New Roman" w:cs="Times New Roman"/>
          <w:sz w:val="20"/>
          <w:szCs w:val="20"/>
          <w:lang w:eastAsia="en-US" w:bidi="ar-SA"/>
        </w:rPr>
      </w:pPr>
      <w:r w:rsidRPr="005C397E">
        <w:rPr>
          <w:rFonts w:ascii="Times New Roman" w:hAnsi="Times New Roman" w:cs="Times New Roman"/>
          <w:sz w:val="20"/>
          <w:szCs w:val="20"/>
          <w:lang w:eastAsia="en-US" w:bidi="ar-SA"/>
        </w:rPr>
        <w:t>Ovim programom definira se namjena korištenja sredstava ostvarena temeljem uplaćenog iznosa sredstava šumskog doprinosa u 2025. godini.</w:t>
      </w:r>
    </w:p>
    <w:p w14:paraId="70D9A9A0" w14:textId="77777777" w:rsidR="005C397E" w:rsidRPr="005C397E" w:rsidRDefault="005C397E" w:rsidP="005C397E">
      <w:pPr>
        <w:widowControl/>
        <w:suppressAutoHyphens w:val="0"/>
        <w:spacing w:line="276" w:lineRule="auto"/>
        <w:jc w:val="center"/>
        <w:rPr>
          <w:rFonts w:ascii="Times New Roman" w:hAnsi="Times New Roman" w:cs="Times New Roman"/>
          <w:b/>
          <w:bCs/>
          <w:sz w:val="20"/>
          <w:szCs w:val="20"/>
          <w:lang w:eastAsia="en-US" w:bidi="ar-SA"/>
        </w:rPr>
      </w:pPr>
      <w:r w:rsidRPr="005C397E">
        <w:rPr>
          <w:rFonts w:ascii="Times New Roman" w:hAnsi="Times New Roman" w:cs="Times New Roman"/>
          <w:b/>
          <w:bCs/>
          <w:sz w:val="20"/>
          <w:szCs w:val="20"/>
          <w:lang w:eastAsia="en-US" w:bidi="ar-SA"/>
        </w:rPr>
        <w:t>Članak 2.</w:t>
      </w:r>
    </w:p>
    <w:p w14:paraId="694D5CA1" w14:textId="77777777" w:rsidR="005C397E" w:rsidRPr="005C397E" w:rsidRDefault="005C397E" w:rsidP="005C397E">
      <w:pPr>
        <w:widowControl/>
        <w:suppressAutoHyphens w:val="0"/>
        <w:spacing w:line="276" w:lineRule="auto"/>
        <w:jc w:val="both"/>
        <w:rPr>
          <w:rFonts w:ascii="Times New Roman" w:hAnsi="Times New Roman" w:cs="Times New Roman"/>
          <w:sz w:val="20"/>
          <w:szCs w:val="20"/>
          <w:lang w:eastAsia="en-US" w:bidi="ar-SA"/>
        </w:rPr>
      </w:pPr>
      <w:r w:rsidRPr="005C397E">
        <w:rPr>
          <w:rFonts w:ascii="Times New Roman" w:hAnsi="Times New Roman" w:cs="Times New Roman"/>
          <w:sz w:val="20"/>
          <w:szCs w:val="20"/>
          <w:lang w:eastAsia="en-US" w:bidi="ar-SA"/>
        </w:rPr>
        <w:t>Sredstva šumskog doprinosa planiraju se utrošiti kroz Program gradnje objekata i uređaja  komunalne infrastrukture za 2025.godinu za izgradnju objekata komunalne infrastrukture definirane člankom 68. Zakona o komunalnom gospodarstvu (Narodne novine broj:68/18., 110/18. i 32/20.).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5C397E" w:rsidRPr="005C397E" w14:paraId="50F0DAD5" w14:textId="77777777" w:rsidTr="00490AB8">
        <w:tc>
          <w:tcPr>
            <w:tcW w:w="8347" w:type="dxa"/>
            <w:shd w:val="clear" w:color="auto" w:fill="505050"/>
          </w:tcPr>
          <w:p w14:paraId="57E76FEB" w14:textId="77777777" w:rsidR="005C397E" w:rsidRPr="005C397E" w:rsidRDefault="005C397E" w:rsidP="005C397E">
            <w:pPr>
              <w:widowControl/>
              <w:suppressAutoHyphens w:val="0"/>
              <w:spacing w:line="276" w:lineRule="auto"/>
              <w:rPr>
                <w:rFonts w:ascii="Times New Roman" w:hAnsi="Times New Roman" w:cs="Times New Roman"/>
                <w:b/>
                <w:color w:val="FFFFFF"/>
                <w:sz w:val="16"/>
                <w:szCs w:val="18"/>
                <w:lang w:eastAsia="en-US" w:bidi="ar-SA"/>
              </w:rPr>
            </w:pPr>
            <w:r w:rsidRPr="005C397E">
              <w:rPr>
                <w:rFonts w:ascii="Times New Roman" w:hAnsi="Times New Roman" w:cs="Times New Roman"/>
                <w:b/>
                <w:color w:val="FFFFFF"/>
                <w:sz w:val="16"/>
                <w:szCs w:val="18"/>
                <w:lang w:eastAsia="en-US" w:bidi="ar-SA"/>
              </w:rPr>
              <w:t>REDNI BROJ I OPIS</w:t>
            </w:r>
          </w:p>
        </w:tc>
        <w:tc>
          <w:tcPr>
            <w:tcW w:w="1400" w:type="dxa"/>
            <w:shd w:val="clear" w:color="auto" w:fill="505050"/>
          </w:tcPr>
          <w:p w14:paraId="64BD65A2" w14:textId="77777777" w:rsidR="005C397E" w:rsidRPr="005C397E" w:rsidRDefault="005C397E" w:rsidP="005C397E">
            <w:pPr>
              <w:widowControl/>
              <w:suppressAutoHyphens w:val="0"/>
              <w:spacing w:line="276" w:lineRule="auto"/>
              <w:jc w:val="right"/>
              <w:rPr>
                <w:rFonts w:ascii="Times New Roman" w:hAnsi="Times New Roman" w:cs="Times New Roman"/>
                <w:b/>
                <w:color w:val="FFFFFF"/>
                <w:sz w:val="16"/>
                <w:szCs w:val="18"/>
                <w:lang w:eastAsia="en-US" w:bidi="ar-SA"/>
              </w:rPr>
            </w:pPr>
            <w:r w:rsidRPr="005C397E">
              <w:rPr>
                <w:rFonts w:ascii="Times New Roman" w:hAnsi="Times New Roman" w:cs="Times New Roman"/>
                <w:b/>
                <w:color w:val="FFFFFF"/>
                <w:sz w:val="16"/>
                <w:szCs w:val="18"/>
                <w:lang w:eastAsia="en-US" w:bidi="ar-SA"/>
              </w:rPr>
              <w:t>PRIJEDLOG PLANA PRORAČUNA ZA 2025. GODINU</w:t>
            </w:r>
          </w:p>
        </w:tc>
      </w:tr>
      <w:tr w:rsidR="005C397E" w:rsidRPr="005C397E" w14:paraId="41F4D4CB" w14:textId="77777777" w:rsidTr="00490AB8">
        <w:tc>
          <w:tcPr>
            <w:tcW w:w="8347" w:type="dxa"/>
          </w:tcPr>
          <w:p w14:paraId="4307F532" w14:textId="77777777" w:rsidR="005C397E" w:rsidRPr="005C397E" w:rsidRDefault="005C397E" w:rsidP="005C397E">
            <w:pPr>
              <w:widowControl/>
              <w:suppressAutoHyphens w:val="0"/>
              <w:spacing w:line="276" w:lineRule="auto"/>
              <w:rPr>
                <w:rFonts w:ascii="Times New Roman" w:hAnsi="Times New Roman" w:cs="Times New Roman"/>
                <w:sz w:val="18"/>
                <w:szCs w:val="18"/>
                <w:lang w:eastAsia="en-US" w:bidi="ar-SA"/>
              </w:rPr>
            </w:pPr>
            <w:r w:rsidRPr="005C397E">
              <w:rPr>
                <w:rFonts w:ascii="Times New Roman" w:hAnsi="Times New Roman" w:cs="Times New Roman"/>
                <w:sz w:val="18"/>
                <w:szCs w:val="18"/>
                <w:lang w:eastAsia="en-US" w:bidi="ar-SA"/>
              </w:rPr>
              <w:t>R065 OSTALA NEMATERIJALNA PROIZVEDENA IMOVINA</w:t>
            </w:r>
          </w:p>
        </w:tc>
        <w:tc>
          <w:tcPr>
            <w:tcW w:w="1400" w:type="dxa"/>
          </w:tcPr>
          <w:p w14:paraId="23565482" w14:textId="77777777" w:rsidR="005C397E" w:rsidRPr="005C397E" w:rsidRDefault="005C397E" w:rsidP="005C397E">
            <w:pPr>
              <w:widowControl/>
              <w:suppressAutoHyphens w:val="0"/>
              <w:spacing w:line="276" w:lineRule="auto"/>
              <w:jc w:val="right"/>
              <w:rPr>
                <w:rFonts w:ascii="Times New Roman" w:hAnsi="Times New Roman" w:cs="Times New Roman"/>
                <w:sz w:val="18"/>
                <w:szCs w:val="18"/>
                <w:lang w:eastAsia="en-US" w:bidi="ar-SA"/>
              </w:rPr>
            </w:pPr>
            <w:r w:rsidRPr="005C397E">
              <w:rPr>
                <w:rFonts w:ascii="Times New Roman" w:hAnsi="Times New Roman" w:cs="Times New Roman"/>
                <w:sz w:val="18"/>
                <w:szCs w:val="18"/>
                <w:lang w:eastAsia="en-US" w:bidi="ar-SA"/>
              </w:rPr>
              <w:t>35.000,00</w:t>
            </w:r>
          </w:p>
        </w:tc>
      </w:tr>
      <w:tr w:rsidR="005C397E" w:rsidRPr="005C397E" w14:paraId="628FE55F" w14:textId="77777777" w:rsidTr="00490AB8">
        <w:tc>
          <w:tcPr>
            <w:tcW w:w="8347" w:type="dxa"/>
          </w:tcPr>
          <w:p w14:paraId="68945A38" w14:textId="77777777" w:rsidR="005C397E" w:rsidRPr="005C397E" w:rsidRDefault="005C397E" w:rsidP="005C397E">
            <w:pPr>
              <w:widowControl/>
              <w:suppressAutoHyphens w:val="0"/>
              <w:spacing w:line="276" w:lineRule="auto"/>
              <w:rPr>
                <w:rFonts w:ascii="Times New Roman" w:hAnsi="Times New Roman" w:cs="Times New Roman"/>
                <w:b/>
                <w:sz w:val="18"/>
                <w:szCs w:val="18"/>
                <w:lang w:eastAsia="en-US" w:bidi="ar-SA"/>
              </w:rPr>
            </w:pPr>
            <w:r w:rsidRPr="005C397E">
              <w:rPr>
                <w:rFonts w:ascii="Times New Roman" w:hAnsi="Times New Roman" w:cs="Times New Roman"/>
                <w:b/>
                <w:sz w:val="18"/>
                <w:szCs w:val="18"/>
                <w:lang w:eastAsia="en-US" w:bidi="ar-SA"/>
              </w:rPr>
              <w:t xml:space="preserve">UKUPNO: </w:t>
            </w:r>
          </w:p>
        </w:tc>
        <w:tc>
          <w:tcPr>
            <w:tcW w:w="1400" w:type="dxa"/>
          </w:tcPr>
          <w:p w14:paraId="1E55F475" w14:textId="77777777" w:rsidR="005C397E" w:rsidRPr="005C397E" w:rsidRDefault="005C397E" w:rsidP="005C397E">
            <w:pPr>
              <w:widowControl/>
              <w:suppressAutoHyphens w:val="0"/>
              <w:spacing w:line="276" w:lineRule="auto"/>
              <w:jc w:val="right"/>
              <w:rPr>
                <w:rFonts w:ascii="Times New Roman" w:hAnsi="Times New Roman" w:cs="Times New Roman"/>
                <w:b/>
                <w:sz w:val="18"/>
                <w:szCs w:val="18"/>
                <w:lang w:eastAsia="en-US" w:bidi="ar-SA"/>
              </w:rPr>
            </w:pPr>
            <w:r w:rsidRPr="005C397E">
              <w:rPr>
                <w:rFonts w:ascii="Times New Roman" w:hAnsi="Times New Roman" w:cs="Times New Roman"/>
                <w:b/>
                <w:sz w:val="18"/>
                <w:szCs w:val="18"/>
                <w:lang w:eastAsia="en-US" w:bidi="ar-SA"/>
              </w:rPr>
              <w:t>35.000,00</w:t>
            </w:r>
          </w:p>
        </w:tc>
      </w:tr>
    </w:tbl>
    <w:p w14:paraId="783A8013" w14:textId="77777777" w:rsidR="005C397E" w:rsidRPr="005C397E" w:rsidRDefault="005C397E" w:rsidP="005C397E">
      <w:pPr>
        <w:widowControl/>
        <w:suppressAutoHyphens w:val="0"/>
        <w:spacing w:line="276" w:lineRule="auto"/>
        <w:rPr>
          <w:rFonts w:ascii="Times New Roman" w:hAnsi="Times New Roman" w:cstheme="minorBidi"/>
          <w:sz w:val="20"/>
          <w:szCs w:val="20"/>
          <w:lang w:eastAsia="en-US" w:bidi="ar-SA"/>
        </w:rPr>
      </w:pPr>
    </w:p>
    <w:p w14:paraId="77504219" w14:textId="77777777" w:rsidR="005C397E" w:rsidRPr="005C397E" w:rsidRDefault="005C397E" w:rsidP="005C397E">
      <w:pPr>
        <w:widowControl/>
        <w:suppressAutoHyphens w:val="0"/>
        <w:spacing w:line="276" w:lineRule="auto"/>
        <w:jc w:val="center"/>
        <w:rPr>
          <w:rFonts w:ascii="Times New Roman" w:hAnsi="Times New Roman" w:cstheme="minorBidi"/>
          <w:b/>
          <w:bCs/>
          <w:sz w:val="20"/>
          <w:szCs w:val="20"/>
          <w:lang w:eastAsia="en-US" w:bidi="ar-SA"/>
        </w:rPr>
      </w:pPr>
      <w:r w:rsidRPr="005C397E">
        <w:rPr>
          <w:rFonts w:ascii="Times New Roman" w:hAnsi="Times New Roman" w:cstheme="minorBidi"/>
          <w:b/>
          <w:bCs/>
          <w:sz w:val="20"/>
          <w:szCs w:val="20"/>
          <w:lang w:eastAsia="en-US" w:bidi="ar-SA"/>
        </w:rPr>
        <w:t>Članak 3.</w:t>
      </w:r>
    </w:p>
    <w:p w14:paraId="196775B8" w14:textId="582076FD" w:rsidR="005C397E" w:rsidRPr="005C397E" w:rsidRDefault="005C397E" w:rsidP="00A473DF">
      <w:pPr>
        <w:widowControl/>
        <w:suppressAutoHyphens w:val="0"/>
        <w:spacing w:line="276" w:lineRule="auto"/>
        <w:jc w:val="both"/>
        <w:rPr>
          <w:rFonts w:ascii="Times New Roman" w:hAnsi="Times New Roman" w:cstheme="minorBidi"/>
          <w:sz w:val="20"/>
          <w:szCs w:val="20"/>
          <w:lang w:eastAsia="en-US" w:bidi="ar-SA"/>
        </w:rPr>
      </w:pPr>
      <w:r w:rsidRPr="005C397E">
        <w:rPr>
          <w:rFonts w:ascii="Times New Roman" w:hAnsi="Times New Roman" w:cstheme="minorBidi"/>
          <w:sz w:val="20"/>
          <w:szCs w:val="20"/>
          <w:lang w:eastAsia="en-US" w:bidi="ar-SA"/>
        </w:rPr>
        <w:t>Ovaj Program stupa na snagu osmog dana od dana objave u Službenom glasniku Općine Satnica Đakovačka a primjenjuje se od 1. siječnja 2025. godine.</w:t>
      </w:r>
    </w:p>
    <w:p w14:paraId="311BC2C0" w14:textId="77777777" w:rsidR="005C397E" w:rsidRPr="005C397E" w:rsidRDefault="005C397E" w:rsidP="005C397E">
      <w:pPr>
        <w:widowControl/>
        <w:suppressAutoHyphens w:val="0"/>
        <w:jc w:val="both"/>
        <w:rPr>
          <w:rFonts w:ascii="Times New Roman" w:eastAsia="Times New Roman" w:hAnsi="Times New Roman" w:cs="Times New Roman"/>
          <w:sz w:val="24"/>
          <w:szCs w:val="24"/>
          <w:lang w:bidi="ar-SA"/>
        </w:rPr>
      </w:pPr>
    </w:p>
    <w:p w14:paraId="110B0E5A" w14:textId="77777777" w:rsidR="005C397E" w:rsidRPr="005C397E" w:rsidRDefault="005C397E" w:rsidP="005C397E">
      <w:pPr>
        <w:widowControl/>
        <w:suppressAutoHyphens w:val="0"/>
        <w:jc w:val="center"/>
        <w:rPr>
          <w:rFonts w:ascii="Times New Roman" w:eastAsia="Times New Roman" w:hAnsi="Times New Roman" w:cs="Times New Roman"/>
          <w:sz w:val="20"/>
          <w:szCs w:val="20"/>
          <w:lang w:bidi="ar-SA"/>
        </w:rPr>
      </w:pPr>
      <w:r w:rsidRPr="005C397E">
        <w:rPr>
          <w:rFonts w:ascii="Times New Roman" w:eastAsia="Times New Roman" w:hAnsi="Times New Roman" w:cs="Times New Roman"/>
          <w:sz w:val="20"/>
          <w:szCs w:val="20"/>
          <w:lang w:bidi="ar-SA"/>
        </w:rPr>
        <w:t>R E P U B L I K A    H R V A T S K A</w:t>
      </w:r>
    </w:p>
    <w:p w14:paraId="70325AEC" w14:textId="77777777" w:rsidR="005C397E" w:rsidRPr="005C397E" w:rsidRDefault="005C397E" w:rsidP="005C397E">
      <w:pPr>
        <w:widowControl/>
        <w:suppressAutoHyphens w:val="0"/>
        <w:jc w:val="center"/>
        <w:rPr>
          <w:rFonts w:ascii="Times New Roman" w:eastAsia="Times New Roman" w:hAnsi="Times New Roman" w:cs="Times New Roman"/>
          <w:sz w:val="20"/>
          <w:szCs w:val="20"/>
          <w:lang w:bidi="ar-SA"/>
        </w:rPr>
      </w:pPr>
      <w:r w:rsidRPr="005C397E">
        <w:rPr>
          <w:rFonts w:ascii="Times New Roman" w:eastAsia="Times New Roman" w:hAnsi="Times New Roman" w:cs="Times New Roman"/>
          <w:sz w:val="20"/>
          <w:szCs w:val="20"/>
          <w:lang w:bidi="ar-SA"/>
        </w:rPr>
        <w:t>OSJEČKO-BARANJSKA ŽUPANIJA</w:t>
      </w:r>
    </w:p>
    <w:p w14:paraId="56D713D5" w14:textId="77777777" w:rsidR="005C397E" w:rsidRPr="005C397E" w:rsidRDefault="005C397E" w:rsidP="005C397E">
      <w:pPr>
        <w:widowControl/>
        <w:suppressAutoHyphens w:val="0"/>
        <w:jc w:val="center"/>
        <w:rPr>
          <w:rFonts w:ascii="Times New Roman" w:eastAsia="Times New Roman" w:hAnsi="Times New Roman" w:cs="Times New Roman"/>
          <w:sz w:val="20"/>
          <w:szCs w:val="20"/>
          <w:lang w:bidi="ar-SA"/>
        </w:rPr>
      </w:pPr>
      <w:r w:rsidRPr="005C397E">
        <w:rPr>
          <w:rFonts w:ascii="Times New Roman" w:eastAsia="Times New Roman" w:hAnsi="Times New Roman" w:cs="Times New Roman"/>
          <w:sz w:val="20"/>
          <w:szCs w:val="20"/>
          <w:lang w:bidi="ar-SA"/>
        </w:rPr>
        <w:lastRenderedPageBreak/>
        <w:t>OPĆINA SATNICA ĐAKOVAČKA</w:t>
      </w:r>
    </w:p>
    <w:p w14:paraId="1420B536" w14:textId="77777777" w:rsidR="005C397E" w:rsidRPr="005C397E" w:rsidRDefault="005C397E" w:rsidP="005C397E">
      <w:pPr>
        <w:widowControl/>
        <w:suppressAutoHyphens w:val="0"/>
        <w:jc w:val="center"/>
        <w:rPr>
          <w:rFonts w:ascii="Times New Roman" w:eastAsia="Times New Roman" w:hAnsi="Times New Roman" w:cs="Times New Roman"/>
          <w:sz w:val="20"/>
          <w:szCs w:val="20"/>
          <w:lang w:bidi="ar-SA"/>
        </w:rPr>
      </w:pPr>
      <w:r w:rsidRPr="005C397E">
        <w:rPr>
          <w:rFonts w:ascii="Times New Roman" w:eastAsia="Times New Roman" w:hAnsi="Times New Roman" w:cs="Times New Roman"/>
          <w:sz w:val="20"/>
          <w:szCs w:val="20"/>
          <w:lang w:bidi="ar-SA"/>
        </w:rPr>
        <w:t>OPĆINSKO VIJEĆE</w:t>
      </w:r>
    </w:p>
    <w:p w14:paraId="096ABFBA" w14:textId="77777777" w:rsidR="005C397E" w:rsidRPr="005C397E" w:rsidRDefault="005C397E" w:rsidP="005C397E">
      <w:pPr>
        <w:widowControl/>
        <w:suppressAutoHyphens w:val="0"/>
        <w:rPr>
          <w:rFonts w:ascii="Times New Roman" w:eastAsia="Times New Roman" w:hAnsi="Times New Roman" w:cs="Times New Roman"/>
          <w:sz w:val="20"/>
          <w:szCs w:val="20"/>
          <w:lang w:bidi="ar-SA"/>
        </w:rPr>
      </w:pPr>
    </w:p>
    <w:p w14:paraId="5F49F106" w14:textId="77777777" w:rsidR="005C397E" w:rsidRPr="005C397E" w:rsidRDefault="005C397E" w:rsidP="005C397E">
      <w:pPr>
        <w:widowControl/>
        <w:suppressAutoHyphens w:val="0"/>
        <w:spacing w:line="276" w:lineRule="auto"/>
        <w:rPr>
          <w:rFonts w:ascii="Times New Roman" w:eastAsia="Times New Roman" w:hAnsi="Times New Roman" w:cs="Times New Roman"/>
          <w:sz w:val="20"/>
          <w:szCs w:val="20"/>
          <w:lang w:bidi="ar-SA"/>
        </w:rPr>
      </w:pPr>
      <w:r w:rsidRPr="005C397E">
        <w:rPr>
          <w:rFonts w:ascii="Times New Roman" w:eastAsia="Times New Roman" w:hAnsi="Times New Roman" w:cs="Times New Roman"/>
          <w:sz w:val="20"/>
          <w:szCs w:val="20"/>
          <w:lang w:bidi="ar-SA"/>
        </w:rPr>
        <w:t xml:space="preserve">KLASA:321-01/24-01/4 </w:t>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t xml:space="preserve">   PREDSJEDNIK OPĆINSKOG VIJEĆA</w:t>
      </w:r>
    </w:p>
    <w:p w14:paraId="3413E19F" w14:textId="0ADB23B3" w:rsidR="005C397E" w:rsidRPr="005C397E" w:rsidRDefault="005C397E" w:rsidP="005C397E">
      <w:pPr>
        <w:widowControl/>
        <w:suppressAutoHyphens w:val="0"/>
        <w:spacing w:line="276" w:lineRule="auto"/>
        <w:rPr>
          <w:rFonts w:ascii="Times New Roman" w:eastAsia="Times New Roman" w:hAnsi="Times New Roman" w:cs="Times New Roman"/>
          <w:sz w:val="20"/>
          <w:szCs w:val="20"/>
          <w:lang w:bidi="ar-SA"/>
        </w:rPr>
      </w:pPr>
      <w:r w:rsidRPr="005C397E">
        <w:rPr>
          <w:rFonts w:ascii="Times New Roman" w:eastAsia="Times New Roman" w:hAnsi="Times New Roman" w:cs="Times New Roman"/>
          <w:sz w:val="20"/>
          <w:szCs w:val="20"/>
          <w:lang w:bidi="ar-SA"/>
        </w:rPr>
        <w:t>URBROJ:2158-34-02-24-1</w:t>
      </w:r>
    </w:p>
    <w:p w14:paraId="79C36C3F" w14:textId="77777777" w:rsidR="005C397E" w:rsidRPr="005C397E" w:rsidRDefault="005C397E" w:rsidP="005C397E">
      <w:pPr>
        <w:widowControl/>
        <w:suppressAutoHyphens w:val="0"/>
        <w:rPr>
          <w:rFonts w:ascii="Times New Roman" w:eastAsia="Times New Roman" w:hAnsi="Times New Roman" w:cs="Times New Roman"/>
          <w:sz w:val="20"/>
          <w:szCs w:val="20"/>
          <w:lang w:bidi="ar-SA"/>
        </w:rPr>
      </w:pP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r>
      <w:r w:rsidRPr="005C397E">
        <w:rPr>
          <w:rFonts w:ascii="Times New Roman" w:eastAsia="Times New Roman" w:hAnsi="Times New Roman" w:cs="Times New Roman"/>
          <w:sz w:val="20"/>
          <w:szCs w:val="20"/>
          <w:lang w:bidi="ar-SA"/>
        </w:rPr>
        <w:tab/>
        <w:t xml:space="preserve">Ivan Kuna, </w:t>
      </w:r>
      <w:proofErr w:type="spellStart"/>
      <w:r w:rsidRPr="005C397E">
        <w:rPr>
          <w:rFonts w:ascii="Times New Roman" w:eastAsia="Times New Roman" w:hAnsi="Times New Roman" w:cs="Times New Roman"/>
          <w:sz w:val="20"/>
          <w:szCs w:val="20"/>
          <w:lang w:bidi="ar-SA"/>
        </w:rPr>
        <w:t>mag.ing.agr</w:t>
      </w:r>
      <w:proofErr w:type="spellEnd"/>
      <w:r w:rsidRPr="005C397E">
        <w:rPr>
          <w:rFonts w:ascii="Times New Roman" w:eastAsia="Times New Roman" w:hAnsi="Times New Roman" w:cs="Times New Roman"/>
          <w:sz w:val="20"/>
          <w:szCs w:val="20"/>
          <w:lang w:bidi="ar-SA"/>
        </w:rPr>
        <w:t>., v.r.</w:t>
      </w:r>
    </w:p>
    <w:p w14:paraId="3AEA0B62" w14:textId="77777777" w:rsidR="005C397E" w:rsidRPr="005C397E" w:rsidRDefault="005C397E" w:rsidP="005C397E">
      <w:pPr>
        <w:widowControl/>
        <w:suppressAutoHyphens w:val="0"/>
        <w:rPr>
          <w:rFonts w:ascii="Times New Roman" w:eastAsia="Times New Roman" w:hAnsi="Times New Roman" w:cs="Times New Roman"/>
          <w:sz w:val="20"/>
          <w:szCs w:val="20"/>
          <w:lang w:bidi="ar-SA"/>
        </w:rPr>
      </w:pPr>
    </w:p>
    <w:p w14:paraId="3FC38512" w14:textId="77777777" w:rsidR="005C397E" w:rsidRDefault="005C397E" w:rsidP="005C397E">
      <w:pPr>
        <w:widowControl/>
        <w:suppressAutoHyphens w:val="0"/>
        <w:rPr>
          <w:rFonts w:ascii="Times New Roman" w:eastAsia="Times New Roman" w:hAnsi="Times New Roman" w:cs="Times New Roman"/>
          <w:sz w:val="20"/>
          <w:szCs w:val="20"/>
          <w:lang w:bidi="ar-SA"/>
        </w:rPr>
      </w:pPr>
      <w:r w:rsidRPr="005C397E">
        <w:rPr>
          <w:rFonts w:ascii="Times New Roman" w:eastAsia="Times New Roman" w:hAnsi="Times New Roman" w:cs="Times New Roman"/>
          <w:sz w:val="20"/>
          <w:szCs w:val="20"/>
          <w:lang w:bidi="ar-SA"/>
        </w:rPr>
        <w:t>Satnica Đakovačka, 11. prosinca 2024.</w:t>
      </w:r>
    </w:p>
    <w:p w14:paraId="43DA9D4D" w14:textId="2FA4AA31" w:rsidR="005C397E" w:rsidRPr="005C397E" w:rsidRDefault="005C397E" w:rsidP="005C397E">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
    <w:p w14:paraId="4F1776FA" w14:textId="77777777" w:rsidR="00755E46" w:rsidRPr="00755E46" w:rsidRDefault="00755E46" w:rsidP="00755E46">
      <w:pPr>
        <w:widowControl/>
        <w:suppressAutoHyphens w:val="0"/>
        <w:spacing w:line="276" w:lineRule="auto"/>
        <w:rPr>
          <w:rFonts w:ascii="Times New Roman" w:eastAsia="Times New Roman" w:hAnsi="Times New Roman" w:cs="Times New Roman"/>
          <w:sz w:val="20"/>
          <w:szCs w:val="20"/>
          <w:lang w:bidi="ar-SA"/>
        </w:rPr>
      </w:pPr>
      <w:r w:rsidRPr="00755E46">
        <w:rPr>
          <w:rFonts w:ascii="Times New Roman" w:eastAsia="Times New Roman" w:hAnsi="Times New Roman" w:cs="Times New Roman"/>
          <w:noProof/>
          <w:sz w:val="20"/>
          <w:szCs w:val="20"/>
          <w:lang w:bidi="ar-SA"/>
        </w:rPr>
        <mc:AlternateContent>
          <mc:Choice Requires="wps">
            <w:drawing>
              <wp:anchor distT="0" distB="0" distL="0" distR="0" simplePos="0" relativeHeight="251707392" behindDoc="0" locked="0" layoutInCell="1" allowOverlap="1" wp14:anchorId="7E1CFD2E" wp14:editId="3929C11A">
                <wp:simplePos x="0" y="0"/>
                <wp:positionH relativeFrom="column">
                  <wp:posOffset>289560</wp:posOffset>
                </wp:positionH>
                <wp:positionV relativeFrom="paragraph">
                  <wp:posOffset>179070</wp:posOffset>
                </wp:positionV>
                <wp:extent cx="1929130" cy="603885"/>
                <wp:effectExtent l="0" t="0" r="0" b="5715"/>
                <wp:wrapTopAndBottom/>
                <wp:docPr id="34348940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422B977F" w14:textId="77777777" w:rsidR="00755E46" w:rsidRDefault="00755E46" w:rsidP="00755E46">
                            <w:pPr>
                              <w:jc w:val="center"/>
                              <w:rPr>
                                <w:rFonts w:ascii="Times New Roman" w:hAnsi="Times New Roman" w:cs="Times New Roman"/>
                                <w:sz w:val="20"/>
                                <w:szCs w:val="20"/>
                              </w:rPr>
                            </w:pPr>
                            <w:r w:rsidRPr="00015386">
                              <w:rPr>
                                <w:noProof/>
                              </w:rPr>
                              <w:drawing>
                                <wp:inline distT="0" distB="0" distL="0" distR="0" wp14:anchorId="3D7D3408" wp14:editId="0741E729">
                                  <wp:extent cx="381000" cy="498475"/>
                                  <wp:effectExtent l="0" t="0" r="0" b="0"/>
                                  <wp:docPr id="877951961" name="Slika 87795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1D5FCD61" w14:textId="77777777" w:rsidR="00755E46" w:rsidRDefault="00755E46" w:rsidP="00755E4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CFD2E" id="_x0000_s1065" type="#_x0000_t202" style="position:absolute;margin-left:22.8pt;margin-top:14.1pt;width:151.9pt;height:47.55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wBEgIAAP4DAAAOAAAAZHJzL2Uyb0RvYy54bWysU9tu2zAMfR+wfxD0vti5dYkRpejSZRjQ&#10;XYBuHyDLcixMFjVJiZ19fSnZTbPtbZgfBNEkD8nDo81t32pyks4rMIxOJzkl0giolDkw+v3b/s2K&#10;Eh+4qbgGIxk9S09vt69fbTpbyBk0oCvpCIIYX3SW0SYEW2SZF41suZ+AlQadNbiWBzTdIasc7xC9&#10;1dksz2+yDlxlHQjpPf69H5x0m/DrWorwpa69DEQzir2FdLp0lvHMthteHBy3jRJjG/wfumi5Mlj0&#10;AnXPAydHp/6CapVw4KEOEwFtBnWthEwz4DTT/I9pHhtuZZoFyfH2QpP/f7Di8+nRfnUk9O+gxwWm&#10;Ibx9APHDEwO7hpuDvHMOukbyCgtPI2VZZ30xpkaqfeEjSNl9ggqXzI8BElBfuzaygnMSRMcFnC+k&#10;yz4QEUuuZ+vpHF0CfTf5fLVaphK8eM62zocPEloSL4w6XGpC56cHH2I3vHgOicU8aFXtldbJcIdy&#10;px05cRTAPn0j+m9h2pCO0fVytkzIBmJ+0karAgpUq5bRVR6/QTKRjfemSiGBKz3csRNtRnoiIwM3&#10;oS97oipG5+uYHOkqoTojYQ4GQeIDwksD7hclHYqRUf/zyJ2kRH80SPp6ulhE9SZjsXw7Q8Nde8pr&#10;DzcCoRgNlAzXXUiKj3wYuMPl1Crx9tLJ2DOKLNE5Poio4ms7Rb082+0TAA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NWq&#10;jAESAgAA/gMAAA4AAAAAAAAAAAAAAAAALgIAAGRycy9lMm9Eb2MueG1sUEsBAi0AFAAGAAgAAAAh&#10;ADivgnjeAAAACQEAAA8AAAAAAAAAAAAAAAAAbAQAAGRycy9kb3ducmV2LnhtbFBLBQYAAAAABAAE&#10;APMAAAB3BQAAAAA=&#10;" stroked="f">
                <v:textbox>
                  <w:txbxContent>
                    <w:p w14:paraId="422B977F" w14:textId="77777777" w:rsidR="00755E46" w:rsidRDefault="00755E46" w:rsidP="00755E46">
                      <w:pPr>
                        <w:jc w:val="center"/>
                        <w:rPr>
                          <w:rFonts w:ascii="Times New Roman" w:hAnsi="Times New Roman" w:cs="Times New Roman"/>
                          <w:sz w:val="20"/>
                          <w:szCs w:val="20"/>
                        </w:rPr>
                      </w:pPr>
                      <w:r w:rsidRPr="00015386">
                        <w:rPr>
                          <w:noProof/>
                        </w:rPr>
                        <w:drawing>
                          <wp:inline distT="0" distB="0" distL="0" distR="0" wp14:anchorId="3D7D3408" wp14:editId="0741E729">
                            <wp:extent cx="381000" cy="498475"/>
                            <wp:effectExtent l="0" t="0" r="0" b="0"/>
                            <wp:docPr id="877951961" name="Slika 87795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1D5FCD61" w14:textId="77777777" w:rsidR="00755E46" w:rsidRDefault="00755E46" w:rsidP="00755E46">
                      <w:pPr>
                        <w:jc w:val="center"/>
                      </w:pPr>
                    </w:p>
                  </w:txbxContent>
                </v:textbox>
                <w10:wrap type="topAndBottom"/>
              </v:shape>
            </w:pict>
          </mc:Fallback>
        </mc:AlternateContent>
      </w:r>
      <w:r w:rsidRPr="00755E46">
        <w:rPr>
          <w:rFonts w:ascii="Times New Roman" w:eastAsia="Times New Roman" w:hAnsi="Times New Roman" w:cs="Times New Roman"/>
          <w:noProof/>
          <w:sz w:val="20"/>
          <w:szCs w:val="20"/>
          <w:lang w:bidi="ar-SA"/>
        </w:rPr>
        <mc:AlternateContent>
          <mc:Choice Requires="wps">
            <w:drawing>
              <wp:anchor distT="0" distB="0" distL="0" distR="0" simplePos="0" relativeHeight="251712512" behindDoc="0" locked="0" layoutInCell="1" allowOverlap="1" wp14:anchorId="11E1D1CC" wp14:editId="1F3A404D">
                <wp:simplePos x="0" y="0"/>
                <wp:positionH relativeFrom="margin">
                  <wp:align>left</wp:align>
                </wp:positionH>
                <wp:positionV relativeFrom="paragraph">
                  <wp:posOffset>751205</wp:posOffset>
                </wp:positionV>
                <wp:extent cx="2529840" cy="663575"/>
                <wp:effectExtent l="0" t="0" r="3810" b="3175"/>
                <wp:wrapTopAndBottom/>
                <wp:docPr id="2126676410" name="Tekstni okvir 2126676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064DB19E" w14:textId="77777777" w:rsidR="00755E46" w:rsidRPr="00E57D75" w:rsidRDefault="00755E46" w:rsidP="00755E46">
                            <w:pPr>
                              <w:autoSpaceDE w:val="0"/>
                              <w:autoSpaceDN w:val="0"/>
                              <w:adjustRightInd w:val="0"/>
                              <w:jc w:val="center"/>
                              <w:rPr>
                                <w:rFonts w:ascii="Times New Roman" w:hAnsi="Times New Roman" w:cs="Times New Roman"/>
                                <w:sz w:val="20"/>
                                <w:szCs w:val="20"/>
                              </w:rPr>
                            </w:pPr>
                            <w:r w:rsidRPr="00E57D75">
                              <w:rPr>
                                <w:rFonts w:ascii="Times New Roman" w:hAnsi="Times New Roman" w:cs="Times New Roman"/>
                                <w:sz w:val="20"/>
                                <w:szCs w:val="20"/>
                              </w:rPr>
                              <w:t>REPUBLIKA HRVATSKA</w:t>
                            </w:r>
                          </w:p>
                          <w:p w14:paraId="6DA3A3D5" w14:textId="77777777" w:rsidR="00755E46" w:rsidRPr="00FC593F" w:rsidRDefault="00755E46" w:rsidP="00755E4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39D10D61" w14:textId="77777777" w:rsidR="00755E46" w:rsidRPr="00E57D75" w:rsidRDefault="00755E46" w:rsidP="00755E46">
                            <w:pPr>
                              <w:autoSpaceDE w:val="0"/>
                              <w:autoSpaceDN w:val="0"/>
                              <w:adjustRightInd w:val="0"/>
                              <w:jc w:val="center"/>
                              <w:rPr>
                                <w:rFonts w:ascii="Times New Roman" w:hAnsi="Times New Roman" w:cs="Times New Roman"/>
                                <w:sz w:val="20"/>
                                <w:szCs w:val="20"/>
                              </w:rPr>
                            </w:pPr>
                            <w:r w:rsidRPr="00E57D75">
                              <w:rPr>
                                <w:rFonts w:ascii="Times New Roman" w:hAnsi="Times New Roman" w:cs="Times New Roman"/>
                                <w:sz w:val="20"/>
                                <w:szCs w:val="20"/>
                              </w:rPr>
                              <w:t>OPĆINA SATNICA ĐAKOVAČKA</w:t>
                            </w:r>
                          </w:p>
                          <w:p w14:paraId="23FB0467" w14:textId="77777777" w:rsidR="00755E46" w:rsidRDefault="00755E46" w:rsidP="00755E46">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6FE4A5CD" w14:textId="77777777" w:rsidR="00755E46" w:rsidRDefault="00755E46" w:rsidP="00755E4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1D1CC" id="Tekstni okvir 2126676410" o:spid="_x0000_s1066" type="#_x0000_t202" style="position:absolute;margin-left:0;margin-top:59.15pt;width:199.2pt;height:52.25pt;z-index:2517125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RzEgIAAP4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LM/WqwWGOMaWy7f5TR6fYMXzbWOd/yCgI8EoqcWhRnR2enA+VMOK55TwmAMl671UKjr2&#10;UO2UJSeGAtjHNaH/lqY06Uu6zrM8ImsI96M2OulRoEp2JV2lYY2SCWy813VM8Uyq0cZKlJ7oCYyM&#10;3PihGoisS4pd4oVAVwX1GQmzMAoSPxAaLdhflPQoxpK6n0dmBSXqo0bS1/NFYMhHZ5HfZOjY60h1&#10;HWGaI1RJPSWjufNR8YEPDXc4nEZG3l4qmWpGkUU6pw8RVHztx6yXb7t9Ag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Itw&#10;FHMSAgAA/gMAAA4AAAAAAAAAAAAAAAAALgIAAGRycy9lMm9Eb2MueG1sUEsBAi0AFAAGAAgAAAAh&#10;AG1efVPeAAAACAEAAA8AAAAAAAAAAAAAAAAAbAQAAGRycy9kb3ducmV2LnhtbFBLBQYAAAAABAAE&#10;APMAAAB3BQAAAAA=&#10;" stroked="f">
                <v:textbox>
                  <w:txbxContent>
                    <w:p w14:paraId="064DB19E" w14:textId="77777777" w:rsidR="00755E46" w:rsidRPr="00E57D75" w:rsidRDefault="00755E46" w:rsidP="00755E46">
                      <w:pPr>
                        <w:autoSpaceDE w:val="0"/>
                        <w:autoSpaceDN w:val="0"/>
                        <w:adjustRightInd w:val="0"/>
                        <w:jc w:val="center"/>
                        <w:rPr>
                          <w:rFonts w:ascii="Times New Roman" w:hAnsi="Times New Roman" w:cs="Times New Roman"/>
                          <w:sz w:val="20"/>
                          <w:szCs w:val="20"/>
                        </w:rPr>
                      </w:pPr>
                      <w:r w:rsidRPr="00E57D75">
                        <w:rPr>
                          <w:rFonts w:ascii="Times New Roman" w:hAnsi="Times New Roman" w:cs="Times New Roman"/>
                          <w:sz w:val="20"/>
                          <w:szCs w:val="20"/>
                        </w:rPr>
                        <w:t>REPUBLIKA HRVATSKA</w:t>
                      </w:r>
                    </w:p>
                    <w:p w14:paraId="6DA3A3D5" w14:textId="77777777" w:rsidR="00755E46" w:rsidRPr="00FC593F" w:rsidRDefault="00755E46" w:rsidP="00755E4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39D10D61" w14:textId="77777777" w:rsidR="00755E46" w:rsidRPr="00E57D75" w:rsidRDefault="00755E46" w:rsidP="00755E46">
                      <w:pPr>
                        <w:autoSpaceDE w:val="0"/>
                        <w:autoSpaceDN w:val="0"/>
                        <w:adjustRightInd w:val="0"/>
                        <w:jc w:val="center"/>
                        <w:rPr>
                          <w:rFonts w:ascii="Times New Roman" w:hAnsi="Times New Roman" w:cs="Times New Roman"/>
                          <w:sz w:val="20"/>
                          <w:szCs w:val="20"/>
                        </w:rPr>
                      </w:pPr>
                      <w:r w:rsidRPr="00E57D75">
                        <w:rPr>
                          <w:rFonts w:ascii="Times New Roman" w:hAnsi="Times New Roman" w:cs="Times New Roman"/>
                          <w:sz w:val="20"/>
                          <w:szCs w:val="20"/>
                        </w:rPr>
                        <w:t>OPĆINA SATNICA ĐAKOVAČKA</w:t>
                      </w:r>
                    </w:p>
                    <w:p w14:paraId="23FB0467" w14:textId="77777777" w:rsidR="00755E46" w:rsidRDefault="00755E46" w:rsidP="00755E46">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6FE4A5CD" w14:textId="77777777" w:rsidR="00755E46" w:rsidRDefault="00755E46" w:rsidP="00755E46">
                      <w:pPr>
                        <w:jc w:val="center"/>
                      </w:pPr>
                    </w:p>
                  </w:txbxContent>
                </v:textbox>
                <w10:wrap type="topAndBottom" anchorx="margin"/>
              </v:shape>
            </w:pict>
          </mc:Fallback>
        </mc:AlternateContent>
      </w:r>
      <w:r w:rsidRPr="00755E46">
        <w:rPr>
          <w:rFonts w:asciiTheme="minorHAnsi" w:hAnsiTheme="minorHAnsi" w:cstheme="minorBidi"/>
          <w:noProof/>
          <w:lang w:eastAsia="en-US" w:bidi="ar-SA"/>
        </w:rPr>
        <mc:AlternateContent>
          <mc:Choice Requires="wps">
            <w:drawing>
              <wp:anchor distT="0" distB="0" distL="114300" distR="114300" simplePos="0" relativeHeight="251717632" behindDoc="0" locked="0" layoutInCell="1" allowOverlap="1" wp14:anchorId="18C17E80" wp14:editId="521EB4A3">
                <wp:simplePos x="0" y="0"/>
                <wp:positionH relativeFrom="margin">
                  <wp:posOffset>-22860</wp:posOffset>
                </wp:positionH>
                <wp:positionV relativeFrom="paragraph">
                  <wp:posOffset>1073785</wp:posOffset>
                </wp:positionV>
                <wp:extent cx="284480" cy="321945"/>
                <wp:effectExtent l="0" t="0" r="1270" b="1905"/>
                <wp:wrapTopAndBottom/>
                <wp:docPr id="85347999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3A4D67FE" w14:textId="77777777" w:rsidR="00755E46" w:rsidRDefault="00755E46" w:rsidP="00755E46"/>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18C17E80" id="_x0000_s1067" type="#_x0000_t202" style="position:absolute;margin-left:-1.8pt;margin-top:84.55pt;width:22.4pt;height:25.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i9gEAANQDAAAOAAAAZHJzL2Uyb0RvYy54bWysU8Fu2zAMvQ/YPwi6L07SpEiNKEXXrsOA&#10;rhvQ7QMUWY6FSaJGKbG7rx8lp2mw3Yb5IJCi+cj3SK2vB2fZQWM04AWfTaacaa+gMX4n+Pdv9+9W&#10;nMUkfSMteC34s478evP2zboPtZ5DB7bRyAjEx7oPgncphbqqouq0k3ECQXsKtoBOJnJxVzUoe0J3&#10;tppPp5dVD9gEBKVjpNu7Mcg3Bb9ttUpf2jbqxKzg1FsqJ5Zzm89qs5b1DmXojDq2If+hCyeNp6In&#10;qDuZJNuj+QvKGYUQoU0TBa6CtjVKFw7EZjb9g81TJ4MuXEicGE4yxf8Hqx4PT+ErsjS8h4EGWEjE&#10;8ADqR2Qebjvpd/oGEfpOy4YKz7JkVR9ifUzNUsc6ZpBt/xkaGrLcJyhAQ4suq0I8GaHTAJ5Poush&#10;MUWX89VisaKIotDFfHa1WJYKsn5JDhjTRw2OZUNwpJkWcHl4iCk3I+uXX3ItD/fG2jJX61kv+NVy&#10;viwJZxFnEq2dNU7w1TR/4yJkjh98U5KTNHa0qYD1R9KZ58g4DduBmUbwRZEki7CF5plkQBjXjJ4F&#10;GR3gL856WjHB48+9RM2Z/eRJyovLXJilcwfPne25I70iKMETZ6N5m8oej5xvSPLWFDleOzn2TKtT&#10;VDqued7Nc7/89foYN78B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tUei9gEAANQDAAAOAAAAAAAAAAAAAAAAAC4C&#10;AABkcnMvZTJvRG9jLnhtbFBLAQItABQABgAIAAAAIQBHKoeQ4AAAAAkBAAAPAAAAAAAAAAAAAAAA&#10;AFAEAABkcnMvZG93bnJldi54bWxQSwUGAAAAAAQABADzAAAAXQUAAAAA&#10;" filled="f" stroked="f">
                <v:textbox inset="1mm,1mm,1mm,1mm">
                  <w:txbxContent>
                    <w:p w14:paraId="3A4D67FE" w14:textId="77777777" w:rsidR="00755E46" w:rsidRDefault="00755E46" w:rsidP="00755E46"/>
                  </w:txbxContent>
                </v:textbox>
                <w10:wrap type="topAndBottom" anchorx="margin"/>
              </v:shape>
            </w:pict>
          </mc:Fallback>
        </mc:AlternateContent>
      </w:r>
    </w:p>
    <w:p w14:paraId="687B0AB6" w14:textId="77777777" w:rsidR="00755E46" w:rsidRPr="00755E46" w:rsidRDefault="00755E46" w:rsidP="00755E46">
      <w:pPr>
        <w:widowControl/>
        <w:suppressAutoHyphens w:val="0"/>
        <w:spacing w:line="276" w:lineRule="auto"/>
        <w:rPr>
          <w:rFonts w:ascii="Times New Roman" w:hAnsi="Times New Roman" w:cstheme="minorBidi"/>
          <w:sz w:val="20"/>
          <w:szCs w:val="20"/>
          <w:lang w:eastAsia="en-US" w:bidi="ar-SA"/>
        </w:rPr>
      </w:pPr>
    </w:p>
    <w:p w14:paraId="5356E7CB" w14:textId="77777777" w:rsidR="00755E46" w:rsidRPr="00755E46" w:rsidRDefault="00755E46" w:rsidP="00755E46">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r w:rsidRPr="00755E46">
        <w:rPr>
          <w:rFonts w:ascii="Times New Roman" w:hAnsi="Times New Roman" w:cs="Times New Roman"/>
          <w:sz w:val="20"/>
          <w:szCs w:val="20"/>
          <w:lang w:eastAsia="en-US" w:bidi="ar-SA"/>
        </w:rPr>
        <w:t>Temeljem članka 31. stavak 3. Zakona o postupanju s nezakonito izgrađenim zgradama (Narodne novine broj:86/12., 143/13., 65/17. i 14/19.) te članka 30. Statuta Općine Satnica Đakovačka (Službeni glasnik Općine Satnica Đakovačka broj:2/21. i 6/22.) Općinsko vijeće Općine Satnica Đakovačka na svojoj 25. sjednici održanoj dana 11. prosinca 2024. godine donosi</w:t>
      </w:r>
    </w:p>
    <w:p w14:paraId="4807445E" w14:textId="77777777" w:rsidR="00755E46" w:rsidRPr="00755E46" w:rsidRDefault="00755E46" w:rsidP="00755E46">
      <w:pPr>
        <w:widowControl/>
        <w:suppressAutoHyphens w:val="0"/>
        <w:autoSpaceDE w:val="0"/>
        <w:autoSpaceDN w:val="0"/>
        <w:adjustRightInd w:val="0"/>
        <w:spacing w:line="276" w:lineRule="auto"/>
        <w:ind w:firstLine="708"/>
        <w:jc w:val="both"/>
        <w:rPr>
          <w:rFonts w:ascii="Times New Roman" w:hAnsi="Times New Roman" w:cs="Times New Roman"/>
          <w:sz w:val="20"/>
          <w:szCs w:val="20"/>
          <w:lang w:eastAsia="en-US" w:bidi="ar-SA"/>
        </w:rPr>
      </w:pPr>
    </w:p>
    <w:p w14:paraId="59D69A05" w14:textId="77777777" w:rsidR="00755E46" w:rsidRPr="004B1002" w:rsidRDefault="00755E46" w:rsidP="00755E46">
      <w:pPr>
        <w:keepNext/>
        <w:widowControl/>
        <w:suppressAutoHyphens w:val="0"/>
        <w:jc w:val="center"/>
        <w:outlineLvl w:val="0"/>
        <w:rPr>
          <w:rFonts w:ascii="Times New Roman" w:eastAsia="Times New Roman" w:hAnsi="Times New Roman" w:cs="Arial"/>
          <w:b/>
          <w:bCs/>
          <w:kern w:val="32"/>
          <w:sz w:val="20"/>
          <w:szCs w:val="20"/>
          <w:lang w:eastAsia="en-US" w:bidi="ar-SA"/>
        </w:rPr>
      </w:pPr>
      <w:r w:rsidRPr="004B1002">
        <w:rPr>
          <w:rFonts w:ascii="Times New Roman" w:eastAsia="Times New Roman" w:hAnsi="Times New Roman" w:cs="Arial"/>
          <w:b/>
          <w:bCs/>
          <w:kern w:val="32"/>
          <w:sz w:val="20"/>
          <w:szCs w:val="20"/>
          <w:lang w:eastAsia="en-US" w:bidi="ar-SA"/>
        </w:rPr>
        <w:t>PROGRAM</w:t>
      </w:r>
      <w:r w:rsidRPr="004B1002">
        <w:rPr>
          <w:rFonts w:ascii="Times New Roman" w:eastAsia="Times New Roman" w:hAnsi="Times New Roman" w:cs="Arial"/>
          <w:b/>
          <w:bCs/>
          <w:kern w:val="32"/>
          <w:sz w:val="20"/>
          <w:szCs w:val="20"/>
          <w:lang w:eastAsia="en-US" w:bidi="ar-SA"/>
        </w:rPr>
        <w:br/>
        <w:t xml:space="preserve">utroška sredstava ostvarenih od naknade za zadržavanje nezakonito izgrađenih zgrada u prostoru na području Općine Satnica Đakovačka za 2025. godinu </w:t>
      </w:r>
    </w:p>
    <w:p w14:paraId="569B140F" w14:textId="77777777" w:rsidR="00755E46" w:rsidRPr="00755E46" w:rsidRDefault="00755E46" w:rsidP="00755E46">
      <w:pPr>
        <w:widowControl/>
        <w:suppressAutoHyphens w:val="0"/>
        <w:spacing w:line="276" w:lineRule="auto"/>
        <w:rPr>
          <w:rFonts w:ascii="Times New Roman" w:hAnsi="Times New Roman" w:cs="Times New Roman"/>
          <w:b/>
          <w:bCs/>
          <w:sz w:val="20"/>
          <w:szCs w:val="20"/>
          <w:lang w:eastAsia="en-US" w:bidi="ar-SA"/>
        </w:rPr>
      </w:pPr>
    </w:p>
    <w:p w14:paraId="165D6C94" w14:textId="77777777" w:rsidR="00755E46" w:rsidRPr="00755E46" w:rsidRDefault="00755E46" w:rsidP="00755E46">
      <w:pPr>
        <w:widowControl/>
        <w:suppressAutoHyphens w:val="0"/>
        <w:spacing w:line="276" w:lineRule="auto"/>
        <w:jc w:val="center"/>
        <w:rPr>
          <w:rFonts w:ascii="Times New Roman" w:hAnsi="Times New Roman" w:cs="Times New Roman"/>
          <w:b/>
          <w:bCs/>
          <w:sz w:val="20"/>
          <w:szCs w:val="20"/>
          <w:lang w:eastAsia="en-US" w:bidi="ar-SA"/>
        </w:rPr>
      </w:pPr>
      <w:r w:rsidRPr="00755E46">
        <w:rPr>
          <w:rFonts w:ascii="Times New Roman" w:hAnsi="Times New Roman" w:cs="Times New Roman"/>
          <w:b/>
          <w:bCs/>
          <w:sz w:val="20"/>
          <w:szCs w:val="20"/>
          <w:lang w:eastAsia="en-US" w:bidi="ar-SA"/>
        </w:rPr>
        <w:t>Članak 1.</w:t>
      </w:r>
    </w:p>
    <w:p w14:paraId="191B172D" w14:textId="77777777" w:rsidR="00755E46" w:rsidRPr="00755E46" w:rsidRDefault="00755E46" w:rsidP="00755E46">
      <w:pPr>
        <w:widowControl/>
        <w:suppressAutoHyphens w:val="0"/>
        <w:spacing w:line="276" w:lineRule="auto"/>
        <w:ind w:firstLine="708"/>
        <w:jc w:val="both"/>
        <w:rPr>
          <w:rFonts w:ascii="Times New Roman" w:hAnsi="Times New Roman" w:cs="Times New Roman"/>
          <w:sz w:val="20"/>
          <w:szCs w:val="20"/>
          <w:lang w:eastAsia="en-US" w:bidi="ar-SA"/>
        </w:rPr>
      </w:pPr>
      <w:r w:rsidRPr="00755E46">
        <w:rPr>
          <w:rFonts w:ascii="Times New Roman" w:hAnsi="Times New Roman" w:cs="Times New Roman"/>
          <w:sz w:val="20"/>
          <w:szCs w:val="20"/>
          <w:lang w:eastAsia="en-US" w:bidi="ar-SA"/>
        </w:rPr>
        <w:t>Programom utroška sredstava naknade za zadržavanje nezakonito izgrađene zgrade u prostoru (u daljnjem tekstu: naknada) za 2025. godinu utvrđuje se namjena korištenja i kontrola utroška sredstava naknade namijenjenih za poboljšanje infrastrukturne opremljenosti pojedinih područja Općine Satnica Đakovačka.</w:t>
      </w:r>
    </w:p>
    <w:p w14:paraId="3F54CFAC" w14:textId="77777777" w:rsidR="00755E46" w:rsidRPr="00755E46" w:rsidRDefault="00755E46" w:rsidP="00755E46">
      <w:pPr>
        <w:widowControl/>
        <w:suppressAutoHyphens w:val="0"/>
        <w:spacing w:line="276" w:lineRule="auto"/>
        <w:jc w:val="both"/>
        <w:rPr>
          <w:rFonts w:ascii="Times New Roman" w:hAnsi="Times New Roman" w:cs="Times New Roman"/>
          <w:sz w:val="20"/>
          <w:szCs w:val="20"/>
          <w:lang w:eastAsia="en-US" w:bidi="ar-SA"/>
        </w:rPr>
      </w:pPr>
    </w:p>
    <w:p w14:paraId="33AFC769" w14:textId="77777777" w:rsidR="00755E46" w:rsidRPr="00755E46" w:rsidRDefault="00755E46" w:rsidP="00755E46">
      <w:pPr>
        <w:widowControl/>
        <w:suppressAutoHyphens w:val="0"/>
        <w:spacing w:line="276" w:lineRule="auto"/>
        <w:jc w:val="center"/>
        <w:rPr>
          <w:rFonts w:ascii="Times New Roman" w:hAnsi="Times New Roman" w:cs="Times New Roman"/>
          <w:b/>
          <w:bCs/>
          <w:sz w:val="20"/>
          <w:szCs w:val="20"/>
          <w:lang w:eastAsia="en-US" w:bidi="ar-SA"/>
        </w:rPr>
      </w:pPr>
      <w:r w:rsidRPr="00755E46">
        <w:rPr>
          <w:rFonts w:ascii="Times New Roman" w:hAnsi="Times New Roman" w:cs="Times New Roman"/>
          <w:b/>
          <w:bCs/>
          <w:sz w:val="20"/>
          <w:szCs w:val="20"/>
          <w:lang w:eastAsia="en-US" w:bidi="ar-SA"/>
        </w:rPr>
        <w:t>Članak 2.</w:t>
      </w:r>
    </w:p>
    <w:p w14:paraId="7981DD62" w14:textId="77777777" w:rsidR="00755E46" w:rsidRPr="00755E46" w:rsidRDefault="00755E46" w:rsidP="00755E46">
      <w:pPr>
        <w:widowControl/>
        <w:suppressAutoHyphens w:val="0"/>
        <w:spacing w:line="276" w:lineRule="auto"/>
        <w:jc w:val="both"/>
        <w:rPr>
          <w:rFonts w:ascii="Times New Roman" w:hAnsi="Times New Roman" w:cs="Times New Roman"/>
          <w:sz w:val="20"/>
          <w:szCs w:val="20"/>
          <w:lang w:eastAsia="en-US" w:bidi="ar-SA"/>
        </w:rPr>
      </w:pPr>
      <w:r w:rsidRPr="00755E46">
        <w:rPr>
          <w:rFonts w:ascii="Times New Roman" w:hAnsi="Times New Roman" w:cs="Times New Roman"/>
          <w:sz w:val="20"/>
          <w:szCs w:val="20"/>
          <w:lang w:eastAsia="en-US" w:bidi="ar-SA"/>
        </w:rPr>
        <w:tab/>
        <w:t>Prihod od naknade za zadržavanje nezakonito izgrađenih zgrada u prostoru planirani su u Proračunu Općine Satnica Đakovačka za 2025.godinu a utrošiti će se kako slijedi:</w:t>
      </w:r>
    </w:p>
    <w:tbl>
      <w:tblPr>
        <w:tblW w:w="0" w:type="auto"/>
        <w:tblLayout w:type="fixed"/>
        <w:tblLook w:val="0000" w:firstRow="0" w:lastRow="0" w:firstColumn="0" w:lastColumn="0" w:noHBand="0" w:noVBand="0"/>
      </w:tblPr>
      <w:tblGrid>
        <w:gridCol w:w="4819"/>
        <w:gridCol w:w="4820"/>
      </w:tblGrid>
      <w:tr w:rsidR="00755E46" w:rsidRPr="00755E46" w14:paraId="4EE63688" w14:textId="77777777" w:rsidTr="00490AB8">
        <w:tc>
          <w:tcPr>
            <w:tcW w:w="4819" w:type="dxa"/>
            <w:shd w:val="clear" w:color="auto" w:fill="505050"/>
          </w:tcPr>
          <w:p w14:paraId="0616FB6E" w14:textId="77777777" w:rsidR="00755E46" w:rsidRPr="00755E46" w:rsidRDefault="00755E46" w:rsidP="00755E46">
            <w:pPr>
              <w:widowControl/>
              <w:suppressAutoHyphens w:val="0"/>
              <w:spacing w:line="276" w:lineRule="auto"/>
              <w:jc w:val="both"/>
              <w:rPr>
                <w:rFonts w:ascii="Times New Roman" w:hAnsi="Times New Roman" w:cs="Times New Roman"/>
                <w:b/>
                <w:color w:val="FFFFFF"/>
                <w:sz w:val="16"/>
                <w:szCs w:val="20"/>
                <w:lang w:eastAsia="en-US" w:bidi="ar-SA"/>
              </w:rPr>
            </w:pPr>
            <w:r w:rsidRPr="00755E46">
              <w:rPr>
                <w:rFonts w:ascii="Times New Roman" w:hAnsi="Times New Roman" w:cs="Times New Roman"/>
                <w:b/>
                <w:color w:val="FFFFFF"/>
                <w:sz w:val="16"/>
                <w:szCs w:val="20"/>
                <w:lang w:eastAsia="en-US" w:bidi="ar-SA"/>
              </w:rPr>
              <w:t>REDNI BROJ I OPIS</w:t>
            </w:r>
          </w:p>
        </w:tc>
        <w:tc>
          <w:tcPr>
            <w:tcW w:w="4820" w:type="dxa"/>
            <w:shd w:val="clear" w:color="auto" w:fill="505050"/>
          </w:tcPr>
          <w:p w14:paraId="3AB86422" w14:textId="77777777" w:rsidR="00755E46" w:rsidRPr="00755E46" w:rsidRDefault="00755E46" w:rsidP="00755E46">
            <w:pPr>
              <w:widowControl/>
              <w:suppressAutoHyphens w:val="0"/>
              <w:spacing w:line="276" w:lineRule="auto"/>
              <w:jc w:val="both"/>
              <w:rPr>
                <w:rFonts w:ascii="Times New Roman" w:hAnsi="Times New Roman" w:cs="Times New Roman"/>
                <w:b/>
                <w:color w:val="FFFFFF"/>
                <w:sz w:val="16"/>
                <w:szCs w:val="20"/>
                <w:lang w:eastAsia="en-US" w:bidi="ar-SA"/>
              </w:rPr>
            </w:pPr>
            <w:r w:rsidRPr="00755E46">
              <w:rPr>
                <w:rFonts w:ascii="Times New Roman" w:hAnsi="Times New Roman" w:cs="Times New Roman"/>
                <w:b/>
                <w:color w:val="FFFFFF"/>
                <w:sz w:val="16"/>
                <w:szCs w:val="20"/>
                <w:lang w:eastAsia="en-US" w:bidi="ar-SA"/>
              </w:rPr>
              <w:t>PRIJEDLOG PLANA PRORAČUNA ZA 2025. GODINU</w:t>
            </w:r>
          </w:p>
        </w:tc>
      </w:tr>
      <w:tr w:rsidR="00755E46" w:rsidRPr="00755E46" w14:paraId="3C98682E" w14:textId="77777777" w:rsidTr="00490AB8">
        <w:tc>
          <w:tcPr>
            <w:tcW w:w="4819" w:type="dxa"/>
          </w:tcPr>
          <w:p w14:paraId="70C6D280" w14:textId="77777777" w:rsidR="00755E46" w:rsidRPr="00755E46" w:rsidRDefault="00755E46" w:rsidP="00755E46">
            <w:pPr>
              <w:widowControl/>
              <w:suppressAutoHyphens w:val="0"/>
              <w:spacing w:line="276" w:lineRule="auto"/>
              <w:jc w:val="both"/>
              <w:rPr>
                <w:rFonts w:ascii="Times New Roman" w:hAnsi="Times New Roman" w:cs="Times New Roman"/>
                <w:sz w:val="20"/>
                <w:szCs w:val="20"/>
                <w:lang w:eastAsia="en-US" w:bidi="ar-SA"/>
              </w:rPr>
            </w:pPr>
          </w:p>
        </w:tc>
        <w:tc>
          <w:tcPr>
            <w:tcW w:w="4820" w:type="dxa"/>
          </w:tcPr>
          <w:p w14:paraId="16866333" w14:textId="77777777" w:rsidR="00755E46" w:rsidRPr="00755E46" w:rsidRDefault="00755E46" w:rsidP="00755E46">
            <w:pPr>
              <w:widowControl/>
              <w:suppressAutoHyphens w:val="0"/>
              <w:spacing w:line="276" w:lineRule="auto"/>
              <w:jc w:val="both"/>
              <w:rPr>
                <w:rFonts w:ascii="Times New Roman" w:hAnsi="Times New Roman" w:cs="Times New Roman"/>
                <w:sz w:val="20"/>
                <w:szCs w:val="20"/>
                <w:lang w:eastAsia="en-US" w:bidi="ar-SA"/>
              </w:rPr>
            </w:pPr>
          </w:p>
        </w:tc>
      </w:tr>
    </w:tbl>
    <w:p w14:paraId="0EE84CED" w14:textId="77777777" w:rsidR="00755E46" w:rsidRPr="00755E46" w:rsidRDefault="00755E46" w:rsidP="00755E46">
      <w:pPr>
        <w:widowControl/>
        <w:suppressAutoHyphens w:val="0"/>
        <w:spacing w:line="276" w:lineRule="auto"/>
        <w:rPr>
          <w:rFonts w:ascii="Times New Roman" w:hAnsi="Times New Roman" w:cstheme="minorBidi"/>
          <w:sz w:val="20"/>
          <w:szCs w:val="20"/>
          <w:lang w:eastAsia="en-US" w:bidi="ar-SA"/>
        </w:rPr>
      </w:pPr>
    </w:p>
    <w:p w14:paraId="00DBD2C1" w14:textId="77777777" w:rsidR="00755E46" w:rsidRPr="00755E46" w:rsidRDefault="00755E46" w:rsidP="00755E46">
      <w:pPr>
        <w:widowControl/>
        <w:suppressAutoHyphens w:val="0"/>
        <w:spacing w:line="276" w:lineRule="auto"/>
        <w:jc w:val="center"/>
        <w:rPr>
          <w:rFonts w:ascii="Times New Roman" w:hAnsi="Times New Roman" w:cstheme="minorBidi"/>
          <w:b/>
          <w:bCs/>
          <w:sz w:val="20"/>
          <w:szCs w:val="20"/>
          <w:lang w:eastAsia="en-US" w:bidi="ar-SA"/>
        </w:rPr>
      </w:pPr>
      <w:r w:rsidRPr="00755E46">
        <w:rPr>
          <w:rFonts w:ascii="Times New Roman" w:hAnsi="Times New Roman" w:cstheme="minorBidi"/>
          <w:b/>
          <w:bCs/>
          <w:sz w:val="20"/>
          <w:szCs w:val="20"/>
          <w:lang w:eastAsia="en-US" w:bidi="ar-SA"/>
        </w:rPr>
        <w:t>Članak 3.</w:t>
      </w:r>
    </w:p>
    <w:p w14:paraId="39A4CEBE" w14:textId="654EE7B2" w:rsidR="00755E46" w:rsidRPr="004B1002" w:rsidRDefault="00755E46" w:rsidP="004B1002">
      <w:pPr>
        <w:widowControl/>
        <w:suppressAutoHyphens w:val="0"/>
        <w:spacing w:line="276" w:lineRule="auto"/>
        <w:jc w:val="both"/>
        <w:rPr>
          <w:rFonts w:ascii="Times New Roman" w:hAnsi="Times New Roman" w:cstheme="minorBidi"/>
          <w:sz w:val="20"/>
          <w:szCs w:val="20"/>
          <w:lang w:eastAsia="en-US" w:bidi="ar-SA"/>
        </w:rPr>
      </w:pPr>
      <w:r w:rsidRPr="00755E46">
        <w:rPr>
          <w:rFonts w:ascii="Times New Roman" w:hAnsi="Times New Roman" w:cstheme="minorBidi"/>
          <w:sz w:val="20"/>
          <w:szCs w:val="20"/>
          <w:lang w:eastAsia="en-US" w:bidi="ar-SA"/>
        </w:rPr>
        <w:t>Ovaj Program stupa na snagu osmog dana od dana objave u Službenom glasniku Općine Satnica Đakovačka a primjenjuje se od 1. siječnja 2025. godine.</w:t>
      </w:r>
    </w:p>
    <w:p w14:paraId="029C29D7" w14:textId="77777777" w:rsidR="00755E46" w:rsidRPr="00755E46" w:rsidRDefault="00755E46" w:rsidP="00755E46">
      <w:pPr>
        <w:widowControl/>
        <w:suppressAutoHyphens w:val="0"/>
        <w:jc w:val="center"/>
        <w:rPr>
          <w:rFonts w:ascii="Times New Roman" w:eastAsia="Times New Roman" w:hAnsi="Times New Roman" w:cs="Times New Roman"/>
          <w:sz w:val="20"/>
          <w:szCs w:val="20"/>
          <w:lang w:bidi="ar-SA"/>
        </w:rPr>
      </w:pPr>
      <w:r w:rsidRPr="00755E46">
        <w:rPr>
          <w:rFonts w:ascii="Times New Roman" w:eastAsia="Times New Roman" w:hAnsi="Times New Roman" w:cs="Times New Roman"/>
          <w:sz w:val="20"/>
          <w:szCs w:val="20"/>
          <w:lang w:bidi="ar-SA"/>
        </w:rPr>
        <w:t>R E P U B L I K A    H R V A T S K A</w:t>
      </w:r>
    </w:p>
    <w:p w14:paraId="3BFDD647" w14:textId="77777777" w:rsidR="00755E46" w:rsidRPr="00755E46" w:rsidRDefault="00755E46" w:rsidP="00755E46">
      <w:pPr>
        <w:widowControl/>
        <w:suppressAutoHyphens w:val="0"/>
        <w:jc w:val="center"/>
        <w:rPr>
          <w:rFonts w:ascii="Times New Roman" w:eastAsia="Times New Roman" w:hAnsi="Times New Roman" w:cs="Times New Roman"/>
          <w:sz w:val="20"/>
          <w:szCs w:val="20"/>
          <w:lang w:bidi="ar-SA"/>
        </w:rPr>
      </w:pPr>
      <w:r w:rsidRPr="00755E46">
        <w:rPr>
          <w:rFonts w:ascii="Times New Roman" w:eastAsia="Times New Roman" w:hAnsi="Times New Roman" w:cs="Times New Roman"/>
          <w:sz w:val="20"/>
          <w:szCs w:val="20"/>
          <w:lang w:bidi="ar-SA"/>
        </w:rPr>
        <w:t>OSJEČKO-BARANJSKA ŽUPANIJA</w:t>
      </w:r>
    </w:p>
    <w:p w14:paraId="14122BFA" w14:textId="77777777" w:rsidR="00755E46" w:rsidRPr="00755E46" w:rsidRDefault="00755E46" w:rsidP="00755E46">
      <w:pPr>
        <w:widowControl/>
        <w:suppressAutoHyphens w:val="0"/>
        <w:jc w:val="center"/>
        <w:rPr>
          <w:rFonts w:ascii="Times New Roman" w:eastAsia="Times New Roman" w:hAnsi="Times New Roman" w:cs="Times New Roman"/>
          <w:sz w:val="20"/>
          <w:szCs w:val="20"/>
          <w:lang w:bidi="ar-SA"/>
        </w:rPr>
      </w:pPr>
      <w:r w:rsidRPr="00755E46">
        <w:rPr>
          <w:rFonts w:ascii="Times New Roman" w:eastAsia="Times New Roman" w:hAnsi="Times New Roman" w:cs="Times New Roman"/>
          <w:sz w:val="20"/>
          <w:szCs w:val="20"/>
          <w:lang w:bidi="ar-SA"/>
        </w:rPr>
        <w:t>OPĆINA SATNICA ĐAKOVAČKA</w:t>
      </w:r>
    </w:p>
    <w:p w14:paraId="182DD98F" w14:textId="77777777" w:rsidR="00755E46" w:rsidRPr="00755E46" w:rsidRDefault="00755E46" w:rsidP="00755E46">
      <w:pPr>
        <w:widowControl/>
        <w:suppressAutoHyphens w:val="0"/>
        <w:jc w:val="center"/>
        <w:rPr>
          <w:rFonts w:ascii="Times New Roman" w:eastAsia="Times New Roman" w:hAnsi="Times New Roman" w:cs="Times New Roman"/>
          <w:sz w:val="20"/>
          <w:szCs w:val="20"/>
          <w:lang w:bidi="ar-SA"/>
        </w:rPr>
      </w:pPr>
      <w:r w:rsidRPr="00755E46">
        <w:rPr>
          <w:rFonts w:ascii="Times New Roman" w:eastAsia="Times New Roman" w:hAnsi="Times New Roman" w:cs="Times New Roman"/>
          <w:sz w:val="20"/>
          <w:szCs w:val="20"/>
          <w:lang w:bidi="ar-SA"/>
        </w:rPr>
        <w:t>OPĆINSKO VIJEĆE</w:t>
      </w:r>
    </w:p>
    <w:p w14:paraId="44C877D2" w14:textId="77777777" w:rsidR="00755E46" w:rsidRPr="00755E46" w:rsidRDefault="00755E46" w:rsidP="00755E46">
      <w:pPr>
        <w:widowControl/>
        <w:suppressAutoHyphens w:val="0"/>
        <w:rPr>
          <w:rFonts w:ascii="Times New Roman" w:eastAsia="Times New Roman" w:hAnsi="Times New Roman" w:cs="Times New Roman"/>
          <w:sz w:val="20"/>
          <w:szCs w:val="20"/>
          <w:lang w:bidi="ar-SA"/>
        </w:rPr>
      </w:pPr>
    </w:p>
    <w:p w14:paraId="59A98615" w14:textId="77777777" w:rsidR="00755E46" w:rsidRPr="00755E46" w:rsidRDefault="00755E46" w:rsidP="00755E46">
      <w:pPr>
        <w:widowControl/>
        <w:suppressAutoHyphens w:val="0"/>
        <w:spacing w:line="276" w:lineRule="auto"/>
        <w:rPr>
          <w:rFonts w:ascii="Times New Roman" w:eastAsia="Times New Roman" w:hAnsi="Times New Roman" w:cs="Times New Roman"/>
          <w:sz w:val="20"/>
          <w:szCs w:val="20"/>
          <w:lang w:bidi="ar-SA"/>
        </w:rPr>
      </w:pPr>
      <w:r w:rsidRPr="00755E46">
        <w:rPr>
          <w:rFonts w:ascii="Times New Roman" w:eastAsia="Times New Roman" w:hAnsi="Times New Roman" w:cs="Times New Roman"/>
          <w:sz w:val="20"/>
          <w:szCs w:val="20"/>
          <w:lang w:bidi="ar-SA"/>
        </w:rPr>
        <w:t xml:space="preserve">KLASA:361-05/24-01/4 </w:t>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t xml:space="preserve">  PREDSJEDNIK OPĆINSKOG VIJEĆA</w:t>
      </w:r>
    </w:p>
    <w:p w14:paraId="5BE9D70F" w14:textId="430DDD1C" w:rsidR="00755E46" w:rsidRPr="00755E46" w:rsidRDefault="00755E46" w:rsidP="00755E46">
      <w:pPr>
        <w:widowControl/>
        <w:suppressAutoHyphens w:val="0"/>
        <w:spacing w:line="276" w:lineRule="auto"/>
        <w:rPr>
          <w:rFonts w:ascii="Times New Roman" w:eastAsia="Times New Roman" w:hAnsi="Times New Roman" w:cs="Times New Roman"/>
          <w:sz w:val="20"/>
          <w:szCs w:val="20"/>
          <w:lang w:bidi="ar-SA"/>
        </w:rPr>
      </w:pPr>
      <w:r w:rsidRPr="00755E46">
        <w:rPr>
          <w:rFonts w:ascii="Times New Roman" w:eastAsia="Times New Roman" w:hAnsi="Times New Roman" w:cs="Times New Roman"/>
          <w:sz w:val="20"/>
          <w:szCs w:val="20"/>
          <w:lang w:bidi="ar-SA"/>
        </w:rPr>
        <w:t>URBROJ:2158-34-02-24-1</w:t>
      </w:r>
    </w:p>
    <w:p w14:paraId="34EC5230" w14:textId="77777777" w:rsidR="00755E46" w:rsidRPr="00755E46" w:rsidRDefault="00755E46" w:rsidP="00755E46">
      <w:pPr>
        <w:widowControl/>
        <w:suppressAutoHyphens w:val="0"/>
        <w:rPr>
          <w:rFonts w:ascii="Times New Roman" w:eastAsia="Times New Roman" w:hAnsi="Times New Roman" w:cs="Times New Roman"/>
          <w:sz w:val="20"/>
          <w:szCs w:val="20"/>
          <w:lang w:bidi="ar-SA"/>
        </w:rPr>
      </w:pP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r>
      <w:r w:rsidRPr="00755E46">
        <w:rPr>
          <w:rFonts w:ascii="Times New Roman" w:eastAsia="Times New Roman" w:hAnsi="Times New Roman" w:cs="Times New Roman"/>
          <w:sz w:val="20"/>
          <w:szCs w:val="20"/>
          <w:lang w:bidi="ar-SA"/>
        </w:rPr>
        <w:tab/>
        <w:t xml:space="preserve">Ivan Kuna, </w:t>
      </w:r>
      <w:proofErr w:type="spellStart"/>
      <w:r w:rsidRPr="00755E46">
        <w:rPr>
          <w:rFonts w:ascii="Times New Roman" w:eastAsia="Times New Roman" w:hAnsi="Times New Roman" w:cs="Times New Roman"/>
          <w:sz w:val="20"/>
          <w:szCs w:val="20"/>
          <w:lang w:bidi="ar-SA"/>
        </w:rPr>
        <w:t>mag.ing.agr</w:t>
      </w:r>
      <w:proofErr w:type="spellEnd"/>
      <w:r w:rsidRPr="00755E46">
        <w:rPr>
          <w:rFonts w:ascii="Times New Roman" w:eastAsia="Times New Roman" w:hAnsi="Times New Roman" w:cs="Times New Roman"/>
          <w:sz w:val="20"/>
          <w:szCs w:val="20"/>
          <w:lang w:bidi="ar-SA"/>
        </w:rPr>
        <w:t>., v.r.</w:t>
      </w:r>
    </w:p>
    <w:p w14:paraId="1AD9475A" w14:textId="77777777" w:rsidR="00755E46" w:rsidRPr="00755E46" w:rsidRDefault="00755E46" w:rsidP="00755E46">
      <w:pPr>
        <w:widowControl/>
        <w:suppressAutoHyphens w:val="0"/>
        <w:rPr>
          <w:rFonts w:ascii="Times New Roman" w:eastAsia="Times New Roman" w:hAnsi="Times New Roman" w:cs="Times New Roman"/>
          <w:sz w:val="20"/>
          <w:szCs w:val="20"/>
          <w:lang w:bidi="ar-SA"/>
        </w:rPr>
      </w:pPr>
    </w:p>
    <w:p w14:paraId="1C9311F4" w14:textId="77777777" w:rsidR="00755E46" w:rsidRDefault="00755E46" w:rsidP="00755E46">
      <w:pPr>
        <w:widowControl/>
        <w:suppressAutoHyphens w:val="0"/>
        <w:rPr>
          <w:rFonts w:ascii="Times New Roman" w:eastAsia="Times New Roman" w:hAnsi="Times New Roman" w:cs="Times New Roman"/>
          <w:sz w:val="20"/>
          <w:szCs w:val="20"/>
          <w:lang w:bidi="ar-SA"/>
        </w:rPr>
      </w:pPr>
      <w:r w:rsidRPr="00755E46">
        <w:rPr>
          <w:rFonts w:ascii="Times New Roman" w:eastAsia="Times New Roman" w:hAnsi="Times New Roman" w:cs="Times New Roman"/>
          <w:sz w:val="20"/>
          <w:szCs w:val="20"/>
          <w:lang w:bidi="ar-SA"/>
        </w:rPr>
        <w:t>Satnica Đakovačka, 11. prosinca 2024.</w:t>
      </w:r>
    </w:p>
    <w:p w14:paraId="3B407AB7" w14:textId="0B922972" w:rsidR="00755E46" w:rsidRPr="00755E46" w:rsidRDefault="00755E46" w:rsidP="00755E46">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lastRenderedPageBreak/>
        <w:t>--------------------------------------------------------------------------------------------------------------------------------------------------------------------------------------------------------------------------------------------------------------------------------</w:t>
      </w:r>
    </w:p>
    <w:p w14:paraId="6A530051" w14:textId="77777777" w:rsidR="00AA2915" w:rsidRPr="00AA2915" w:rsidRDefault="00AA2915" w:rsidP="00AA2915">
      <w:pPr>
        <w:widowControl/>
        <w:suppressAutoHyphens w:val="0"/>
        <w:spacing w:line="276" w:lineRule="auto"/>
        <w:rPr>
          <w:rFonts w:ascii="Times New Roman" w:eastAsia="Times New Roman" w:hAnsi="Times New Roman" w:cs="Times New Roman"/>
          <w:sz w:val="20"/>
          <w:szCs w:val="20"/>
          <w:lang w:bidi="ar-SA"/>
        </w:rPr>
      </w:pPr>
      <w:r w:rsidRPr="00AA2915">
        <w:rPr>
          <w:rFonts w:ascii="Times New Roman" w:eastAsia="Times New Roman" w:hAnsi="Times New Roman" w:cs="Times New Roman"/>
          <w:noProof/>
          <w:sz w:val="20"/>
          <w:szCs w:val="20"/>
          <w:lang w:bidi="ar-SA"/>
        </w:rPr>
        <mc:AlternateContent>
          <mc:Choice Requires="wps">
            <w:drawing>
              <wp:anchor distT="0" distB="0" distL="0" distR="0" simplePos="0" relativeHeight="251722752" behindDoc="0" locked="0" layoutInCell="1" allowOverlap="1" wp14:anchorId="4F801986" wp14:editId="0060046C">
                <wp:simplePos x="0" y="0"/>
                <wp:positionH relativeFrom="column">
                  <wp:posOffset>289560</wp:posOffset>
                </wp:positionH>
                <wp:positionV relativeFrom="paragraph">
                  <wp:posOffset>179070</wp:posOffset>
                </wp:positionV>
                <wp:extent cx="1929130" cy="603885"/>
                <wp:effectExtent l="0" t="0" r="0" b="5715"/>
                <wp:wrapTopAndBottom/>
                <wp:docPr id="116361480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4EF5E2C7" w14:textId="77777777" w:rsidR="00AA2915" w:rsidRDefault="00AA2915" w:rsidP="00AA2915">
                            <w:pPr>
                              <w:jc w:val="center"/>
                              <w:rPr>
                                <w:rFonts w:ascii="Times New Roman" w:hAnsi="Times New Roman" w:cs="Times New Roman"/>
                                <w:sz w:val="20"/>
                                <w:szCs w:val="20"/>
                              </w:rPr>
                            </w:pPr>
                            <w:r w:rsidRPr="00015386">
                              <w:rPr>
                                <w:noProof/>
                              </w:rPr>
                              <w:drawing>
                                <wp:inline distT="0" distB="0" distL="0" distR="0" wp14:anchorId="0C80D37B" wp14:editId="453DD958">
                                  <wp:extent cx="381000" cy="498475"/>
                                  <wp:effectExtent l="0" t="0" r="0" b="0"/>
                                  <wp:docPr id="1976393322" name="Slika 197639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4A09CBAD" w14:textId="77777777" w:rsidR="00AA2915" w:rsidRDefault="00AA2915" w:rsidP="00AA291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01986" id="_x0000_s1068" type="#_x0000_t202" style="position:absolute;margin-left:22.8pt;margin-top:14.1pt;width:151.9pt;height:47.55pt;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3dEgIAAP4DAAAOAAAAZHJzL2Uyb0RvYy54bWysU9tu2zAMfR+wfxD0vthxky4xohRdugwD&#10;ugvQ7QNkWY6FyaImKbG7ry8lu2m2vQ3zgyCa5CF5eLS5GTpNTtJ5BYbR+SynRBoBtTIHRr9/279Z&#10;UeIDNzXXYCSjj9LTm+3rV5velrKAFnQtHUEQ48veMtqGYMss86KVHfczsNKgswHX8YCmO2S14z2i&#10;dzor8vw668HV1oGQ3uPfu9FJtwm/aaQIX5rGy0A0o9hbSKdLZxXPbLvh5cFx2yoxtcH/oYuOK4NF&#10;z1B3PHBydOovqE4JBx6aMBPQZdA0Ssg0A04zz/+Y5qHlVqZZkBxvzzT5/wcrPp8e7FdHwvAOBlxg&#10;GsLbexA/PDGwa7k5yFvnoG8lr7HwPFKW9daXU2qk2pc+glT9J6hxyfwYIAENjesiKzgnQXRcwOOZ&#10;dDkEImLJdbGeX6FLoO86v1qtlqkEL5+zrfPhg4SOxAujDpea0Pnp3ofYDS+fQ2IxD1rVe6V1Mtyh&#10;2mlHThwFsE/fhP5bmDakZ3S9LJYJ2UDMT9roVECBatUxusrjN0omsvHe1CkkcKXHO3aizURPZGTk&#10;JgzVQFTN6KKIyZGuCupHJMzBKEh8QHhpwf2ipEcxMup/HrmTlOiPBklfzxeLqN5kLJZvCzTcpae6&#10;9HAjEIrRQMl43YWk+MiHgVtcTqMSby+dTD2jyBKd04OIKr60U9TLs90+AQ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NrH&#10;Xd0SAgAA/gMAAA4AAAAAAAAAAAAAAAAALgIAAGRycy9lMm9Eb2MueG1sUEsBAi0AFAAGAAgAAAAh&#10;ADivgnjeAAAACQEAAA8AAAAAAAAAAAAAAAAAbAQAAGRycy9kb3ducmV2LnhtbFBLBQYAAAAABAAE&#10;APMAAAB3BQAAAAA=&#10;" stroked="f">
                <v:textbox>
                  <w:txbxContent>
                    <w:p w14:paraId="4EF5E2C7" w14:textId="77777777" w:rsidR="00AA2915" w:rsidRDefault="00AA2915" w:rsidP="00AA2915">
                      <w:pPr>
                        <w:jc w:val="center"/>
                        <w:rPr>
                          <w:rFonts w:ascii="Times New Roman" w:hAnsi="Times New Roman" w:cs="Times New Roman"/>
                          <w:sz w:val="20"/>
                          <w:szCs w:val="20"/>
                        </w:rPr>
                      </w:pPr>
                      <w:r w:rsidRPr="00015386">
                        <w:rPr>
                          <w:noProof/>
                        </w:rPr>
                        <w:drawing>
                          <wp:inline distT="0" distB="0" distL="0" distR="0" wp14:anchorId="0C80D37B" wp14:editId="453DD958">
                            <wp:extent cx="381000" cy="498475"/>
                            <wp:effectExtent l="0" t="0" r="0" b="0"/>
                            <wp:docPr id="1976393322" name="Slika 197639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4A09CBAD" w14:textId="77777777" w:rsidR="00AA2915" w:rsidRDefault="00AA2915" w:rsidP="00AA2915">
                      <w:pPr>
                        <w:jc w:val="center"/>
                      </w:pPr>
                    </w:p>
                  </w:txbxContent>
                </v:textbox>
                <w10:wrap type="topAndBottom"/>
              </v:shape>
            </w:pict>
          </mc:Fallback>
        </mc:AlternateContent>
      </w:r>
      <w:r w:rsidRPr="00AA2915">
        <w:rPr>
          <w:rFonts w:ascii="Times New Roman" w:eastAsia="Times New Roman" w:hAnsi="Times New Roman" w:cs="Times New Roman"/>
          <w:noProof/>
          <w:sz w:val="20"/>
          <w:szCs w:val="20"/>
          <w:lang w:bidi="ar-SA"/>
        </w:rPr>
        <mc:AlternateContent>
          <mc:Choice Requires="wps">
            <w:drawing>
              <wp:anchor distT="0" distB="0" distL="0" distR="0" simplePos="0" relativeHeight="251727872" behindDoc="0" locked="0" layoutInCell="1" allowOverlap="1" wp14:anchorId="7E96556F" wp14:editId="685877FD">
                <wp:simplePos x="0" y="0"/>
                <wp:positionH relativeFrom="margin">
                  <wp:align>left</wp:align>
                </wp:positionH>
                <wp:positionV relativeFrom="paragraph">
                  <wp:posOffset>751205</wp:posOffset>
                </wp:positionV>
                <wp:extent cx="2529840" cy="663575"/>
                <wp:effectExtent l="0" t="0" r="3810" b="3175"/>
                <wp:wrapTopAndBottom/>
                <wp:docPr id="1755278551" name="Tekstni okvir 1755278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70C7DFA1" w14:textId="77777777" w:rsidR="00AA2915" w:rsidRPr="000D4FAB" w:rsidRDefault="00AA2915" w:rsidP="00AA2915">
                            <w:pPr>
                              <w:autoSpaceDE w:val="0"/>
                              <w:autoSpaceDN w:val="0"/>
                              <w:adjustRightInd w:val="0"/>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3EDB1B73" w14:textId="77777777" w:rsidR="00AA2915" w:rsidRPr="00FC593F" w:rsidRDefault="00AA2915" w:rsidP="00AA29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76B8DD45" w14:textId="77777777" w:rsidR="00AA2915" w:rsidRPr="000D4FAB" w:rsidRDefault="00AA2915" w:rsidP="00AA2915">
                            <w:pPr>
                              <w:autoSpaceDE w:val="0"/>
                              <w:autoSpaceDN w:val="0"/>
                              <w:adjustRightInd w:val="0"/>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Pr>
                                <w:rFonts w:ascii="Times New Roman" w:hAnsi="Times New Roman" w:cs="Times New Roman"/>
                                <w:b/>
                                <w:bCs/>
                                <w:sz w:val="20"/>
                                <w:szCs w:val="20"/>
                              </w:rPr>
                              <w:t>SATNICA ĐAKOVAČKA</w:t>
                            </w:r>
                          </w:p>
                          <w:p w14:paraId="2D0D9FBF" w14:textId="77777777" w:rsidR="00AA2915" w:rsidRDefault="00AA2915" w:rsidP="00AA2915">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7EB629A4" w14:textId="77777777" w:rsidR="00AA2915" w:rsidRDefault="00AA2915" w:rsidP="00AA291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6556F" id="Tekstni okvir 1755278551" o:spid="_x0000_s1069" type="#_x0000_t202" style="position:absolute;margin-left:0;margin-top:59.15pt;width:199.2pt;height:52.25pt;z-index:2517278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ayEgIAAP4DAAAOAAAAZHJzL2Uyb0RvYy54bWysU9uO2yAQfa/Uf0C8N3a8cTax4qy22aaq&#10;tL1I234AxjhGxQwFEjv9+g7Ym03bt6o8oBlmOMycOWzuhk6Rk7BOgi7pfJZSIjSHWupDSb993b9Z&#10;UeI80zVToEVJz8LRu+3rV5veFCKDFlQtLEEQ7YrelLT13hRJ4ngrOuZmYITGYAO2Yx5de0hqy3pE&#10;71SSpeky6cHWxgIXzuHpwxik24jfNIL7z03jhCeqpFibj7uNexX2ZLthxcEy00o+lcH+oYqOSY2P&#10;XqAemGfkaOVfUJ3kFhw0fsahS6BpJBexB+xmnv7RzVPLjIi9IDnOXGhy/w+Wfzo9mS+W+OEtDDjA&#10;2IQzj8C/O6Jh1zJ9EPfWQt8KVuPD80BZ0htXTFcD1a5wAaTqP0KNQ2ZHDxFoaGwXWME+CaLjAM4X&#10;0sXgCcfDLM/WqwWGOMaWy5v8No9PsOL5trHOvxfQkWCU1OJQIzo7PTofqmHFc0p4zIGS9V4qFR17&#10;qHbKkhNDAezjmtB/S1Oa9CVd51kekTWE+1EbnfQoUCW7kq7SsEbJBDbe6TqmeCbVaGMlSk/0BEZG&#10;bvxQDUTWJV3chMuBrgrqMxJmYRQkfiA0WrA/KelRjCV1P47MCkrUB42kr+eLwJCPziK/zdCx15Hq&#10;OsI0R6iSekpGc+ej4gMfGu5xOI2MvL1UMtWMIot0Th8iqPjaj1kv33b7Cw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Lyu&#10;1rISAgAA/gMAAA4AAAAAAAAAAAAAAAAALgIAAGRycy9lMm9Eb2MueG1sUEsBAi0AFAAGAAgAAAAh&#10;AG1efVPeAAAACAEAAA8AAAAAAAAAAAAAAAAAbAQAAGRycy9kb3ducmV2LnhtbFBLBQYAAAAABAAE&#10;APMAAAB3BQAAAAA=&#10;" stroked="f">
                <v:textbox>
                  <w:txbxContent>
                    <w:p w14:paraId="70C7DFA1" w14:textId="77777777" w:rsidR="00AA2915" w:rsidRPr="000D4FAB" w:rsidRDefault="00AA2915" w:rsidP="00AA2915">
                      <w:pPr>
                        <w:autoSpaceDE w:val="0"/>
                        <w:autoSpaceDN w:val="0"/>
                        <w:adjustRightInd w:val="0"/>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3EDB1B73" w14:textId="77777777" w:rsidR="00AA2915" w:rsidRPr="00FC593F" w:rsidRDefault="00AA2915" w:rsidP="00AA29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OSJEČKO-BARANJSKA</w:t>
                      </w:r>
                      <w:r w:rsidRPr="00FC593F">
                        <w:rPr>
                          <w:rFonts w:ascii="Times New Roman" w:hAnsi="Times New Roman" w:cs="Times New Roman"/>
                          <w:sz w:val="20"/>
                          <w:szCs w:val="20"/>
                        </w:rPr>
                        <w:t xml:space="preserve"> ŽUPANIJA</w:t>
                      </w:r>
                    </w:p>
                    <w:p w14:paraId="76B8DD45" w14:textId="77777777" w:rsidR="00AA2915" w:rsidRPr="000D4FAB" w:rsidRDefault="00AA2915" w:rsidP="00AA2915">
                      <w:pPr>
                        <w:autoSpaceDE w:val="0"/>
                        <w:autoSpaceDN w:val="0"/>
                        <w:adjustRightInd w:val="0"/>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Pr>
                          <w:rFonts w:ascii="Times New Roman" w:hAnsi="Times New Roman" w:cs="Times New Roman"/>
                          <w:b/>
                          <w:bCs/>
                          <w:sz w:val="20"/>
                          <w:szCs w:val="20"/>
                        </w:rPr>
                        <w:t>SATNICA ĐAKOVAČKA</w:t>
                      </w:r>
                    </w:p>
                    <w:p w14:paraId="2D0D9FBF" w14:textId="77777777" w:rsidR="00AA2915" w:rsidRDefault="00AA2915" w:rsidP="00AA2915">
                      <w:pPr>
                        <w:autoSpaceDE w:val="0"/>
                        <w:autoSpaceDN w:val="0"/>
                        <w:adjustRightInd w:val="0"/>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7EB629A4" w14:textId="77777777" w:rsidR="00AA2915" w:rsidRDefault="00AA2915" w:rsidP="00AA2915">
                      <w:pPr>
                        <w:jc w:val="center"/>
                      </w:pPr>
                    </w:p>
                  </w:txbxContent>
                </v:textbox>
                <w10:wrap type="topAndBottom" anchorx="margin"/>
              </v:shape>
            </w:pict>
          </mc:Fallback>
        </mc:AlternateContent>
      </w:r>
      <w:r w:rsidRPr="00AA2915">
        <w:rPr>
          <w:rFonts w:asciiTheme="minorHAnsi" w:hAnsiTheme="minorHAnsi" w:cstheme="minorBidi"/>
          <w:noProof/>
          <w:lang w:eastAsia="en-US" w:bidi="ar-SA"/>
        </w:rPr>
        <mc:AlternateContent>
          <mc:Choice Requires="wps">
            <w:drawing>
              <wp:anchor distT="0" distB="0" distL="114300" distR="114300" simplePos="0" relativeHeight="251732992" behindDoc="0" locked="0" layoutInCell="1" allowOverlap="1" wp14:anchorId="25000618" wp14:editId="0CF690C0">
                <wp:simplePos x="0" y="0"/>
                <wp:positionH relativeFrom="margin">
                  <wp:posOffset>-22860</wp:posOffset>
                </wp:positionH>
                <wp:positionV relativeFrom="paragraph">
                  <wp:posOffset>1073785</wp:posOffset>
                </wp:positionV>
                <wp:extent cx="284480" cy="321945"/>
                <wp:effectExtent l="0" t="0" r="1270" b="1905"/>
                <wp:wrapTopAndBottom/>
                <wp:docPr id="134473021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1A7013AE" w14:textId="77777777" w:rsidR="00AA2915" w:rsidRDefault="00AA2915" w:rsidP="00AA2915"/>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5000618" id="_x0000_s1070" type="#_x0000_t202" style="position:absolute;margin-left:-1.8pt;margin-top:84.55pt;width:22.4pt;height:25.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E79wEAANQDAAAOAAAAZHJzL2Uyb0RvYy54bWysU8Fu2zAMvQ/YPwi6L07SpEiNKEXXrsOA&#10;rhvQ7QMUWY6FSaJGKbG7rx8lp2mw3Yb5IJCi+cj3SK2vB2fZQWM04AWfTaacaa+gMX4n+Pdv9+9W&#10;nMUkfSMteC34s478evP2zboPtZ5DB7bRyAjEx7oPgncphbqqouq0k3ECQXsKtoBOJnJxVzUoe0J3&#10;tppPp5dVD9gEBKVjpNu7Mcg3Bb9ttUpf2jbqxKzg1FsqJ5Zzm89qs5b1DmXojDq2If+hCyeNp6In&#10;qDuZJNuj+QvKGYUQoU0TBa6CtjVKFw7EZjb9g81TJ4MuXEicGE4yxf8Hqx4PT+ErsjS8h4EGWEjE&#10;8ADqR2Qebjvpd/oGEfpOy4YKz7JkVR9ifUzNUsc6ZpBt/xkaGrLcJyhAQ4suq0I8GaHTAJ5Poush&#10;MUWX89VisaKIotDFfHa1WJYKsn5JDhjTRw2OZUNwpJkWcHl4iCk3I+uXX3ItD/fG2jJX61kv+NVy&#10;viwJZxFnEq2dNU7w1TR/4yJkjh98U5KTNHa0qYD1R9KZ58g4DduBmUbwxSInZxG20DyTDAjjmtGz&#10;IKMD/MVZTysmePy5l6g5s588SXlxmQuzdO7gubM9d6RXBCV44mw0b1PZ45HzDUnemiLHayfHnml1&#10;ikrHNc+7ee6Xv14f4+Y3AAAA//8DAFBLAwQUAAYACAAAACEARyqHkOAAAAAJAQAADwAAAGRycy9k&#10;b3ducmV2LnhtbEyPwU7CQBCG7ya+w2ZMvMG2hVSo3RIjUQ+eBGI8brtDW+zONt0FytsznvA4M1/+&#10;+f58NdpOnHDwrSMF8TQCgVQ501KtYLd9myxA+KDJ6M4RKrigh1Vxf5frzLgzfeFpE2rBIeQzraAJ&#10;oc+k9FWDVvup65H4tneD1YHHoZZm0GcOt51MoiiVVrfEHxrd42uD1e/maBUcystHsvPrz0OYz/bb&#10;8P30s34vlXp8GF+eQQQcww2GP31Wh4KdSnck40WnYDJLmeR9uoxBMDCPExClgiReLkAWufzfoLgC&#10;AAD//wMAUEsBAi0AFAAGAAgAAAAhALaDOJL+AAAA4QEAABMAAAAAAAAAAAAAAAAAAAAAAFtDb250&#10;ZW50X1R5cGVzXS54bWxQSwECLQAUAAYACAAAACEAOP0h/9YAAACUAQAACwAAAAAAAAAAAAAAAAAv&#10;AQAAX3JlbHMvLnJlbHNQSwECLQAUAAYACAAAACEAZtFxO/cBAADUAwAADgAAAAAAAAAAAAAAAAAu&#10;AgAAZHJzL2Uyb0RvYy54bWxQSwECLQAUAAYACAAAACEARyqHkOAAAAAJAQAADwAAAAAAAAAAAAAA&#10;AABRBAAAZHJzL2Rvd25yZXYueG1sUEsFBgAAAAAEAAQA8wAAAF4FAAAAAA==&#10;" filled="f" stroked="f">
                <v:textbox inset="1mm,1mm,1mm,1mm">
                  <w:txbxContent>
                    <w:p w14:paraId="1A7013AE" w14:textId="77777777" w:rsidR="00AA2915" w:rsidRDefault="00AA2915" w:rsidP="00AA2915"/>
                  </w:txbxContent>
                </v:textbox>
                <w10:wrap type="topAndBottom" anchorx="margin"/>
              </v:shape>
            </w:pict>
          </mc:Fallback>
        </mc:AlternateContent>
      </w:r>
    </w:p>
    <w:p w14:paraId="0D401E50" w14:textId="77777777" w:rsidR="00AA2915" w:rsidRPr="00AA2915" w:rsidRDefault="00AA2915" w:rsidP="00AA2915">
      <w:pPr>
        <w:widowControl/>
        <w:suppressAutoHyphens w:val="0"/>
        <w:autoSpaceDE w:val="0"/>
        <w:autoSpaceDN w:val="0"/>
        <w:adjustRightInd w:val="0"/>
        <w:spacing w:line="276" w:lineRule="auto"/>
        <w:ind w:firstLine="708"/>
        <w:jc w:val="both"/>
        <w:rPr>
          <w:rFonts w:ascii="Times New Roman" w:hAnsi="Times New Roman" w:cstheme="minorBidi"/>
          <w:sz w:val="20"/>
          <w:szCs w:val="20"/>
          <w:lang w:eastAsia="en-US" w:bidi="ar-SA"/>
        </w:rPr>
      </w:pPr>
    </w:p>
    <w:p w14:paraId="6FD79257" w14:textId="77777777" w:rsidR="00AA2915" w:rsidRPr="00AA2915" w:rsidRDefault="00AA2915" w:rsidP="00AA2915">
      <w:pPr>
        <w:widowControl/>
        <w:suppressAutoHyphens w:val="0"/>
        <w:autoSpaceDE w:val="0"/>
        <w:autoSpaceDN w:val="0"/>
        <w:adjustRightInd w:val="0"/>
        <w:spacing w:line="276" w:lineRule="auto"/>
        <w:ind w:firstLine="708"/>
        <w:jc w:val="both"/>
        <w:rPr>
          <w:rFonts w:ascii="Times New Roman" w:hAnsi="Times New Roman" w:cs="Times New Roman"/>
          <w:sz w:val="20"/>
          <w:szCs w:val="20"/>
          <w:lang w:eastAsia="en-US" w:bidi="ar-SA"/>
        </w:rPr>
      </w:pPr>
      <w:r w:rsidRPr="00AA2915">
        <w:rPr>
          <w:rFonts w:ascii="Times New Roman" w:hAnsi="Times New Roman" w:cs="Times New Roman"/>
          <w:sz w:val="20"/>
          <w:szCs w:val="20"/>
          <w:lang w:eastAsia="en-US" w:bidi="ar-SA"/>
        </w:rPr>
        <w:t>Temeljem članka 287. Zakona o socijalnoj skrbi (Narodne novine broj:18/22., 46/22., 119/22., 71/23. i 156/23.) te članka 30. Statuta Općine Satnica Đakovačka (Službeni glasnik Općine Satnica Đakovačka broj:2/21. i 6/22.) Općinsko vijeće Općine Satnica Đakovačka na svojoj 25. sjednici održanoj dana 11. prosinca 2024. godine donosi</w:t>
      </w:r>
    </w:p>
    <w:p w14:paraId="3C16050C" w14:textId="77777777" w:rsidR="00AA2915" w:rsidRPr="00AA2915" w:rsidRDefault="00AA2915" w:rsidP="00AA2915">
      <w:pPr>
        <w:widowControl/>
        <w:suppressAutoHyphens w:val="0"/>
        <w:autoSpaceDE w:val="0"/>
        <w:autoSpaceDN w:val="0"/>
        <w:adjustRightInd w:val="0"/>
        <w:spacing w:line="276" w:lineRule="auto"/>
        <w:jc w:val="both"/>
        <w:rPr>
          <w:rFonts w:ascii="Times New Roman" w:hAnsi="Times New Roman" w:cs="Times New Roman"/>
          <w:sz w:val="20"/>
          <w:szCs w:val="20"/>
          <w:lang w:eastAsia="en-US" w:bidi="ar-SA"/>
        </w:rPr>
      </w:pPr>
    </w:p>
    <w:p w14:paraId="33CC7780" w14:textId="77777777" w:rsidR="00AA2915" w:rsidRPr="00A473DF" w:rsidRDefault="00AA2915" w:rsidP="00AA2915">
      <w:pPr>
        <w:keepNext/>
        <w:widowControl/>
        <w:suppressAutoHyphens w:val="0"/>
        <w:jc w:val="center"/>
        <w:outlineLvl w:val="0"/>
        <w:rPr>
          <w:rFonts w:ascii="Times New Roman" w:eastAsia="Times New Roman" w:hAnsi="Times New Roman" w:cs="Arial"/>
          <w:b/>
          <w:bCs/>
          <w:kern w:val="32"/>
          <w:sz w:val="20"/>
          <w:szCs w:val="20"/>
          <w:lang w:eastAsia="en-US" w:bidi="ar-SA"/>
        </w:rPr>
      </w:pPr>
      <w:r w:rsidRPr="00A473DF">
        <w:rPr>
          <w:rFonts w:ascii="Times New Roman" w:eastAsia="Times New Roman" w:hAnsi="Times New Roman" w:cs="Arial"/>
          <w:b/>
          <w:bCs/>
          <w:kern w:val="32"/>
          <w:sz w:val="20"/>
          <w:szCs w:val="20"/>
          <w:lang w:eastAsia="en-US" w:bidi="ar-SA"/>
        </w:rPr>
        <w:t>PROGRAM</w:t>
      </w:r>
      <w:r w:rsidRPr="00A473DF">
        <w:rPr>
          <w:rFonts w:ascii="Times New Roman" w:eastAsia="Times New Roman" w:hAnsi="Times New Roman" w:cs="Arial"/>
          <w:b/>
          <w:bCs/>
          <w:kern w:val="32"/>
          <w:sz w:val="20"/>
          <w:szCs w:val="20"/>
          <w:lang w:eastAsia="en-US" w:bidi="ar-SA"/>
        </w:rPr>
        <w:br/>
        <w:t>javnih potreba u socijalnoj skrbi na području Općine Satnica Đakovačka za 2025. godinu</w:t>
      </w:r>
    </w:p>
    <w:p w14:paraId="461130AF" w14:textId="77777777" w:rsidR="00AA2915" w:rsidRPr="00AA2915" w:rsidRDefault="00AA2915" w:rsidP="00AA2915">
      <w:pPr>
        <w:widowControl/>
        <w:suppressAutoHyphens w:val="0"/>
        <w:spacing w:line="276" w:lineRule="auto"/>
        <w:jc w:val="center"/>
        <w:rPr>
          <w:rFonts w:ascii="Times New Roman" w:hAnsi="Times New Roman" w:cs="Times New Roman"/>
          <w:b/>
          <w:bCs/>
          <w:sz w:val="20"/>
          <w:szCs w:val="20"/>
          <w:lang w:eastAsia="en-US" w:bidi="ar-SA"/>
        </w:rPr>
      </w:pPr>
    </w:p>
    <w:p w14:paraId="1C85727B" w14:textId="77777777" w:rsidR="00AA2915" w:rsidRPr="00AA2915" w:rsidRDefault="00AA2915" w:rsidP="00AA2915">
      <w:pPr>
        <w:widowControl/>
        <w:suppressAutoHyphens w:val="0"/>
        <w:spacing w:line="276" w:lineRule="auto"/>
        <w:jc w:val="center"/>
        <w:rPr>
          <w:rFonts w:ascii="Times New Roman" w:hAnsi="Times New Roman" w:cs="Times New Roman"/>
          <w:b/>
          <w:bCs/>
          <w:sz w:val="20"/>
          <w:szCs w:val="20"/>
          <w:lang w:eastAsia="en-US" w:bidi="ar-SA"/>
        </w:rPr>
      </w:pPr>
      <w:r w:rsidRPr="00AA2915">
        <w:rPr>
          <w:rFonts w:ascii="Times New Roman" w:hAnsi="Times New Roman" w:cs="Times New Roman"/>
          <w:b/>
          <w:bCs/>
          <w:sz w:val="20"/>
          <w:szCs w:val="20"/>
          <w:lang w:eastAsia="en-US" w:bidi="ar-SA"/>
        </w:rPr>
        <w:t>Članak 1.</w:t>
      </w:r>
    </w:p>
    <w:p w14:paraId="4685A868" w14:textId="77777777" w:rsidR="00AA2915" w:rsidRPr="00AA2915" w:rsidRDefault="00AA2915" w:rsidP="00AA2915">
      <w:pPr>
        <w:suppressAutoHyphens w:val="0"/>
        <w:spacing w:line="276" w:lineRule="auto"/>
        <w:ind w:left="20" w:right="20" w:firstLine="688"/>
        <w:jc w:val="both"/>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Programom javnih potreba Općine Satnica Đakovačka u području socijalne skrbi i zdravstva utvrđuju se oblici, opseg i način zadovoljenja potreba mještana iz područja socijalne skrbi i zdravstva, mjere, programi i aktivnosti koje će se financirati sredstvima proračuna Općine Satnica Đakovačka kako slijedi: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1"/>
        <w:gridCol w:w="1400"/>
      </w:tblGrid>
      <w:tr w:rsidR="00AA2915" w:rsidRPr="00AA2915" w14:paraId="59761CD8" w14:textId="77777777" w:rsidTr="00490AB8">
        <w:tc>
          <w:tcPr>
            <w:tcW w:w="8631" w:type="dxa"/>
            <w:shd w:val="clear" w:color="auto" w:fill="505050"/>
          </w:tcPr>
          <w:p w14:paraId="109A81D0" w14:textId="77777777" w:rsidR="00AA2915" w:rsidRPr="00AA2915" w:rsidRDefault="00AA2915" w:rsidP="00AA2915">
            <w:pPr>
              <w:suppressAutoHyphens w:val="0"/>
              <w:spacing w:line="276" w:lineRule="auto"/>
              <w:ind w:right="20"/>
              <w:rPr>
                <w:rFonts w:ascii="Times New Roman" w:eastAsia="Times New Roman" w:hAnsi="Times New Roman" w:cs="Times New Roman"/>
                <w:b/>
                <w:color w:val="FFFFFF"/>
                <w:sz w:val="16"/>
                <w:szCs w:val="20"/>
                <w:lang w:eastAsia="en-US" w:bidi="ar-SA"/>
              </w:rPr>
            </w:pPr>
            <w:r w:rsidRPr="00AA2915">
              <w:rPr>
                <w:rFonts w:ascii="Times New Roman" w:eastAsia="Times New Roman" w:hAnsi="Times New Roman" w:cs="Times New Roman"/>
                <w:b/>
                <w:color w:val="FFFFFF"/>
                <w:sz w:val="16"/>
                <w:szCs w:val="20"/>
                <w:lang w:eastAsia="en-US" w:bidi="ar-SA"/>
              </w:rPr>
              <w:t>REDNI BROJ I OPIS</w:t>
            </w:r>
          </w:p>
        </w:tc>
        <w:tc>
          <w:tcPr>
            <w:tcW w:w="1400" w:type="dxa"/>
            <w:shd w:val="clear" w:color="auto" w:fill="505050"/>
          </w:tcPr>
          <w:p w14:paraId="1272CED9"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b/>
                <w:color w:val="FFFFFF"/>
                <w:sz w:val="16"/>
                <w:szCs w:val="20"/>
                <w:lang w:eastAsia="en-US" w:bidi="ar-SA"/>
              </w:rPr>
            </w:pPr>
            <w:r w:rsidRPr="00AA2915">
              <w:rPr>
                <w:rFonts w:ascii="Times New Roman" w:eastAsia="Times New Roman" w:hAnsi="Times New Roman" w:cs="Times New Roman"/>
                <w:b/>
                <w:color w:val="FFFFFF"/>
                <w:sz w:val="16"/>
                <w:szCs w:val="20"/>
                <w:lang w:eastAsia="en-US" w:bidi="ar-SA"/>
              </w:rPr>
              <w:t>PRIJEDLOG PLANA PRORAČUNA ZA 2025. GODINU</w:t>
            </w:r>
          </w:p>
        </w:tc>
      </w:tr>
      <w:tr w:rsidR="00AA2915" w:rsidRPr="00AA2915" w14:paraId="08BAFBC8" w14:textId="77777777" w:rsidTr="00490AB8">
        <w:tc>
          <w:tcPr>
            <w:tcW w:w="8631" w:type="dxa"/>
          </w:tcPr>
          <w:p w14:paraId="233D6549"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R147 DOPRINOSI ZA OBVEZNO ZDRAVSTVENO OSIGURANJE</w:t>
            </w:r>
          </w:p>
          <w:p w14:paraId="05635AB2"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Izvor: 52 Pomoći EU program Zaželi</w:t>
            </w:r>
          </w:p>
        </w:tc>
        <w:tc>
          <w:tcPr>
            <w:tcW w:w="1400" w:type="dxa"/>
          </w:tcPr>
          <w:p w14:paraId="4F9B027B"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22.000,00</w:t>
            </w:r>
          </w:p>
        </w:tc>
      </w:tr>
      <w:tr w:rsidR="00AA2915" w:rsidRPr="00AA2915" w14:paraId="4E399109" w14:textId="77777777" w:rsidTr="00490AB8">
        <w:tc>
          <w:tcPr>
            <w:tcW w:w="8631" w:type="dxa"/>
          </w:tcPr>
          <w:p w14:paraId="0859EBFF"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R111 NAKNADE ZA MIROVINE I DODATKE - POSEBNI PROPIS</w:t>
            </w:r>
          </w:p>
          <w:p w14:paraId="7CBF3BEC"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Izvor: 11 Opći prihodi i primici</w:t>
            </w:r>
          </w:p>
        </w:tc>
        <w:tc>
          <w:tcPr>
            <w:tcW w:w="1400" w:type="dxa"/>
          </w:tcPr>
          <w:p w14:paraId="4F6AC5F8"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20.000,00</w:t>
            </w:r>
          </w:p>
        </w:tc>
      </w:tr>
      <w:tr w:rsidR="00AA2915" w:rsidRPr="00AA2915" w14:paraId="4CF74FA1" w14:textId="77777777" w:rsidTr="00490AB8">
        <w:tc>
          <w:tcPr>
            <w:tcW w:w="8631" w:type="dxa"/>
          </w:tcPr>
          <w:p w14:paraId="117DED39"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R149 OSTALI NESPOMENUTI RASHODI POSLOVANJA</w:t>
            </w:r>
          </w:p>
          <w:p w14:paraId="27026D37"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Izvor: 52 Pomoći EU program Zaželi</w:t>
            </w:r>
          </w:p>
        </w:tc>
        <w:tc>
          <w:tcPr>
            <w:tcW w:w="1400" w:type="dxa"/>
          </w:tcPr>
          <w:p w14:paraId="232491BA"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1.000,00</w:t>
            </w:r>
          </w:p>
        </w:tc>
      </w:tr>
      <w:tr w:rsidR="00AA2915" w:rsidRPr="00AA2915" w14:paraId="7B23693E" w14:textId="77777777" w:rsidTr="00490AB8">
        <w:tc>
          <w:tcPr>
            <w:tcW w:w="8631" w:type="dxa"/>
          </w:tcPr>
          <w:p w14:paraId="46B6C322"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R146 PLAĆE ZA ZAPOSLENE</w:t>
            </w:r>
          </w:p>
          <w:p w14:paraId="6C68BB8D"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Izvor: 52 Pomoći EU program Zaželi</w:t>
            </w:r>
          </w:p>
        </w:tc>
        <w:tc>
          <w:tcPr>
            <w:tcW w:w="1400" w:type="dxa"/>
          </w:tcPr>
          <w:p w14:paraId="08F00603"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134.000,00</w:t>
            </w:r>
          </w:p>
        </w:tc>
      </w:tr>
      <w:tr w:rsidR="00AA2915" w:rsidRPr="00AA2915" w14:paraId="53C7B5DA" w14:textId="77777777" w:rsidTr="00490AB8">
        <w:tc>
          <w:tcPr>
            <w:tcW w:w="8631" w:type="dxa"/>
          </w:tcPr>
          <w:p w14:paraId="18896CA8"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R110 POMOĆ OBITELJIMA I KUĆANSTVIMA</w:t>
            </w:r>
          </w:p>
          <w:p w14:paraId="6B1A29B1"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Izvor: 11 Opći prihodi i primici</w:t>
            </w:r>
          </w:p>
        </w:tc>
        <w:tc>
          <w:tcPr>
            <w:tcW w:w="1400" w:type="dxa"/>
          </w:tcPr>
          <w:p w14:paraId="65BE6223"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23.000,00</w:t>
            </w:r>
          </w:p>
        </w:tc>
      </w:tr>
      <w:tr w:rsidR="00AA2915" w:rsidRPr="00AA2915" w14:paraId="6B993ADC" w14:textId="77777777" w:rsidTr="00490AB8">
        <w:tc>
          <w:tcPr>
            <w:tcW w:w="8631" w:type="dxa"/>
          </w:tcPr>
          <w:p w14:paraId="2F983D92"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R112 PORODILJNE NAKNADE I OPREMA ZA NOVOROĐENČAD</w:t>
            </w:r>
          </w:p>
          <w:p w14:paraId="7E7EC78D"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Izvor: 11 Opći prihodi i primici</w:t>
            </w:r>
          </w:p>
        </w:tc>
        <w:tc>
          <w:tcPr>
            <w:tcW w:w="1400" w:type="dxa"/>
          </w:tcPr>
          <w:p w14:paraId="60BA714B"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25.000,00</w:t>
            </w:r>
          </w:p>
        </w:tc>
      </w:tr>
      <w:tr w:rsidR="00AA2915" w:rsidRPr="00AA2915" w14:paraId="6F2F127C" w14:textId="77777777" w:rsidTr="00490AB8">
        <w:tc>
          <w:tcPr>
            <w:tcW w:w="8631" w:type="dxa"/>
          </w:tcPr>
          <w:p w14:paraId="70740A59"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R148 PROMIDŽBENI MATERIJALI</w:t>
            </w:r>
          </w:p>
          <w:p w14:paraId="2EBDDF0F"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Izvor: 52 Pomoći EU program Zaželi</w:t>
            </w:r>
          </w:p>
        </w:tc>
        <w:tc>
          <w:tcPr>
            <w:tcW w:w="1400" w:type="dxa"/>
          </w:tcPr>
          <w:p w14:paraId="45231D7D"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1.000,00</w:t>
            </w:r>
          </w:p>
        </w:tc>
      </w:tr>
      <w:tr w:rsidR="00AA2915" w:rsidRPr="00AA2915" w14:paraId="209CF5C7" w14:textId="77777777" w:rsidTr="00490AB8">
        <w:tc>
          <w:tcPr>
            <w:tcW w:w="8631" w:type="dxa"/>
          </w:tcPr>
          <w:p w14:paraId="7BE50339"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R108 TEKUĆE DONACIJE HUMANITARNIM ORGANIZACIJAMA</w:t>
            </w:r>
          </w:p>
          <w:p w14:paraId="1BB99C5E" w14:textId="77777777" w:rsidR="00AA2915" w:rsidRPr="00AA2915" w:rsidRDefault="00AA2915" w:rsidP="00AA2915">
            <w:pPr>
              <w:suppressAutoHyphens w:val="0"/>
              <w:spacing w:line="276" w:lineRule="auto"/>
              <w:ind w:right="20"/>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Izvor: 11 Opći prihodi i primici</w:t>
            </w:r>
          </w:p>
        </w:tc>
        <w:tc>
          <w:tcPr>
            <w:tcW w:w="1400" w:type="dxa"/>
          </w:tcPr>
          <w:p w14:paraId="3AB082F6"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3.500,00</w:t>
            </w:r>
          </w:p>
        </w:tc>
      </w:tr>
      <w:tr w:rsidR="00AA2915" w:rsidRPr="00AA2915" w14:paraId="298D7601" w14:textId="77777777" w:rsidTr="00490AB8">
        <w:tc>
          <w:tcPr>
            <w:tcW w:w="8631" w:type="dxa"/>
          </w:tcPr>
          <w:p w14:paraId="408DA80A" w14:textId="77777777" w:rsidR="00AA2915" w:rsidRPr="00AA2915" w:rsidRDefault="00AA2915" w:rsidP="00AA2915">
            <w:pPr>
              <w:suppressAutoHyphens w:val="0"/>
              <w:spacing w:line="276" w:lineRule="auto"/>
              <w:ind w:right="20"/>
              <w:rPr>
                <w:rFonts w:ascii="Times New Roman" w:eastAsia="Times New Roman" w:hAnsi="Times New Roman" w:cs="Times New Roman"/>
                <w:b/>
                <w:sz w:val="20"/>
                <w:szCs w:val="20"/>
                <w:lang w:eastAsia="en-US" w:bidi="ar-SA"/>
              </w:rPr>
            </w:pPr>
            <w:r w:rsidRPr="00AA2915">
              <w:rPr>
                <w:rFonts w:ascii="Times New Roman" w:eastAsia="Times New Roman" w:hAnsi="Times New Roman" w:cs="Times New Roman"/>
                <w:b/>
                <w:sz w:val="20"/>
                <w:szCs w:val="20"/>
                <w:lang w:eastAsia="en-US" w:bidi="ar-SA"/>
              </w:rPr>
              <w:t xml:space="preserve">UKUPNO: </w:t>
            </w:r>
          </w:p>
        </w:tc>
        <w:tc>
          <w:tcPr>
            <w:tcW w:w="1400" w:type="dxa"/>
          </w:tcPr>
          <w:p w14:paraId="15744BD2" w14:textId="77777777" w:rsidR="00AA2915" w:rsidRPr="00AA2915" w:rsidRDefault="00AA2915" w:rsidP="00AA2915">
            <w:pPr>
              <w:suppressAutoHyphens w:val="0"/>
              <w:spacing w:line="276" w:lineRule="auto"/>
              <w:ind w:right="20"/>
              <w:jc w:val="right"/>
              <w:rPr>
                <w:rFonts w:ascii="Times New Roman" w:eastAsia="Times New Roman" w:hAnsi="Times New Roman" w:cs="Times New Roman"/>
                <w:b/>
                <w:sz w:val="20"/>
                <w:szCs w:val="20"/>
                <w:lang w:eastAsia="en-US" w:bidi="ar-SA"/>
              </w:rPr>
            </w:pPr>
            <w:r w:rsidRPr="00AA2915">
              <w:rPr>
                <w:rFonts w:ascii="Times New Roman" w:eastAsia="Times New Roman" w:hAnsi="Times New Roman" w:cs="Times New Roman"/>
                <w:b/>
                <w:sz w:val="20"/>
                <w:szCs w:val="20"/>
                <w:lang w:eastAsia="en-US" w:bidi="ar-SA"/>
              </w:rPr>
              <w:t>229.500,00</w:t>
            </w:r>
          </w:p>
        </w:tc>
      </w:tr>
    </w:tbl>
    <w:p w14:paraId="32F4DF7A" w14:textId="77777777" w:rsidR="00AA2915" w:rsidRPr="00AA2915" w:rsidRDefault="00AA2915" w:rsidP="00AA2915">
      <w:pPr>
        <w:widowControl/>
        <w:suppressAutoHyphens w:val="0"/>
        <w:spacing w:line="276" w:lineRule="auto"/>
        <w:rPr>
          <w:rFonts w:ascii="Times New Roman" w:hAnsi="Times New Roman" w:cstheme="minorBidi"/>
          <w:sz w:val="20"/>
          <w:szCs w:val="20"/>
          <w:lang w:eastAsia="en-US" w:bidi="ar-SA"/>
        </w:rPr>
      </w:pPr>
    </w:p>
    <w:p w14:paraId="772E205C" w14:textId="77777777" w:rsidR="00AA2915" w:rsidRPr="00AA2915" w:rsidRDefault="00AA2915" w:rsidP="00AA2915">
      <w:pPr>
        <w:widowControl/>
        <w:suppressAutoHyphens w:val="0"/>
        <w:spacing w:line="276" w:lineRule="auto"/>
        <w:jc w:val="center"/>
        <w:rPr>
          <w:rFonts w:ascii="Times New Roman" w:hAnsi="Times New Roman" w:cstheme="minorBidi"/>
          <w:b/>
          <w:bCs/>
          <w:sz w:val="20"/>
          <w:szCs w:val="20"/>
          <w:lang w:eastAsia="en-US" w:bidi="ar-SA"/>
        </w:rPr>
      </w:pPr>
      <w:r w:rsidRPr="00AA2915">
        <w:rPr>
          <w:rFonts w:ascii="Times New Roman" w:hAnsi="Times New Roman" w:cstheme="minorBidi"/>
          <w:b/>
          <w:bCs/>
          <w:sz w:val="20"/>
          <w:szCs w:val="20"/>
          <w:lang w:eastAsia="en-US" w:bidi="ar-SA"/>
        </w:rPr>
        <w:t>Članak 2.</w:t>
      </w:r>
    </w:p>
    <w:p w14:paraId="3F9C6FD8" w14:textId="0B357D47" w:rsidR="00AA2915" w:rsidRPr="00AA2915" w:rsidRDefault="00AA2915" w:rsidP="00AA2915">
      <w:pPr>
        <w:suppressAutoHyphens w:val="0"/>
        <w:spacing w:line="276" w:lineRule="auto"/>
        <w:ind w:firstLine="708"/>
        <w:jc w:val="both"/>
        <w:rPr>
          <w:rFonts w:ascii="Times New Roman" w:eastAsia="Times New Roman" w:hAnsi="Times New Roman" w:cs="Times New Roman"/>
          <w:sz w:val="20"/>
          <w:szCs w:val="20"/>
          <w:lang w:eastAsia="en-US" w:bidi="ar-SA"/>
        </w:rPr>
      </w:pPr>
      <w:r w:rsidRPr="00AA2915">
        <w:rPr>
          <w:rFonts w:ascii="Times New Roman" w:eastAsia="Times New Roman" w:hAnsi="Times New Roman" w:cs="Times New Roman"/>
          <w:sz w:val="20"/>
          <w:szCs w:val="20"/>
          <w:lang w:eastAsia="en-US" w:bidi="ar-SA"/>
        </w:rPr>
        <w:t>Ovaj Program stupa na snagu osmog dana od dana objave u Službenom glasniku Općine Satnica Đakovačka, a primjenjuje se od 1. siječnja 2025. godine.</w:t>
      </w:r>
    </w:p>
    <w:p w14:paraId="6F7B8636" w14:textId="77777777" w:rsidR="00AA2915" w:rsidRPr="00AA2915" w:rsidRDefault="00AA2915" w:rsidP="00AA2915">
      <w:pPr>
        <w:suppressAutoHyphens w:val="0"/>
        <w:spacing w:line="276" w:lineRule="auto"/>
        <w:ind w:firstLine="708"/>
        <w:jc w:val="both"/>
        <w:rPr>
          <w:rFonts w:ascii="Times New Roman" w:eastAsia="Times New Roman" w:hAnsi="Times New Roman" w:cs="Times New Roman"/>
          <w:sz w:val="20"/>
          <w:szCs w:val="20"/>
          <w:lang w:eastAsia="en-US" w:bidi="ar-SA"/>
        </w:rPr>
      </w:pPr>
    </w:p>
    <w:p w14:paraId="70D8B02A" w14:textId="77777777" w:rsidR="00AA2915" w:rsidRPr="00AA2915" w:rsidRDefault="00AA2915" w:rsidP="00AA2915">
      <w:pPr>
        <w:widowControl/>
        <w:suppressAutoHyphens w:val="0"/>
        <w:jc w:val="center"/>
        <w:rPr>
          <w:rFonts w:ascii="Times New Roman" w:eastAsia="Times New Roman" w:hAnsi="Times New Roman" w:cs="Times New Roman"/>
          <w:sz w:val="20"/>
          <w:szCs w:val="20"/>
          <w:lang w:bidi="ar-SA"/>
        </w:rPr>
      </w:pPr>
      <w:r w:rsidRPr="00AA2915">
        <w:rPr>
          <w:rFonts w:ascii="Times New Roman" w:eastAsia="Times New Roman" w:hAnsi="Times New Roman" w:cs="Times New Roman"/>
          <w:sz w:val="20"/>
          <w:szCs w:val="20"/>
          <w:lang w:bidi="ar-SA"/>
        </w:rPr>
        <w:t>R E P U B L I K A    H R V A T S K A</w:t>
      </w:r>
    </w:p>
    <w:p w14:paraId="43EB207C" w14:textId="77777777" w:rsidR="00AA2915" w:rsidRPr="00AA2915" w:rsidRDefault="00AA2915" w:rsidP="00AA2915">
      <w:pPr>
        <w:widowControl/>
        <w:suppressAutoHyphens w:val="0"/>
        <w:jc w:val="center"/>
        <w:rPr>
          <w:rFonts w:ascii="Times New Roman" w:eastAsia="Times New Roman" w:hAnsi="Times New Roman" w:cs="Times New Roman"/>
          <w:sz w:val="20"/>
          <w:szCs w:val="20"/>
          <w:lang w:bidi="ar-SA"/>
        </w:rPr>
      </w:pPr>
      <w:r w:rsidRPr="00AA2915">
        <w:rPr>
          <w:rFonts w:ascii="Times New Roman" w:eastAsia="Times New Roman" w:hAnsi="Times New Roman" w:cs="Times New Roman"/>
          <w:sz w:val="20"/>
          <w:szCs w:val="20"/>
          <w:lang w:bidi="ar-SA"/>
        </w:rPr>
        <w:t>OSJEČKO-BARANJSKA ŽUPANIJA</w:t>
      </w:r>
    </w:p>
    <w:p w14:paraId="2E4A1E2C" w14:textId="77777777" w:rsidR="00AA2915" w:rsidRPr="00AA2915" w:rsidRDefault="00AA2915" w:rsidP="00AA2915">
      <w:pPr>
        <w:widowControl/>
        <w:suppressAutoHyphens w:val="0"/>
        <w:jc w:val="center"/>
        <w:rPr>
          <w:rFonts w:ascii="Times New Roman" w:eastAsia="Times New Roman" w:hAnsi="Times New Roman" w:cs="Times New Roman"/>
          <w:sz w:val="20"/>
          <w:szCs w:val="20"/>
          <w:lang w:bidi="ar-SA"/>
        </w:rPr>
      </w:pPr>
      <w:r w:rsidRPr="00AA2915">
        <w:rPr>
          <w:rFonts w:ascii="Times New Roman" w:eastAsia="Times New Roman" w:hAnsi="Times New Roman" w:cs="Times New Roman"/>
          <w:sz w:val="20"/>
          <w:szCs w:val="20"/>
          <w:lang w:bidi="ar-SA"/>
        </w:rPr>
        <w:t>OPĆINA SATNICA ĐAKOVAČKA</w:t>
      </w:r>
    </w:p>
    <w:p w14:paraId="457135CD" w14:textId="6B9CAF3F" w:rsidR="00AA2915" w:rsidRPr="00AA2915" w:rsidRDefault="00AA2915" w:rsidP="00AA2915">
      <w:pPr>
        <w:widowControl/>
        <w:suppressAutoHyphens w:val="0"/>
        <w:jc w:val="center"/>
        <w:rPr>
          <w:rFonts w:ascii="Times New Roman" w:eastAsia="Times New Roman" w:hAnsi="Times New Roman" w:cs="Times New Roman"/>
          <w:sz w:val="20"/>
          <w:szCs w:val="20"/>
          <w:lang w:bidi="ar-SA"/>
        </w:rPr>
      </w:pPr>
      <w:r w:rsidRPr="00AA2915">
        <w:rPr>
          <w:rFonts w:ascii="Times New Roman" w:eastAsia="Times New Roman" w:hAnsi="Times New Roman" w:cs="Times New Roman"/>
          <w:sz w:val="20"/>
          <w:szCs w:val="20"/>
          <w:lang w:bidi="ar-SA"/>
        </w:rPr>
        <w:t>OPĆINSKO VIJEĆE</w:t>
      </w:r>
    </w:p>
    <w:p w14:paraId="2329C77A" w14:textId="77777777" w:rsidR="00AA2915" w:rsidRPr="00AA2915" w:rsidRDefault="00AA2915" w:rsidP="00AA2915">
      <w:pPr>
        <w:widowControl/>
        <w:suppressAutoHyphens w:val="0"/>
        <w:spacing w:line="276" w:lineRule="auto"/>
        <w:rPr>
          <w:rFonts w:ascii="Times New Roman" w:eastAsia="Times New Roman" w:hAnsi="Times New Roman" w:cs="Times New Roman"/>
          <w:sz w:val="20"/>
          <w:szCs w:val="20"/>
          <w:lang w:bidi="ar-SA"/>
        </w:rPr>
      </w:pPr>
      <w:r w:rsidRPr="00AA2915">
        <w:rPr>
          <w:rFonts w:ascii="Times New Roman" w:eastAsia="Times New Roman" w:hAnsi="Times New Roman" w:cs="Times New Roman"/>
          <w:sz w:val="20"/>
          <w:szCs w:val="20"/>
          <w:lang w:bidi="ar-SA"/>
        </w:rPr>
        <w:t xml:space="preserve">KLASA:550-01/24-01/31 </w:t>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t xml:space="preserve">   PREDSJEDNIK OPĆINSKOG VIJEĆA</w:t>
      </w:r>
    </w:p>
    <w:p w14:paraId="7BE82BF5" w14:textId="1012AE9B" w:rsidR="00AA2915" w:rsidRPr="00AA2915" w:rsidRDefault="00AA2915" w:rsidP="00AA2915">
      <w:pPr>
        <w:widowControl/>
        <w:suppressAutoHyphens w:val="0"/>
        <w:spacing w:line="276" w:lineRule="auto"/>
        <w:rPr>
          <w:rFonts w:ascii="Times New Roman" w:eastAsia="Times New Roman" w:hAnsi="Times New Roman" w:cs="Times New Roman"/>
          <w:sz w:val="20"/>
          <w:szCs w:val="20"/>
          <w:lang w:bidi="ar-SA"/>
        </w:rPr>
      </w:pPr>
      <w:r w:rsidRPr="00AA2915">
        <w:rPr>
          <w:rFonts w:ascii="Times New Roman" w:eastAsia="Times New Roman" w:hAnsi="Times New Roman" w:cs="Times New Roman"/>
          <w:sz w:val="20"/>
          <w:szCs w:val="20"/>
          <w:lang w:bidi="ar-SA"/>
        </w:rPr>
        <w:t>URBROJ:2158-34-02-24-1</w:t>
      </w:r>
    </w:p>
    <w:p w14:paraId="638BCA97" w14:textId="74FBEAFC" w:rsidR="00AA2915" w:rsidRPr="00AA2915" w:rsidRDefault="00AA2915" w:rsidP="00AA2915">
      <w:pPr>
        <w:widowControl/>
        <w:suppressAutoHyphens w:val="0"/>
        <w:rPr>
          <w:rFonts w:ascii="Times New Roman" w:eastAsia="Times New Roman" w:hAnsi="Times New Roman" w:cs="Times New Roman"/>
          <w:sz w:val="20"/>
          <w:szCs w:val="20"/>
          <w:lang w:bidi="ar-SA"/>
        </w:rPr>
      </w:pP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r>
      <w:r w:rsidRPr="00AA2915">
        <w:rPr>
          <w:rFonts w:ascii="Times New Roman" w:eastAsia="Times New Roman" w:hAnsi="Times New Roman" w:cs="Times New Roman"/>
          <w:sz w:val="20"/>
          <w:szCs w:val="20"/>
          <w:lang w:bidi="ar-SA"/>
        </w:rPr>
        <w:tab/>
        <w:t xml:space="preserve">Ivan Kuna, </w:t>
      </w:r>
      <w:proofErr w:type="spellStart"/>
      <w:r w:rsidRPr="00AA2915">
        <w:rPr>
          <w:rFonts w:ascii="Times New Roman" w:eastAsia="Times New Roman" w:hAnsi="Times New Roman" w:cs="Times New Roman"/>
          <w:sz w:val="20"/>
          <w:szCs w:val="20"/>
          <w:lang w:bidi="ar-SA"/>
        </w:rPr>
        <w:t>mag.ing.agr</w:t>
      </w:r>
      <w:proofErr w:type="spellEnd"/>
      <w:r w:rsidRPr="00AA2915">
        <w:rPr>
          <w:rFonts w:ascii="Times New Roman" w:eastAsia="Times New Roman" w:hAnsi="Times New Roman" w:cs="Times New Roman"/>
          <w:sz w:val="20"/>
          <w:szCs w:val="20"/>
          <w:lang w:bidi="ar-SA"/>
        </w:rPr>
        <w:t>., v.r.</w:t>
      </w:r>
    </w:p>
    <w:p w14:paraId="04E7E670" w14:textId="77777777" w:rsidR="00AA2915" w:rsidRDefault="00AA2915" w:rsidP="00AA2915">
      <w:pPr>
        <w:widowControl/>
        <w:suppressAutoHyphens w:val="0"/>
        <w:rPr>
          <w:rFonts w:ascii="Times New Roman" w:eastAsia="Times New Roman" w:hAnsi="Times New Roman" w:cs="Times New Roman"/>
          <w:sz w:val="20"/>
          <w:szCs w:val="20"/>
          <w:lang w:bidi="ar-SA"/>
        </w:rPr>
      </w:pPr>
      <w:r w:rsidRPr="00AA2915">
        <w:rPr>
          <w:rFonts w:ascii="Times New Roman" w:eastAsia="Times New Roman" w:hAnsi="Times New Roman" w:cs="Times New Roman"/>
          <w:sz w:val="20"/>
          <w:szCs w:val="20"/>
          <w:lang w:bidi="ar-SA"/>
        </w:rPr>
        <w:t>Satnica Đakovačka, 11. prosinca 2024.</w:t>
      </w:r>
    </w:p>
    <w:p w14:paraId="10CD2DCC" w14:textId="2216FF72" w:rsidR="00D4673A" w:rsidRPr="00AA2915" w:rsidRDefault="00D4673A" w:rsidP="00AA2915">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
    <w:p w14:paraId="66EE1A91" w14:textId="77777777" w:rsidR="00F01B91" w:rsidRPr="00F01B91" w:rsidRDefault="00F01B91" w:rsidP="00F01B91">
      <w:pPr>
        <w:widowControl/>
        <w:suppressAutoHyphens w:val="0"/>
        <w:rPr>
          <w:rFonts w:ascii="Times New Roman" w:eastAsia="Times New Roman" w:hAnsi="Times New Roman" w:cs="Times New Roman"/>
          <w:i/>
          <w:iCs/>
          <w:sz w:val="24"/>
          <w:szCs w:val="24"/>
          <w:lang w:bidi="ar-SA"/>
        </w:rPr>
      </w:pPr>
    </w:p>
    <w:p w14:paraId="577E24B6"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Temeljem članka 18. stavak 1. Zakona o proračunu (Narodne novine broj:144/21.) i članka 30. Statuta Općine Satnica Đakovačka (Službeni glasnik Općine Satnica Đakovačka broj:2/21. i 6/22.) Općinsko vijeće Općine Satnica Đakovačka na svojoj 25. sjednici održanoj dana 11. prosinca 2024. godine donosi</w:t>
      </w:r>
    </w:p>
    <w:p w14:paraId="1BEBD074"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40A8BDE5"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 D L U K U</w:t>
      </w:r>
    </w:p>
    <w:p w14:paraId="2489C62C"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 izvršavanju Proračuna Općine Satnica Đakovačka za 2025.godinu</w:t>
      </w:r>
    </w:p>
    <w:p w14:paraId="54844081" w14:textId="77777777" w:rsidR="00F01B91" w:rsidRPr="00F01B91" w:rsidRDefault="00F01B91" w:rsidP="00F01B91">
      <w:pPr>
        <w:widowControl/>
        <w:suppressAutoHyphens w:val="0"/>
        <w:jc w:val="center"/>
        <w:rPr>
          <w:rFonts w:ascii="Times New Roman" w:eastAsia="Times New Roman" w:hAnsi="Times New Roman" w:cs="Times New Roman"/>
          <w:b/>
          <w:sz w:val="20"/>
          <w:szCs w:val="20"/>
          <w:lang w:bidi="ar-SA"/>
        </w:rPr>
      </w:pPr>
    </w:p>
    <w:p w14:paraId="70AB6961"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1.</w:t>
      </w:r>
    </w:p>
    <w:p w14:paraId="7AF6AA3E"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63EDFE0A"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Ovom Odlukom se uređuje struktura Proračuna Općine Satnica Đakovačka za 2025.godinu (u daljnjem tekstu: Proračun), njegovo izvršavanje, upravljanje općinskom imovinom i dugovima, te promjena financiranja tijekom godine.</w:t>
      </w:r>
    </w:p>
    <w:p w14:paraId="3E01AA37"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60EBCD61"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2.</w:t>
      </w:r>
    </w:p>
    <w:p w14:paraId="5132F46E"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2AD7F2E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Proračun Općine Satnica Đakovačka sastoji se od slijedećih dijelova:</w:t>
      </w:r>
    </w:p>
    <w:p w14:paraId="398E8B0B"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 Opći dio Proračuna</w:t>
      </w:r>
    </w:p>
    <w:p w14:paraId="2C78F9E4"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 Posebni dio Proračuna</w:t>
      </w:r>
    </w:p>
    <w:p w14:paraId="381771F3"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 Obrazloženje Proračuna</w:t>
      </w:r>
    </w:p>
    <w:p w14:paraId="767B541C"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 Financijske projekcije za 2026. i 2027. godinu.</w:t>
      </w:r>
    </w:p>
    <w:p w14:paraId="3DECEF35"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45A1891D"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3.</w:t>
      </w:r>
    </w:p>
    <w:p w14:paraId="6115F49A"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22559456"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Opći dio Proračuna sastoji se od Računa prihoda i rashoda, računa financiranja.</w:t>
      </w:r>
    </w:p>
    <w:p w14:paraId="4828594B"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4EF678F9"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U Račun prihoda i rashoda iskazani su prihodi od poslovanja i prihodi od prodaje nefinancijske imovine, te rashodi poslovanja i rashodi za nabavu nefinancijske imovine.</w:t>
      </w:r>
    </w:p>
    <w:p w14:paraId="608BC36B"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U Računu financiranja  iskazani su primici od financijske imovine i zaduživanja, te izdaci za financijsku imovinu i otplate kredita i zajmova.</w:t>
      </w:r>
    </w:p>
    <w:p w14:paraId="6CD4CD57"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3AD66AE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Posebni dio sadrži raspored rashoda prema organizacijskoj, ekonomskoj, funkcijskoj i programskoj  klasifikaciji.</w:t>
      </w:r>
    </w:p>
    <w:p w14:paraId="4ED01A20"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20872148"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4.</w:t>
      </w:r>
    </w:p>
    <w:p w14:paraId="7B1490F5"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5F0A03FC"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Projekcija prihoda i rashoda za dvogodišnje razdoblje sadrži prihode i rashode za 2026. i 2027. godinu koji su procijenjeni prema smjernicama i uputama Ministarstva financija.</w:t>
      </w:r>
    </w:p>
    <w:p w14:paraId="3FBD8D30"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65DE4EEA"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5.</w:t>
      </w:r>
    </w:p>
    <w:p w14:paraId="1C86571A"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68C8501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Sredstva se u Proračunu osiguravaju proračunskim korisnicima (u daljnjem tekstu: Korisnici) koji su u njegovom Posebnom dijelu određeni za nositelje sredstava na pojedinim stavkama.</w:t>
      </w:r>
    </w:p>
    <w:p w14:paraId="67B585C7"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39DA1410"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6.</w:t>
      </w:r>
    </w:p>
    <w:p w14:paraId="7E406B72"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0866F91E"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lastRenderedPageBreak/>
        <w:t>Za izvršavanje Proračuna u potpunosti je odgovoran općinski načelnik.</w:t>
      </w:r>
    </w:p>
    <w:p w14:paraId="61A8F43D"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29AEA8E5"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7.</w:t>
      </w:r>
    </w:p>
    <w:p w14:paraId="2C921FC6"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4A933841" w14:textId="5B25DA2D" w:rsidR="00F01B91" w:rsidRPr="00656F50"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Proračunska sredstva koristiti će se samo za namjene koje su utvrđene Proračunom do visine utvrđene u njegovom Posebnom dijelu, na razdjelima i pozicijama, prema načelu racionalnog korištenja ostvarenih sredstava.</w:t>
      </w:r>
    </w:p>
    <w:p w14:paraId="72FC1A6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0CE1F6A6"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8.</w:t>
      </w:r>
    </w:p>
    <w:p w14:paraId="53BFFA65"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06F5E876"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Sukladno članku 46. Zakona o proračunu, Općinski načelnik može izvršiti preraspodjelu sredstava na proračunskim stavkama unutar razdjela ili između razdjela najviše do 5% rashoda i izdataka na stavci koja se umanjuje.</w:t>
      </w:r>
    </w:p>
    <w:p w14:paraId="22E39C55"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1190EA6B" w14:textId="68172651"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Općinski načelnik će o izvršenoj preraspodjeli izvijestiti općinsko vijeće u polugodišnjem i godišnjem izvršenju Proračuna.</w:t>
      </w:r>
    </w:p>
    <w:p w14:paraId="7F7DB966"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9.</w:t>
      </w:r>
    </w:p>
    <w:p w14:paraId="153E768B"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185668F9"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Pogrešno ili više uplaćeni prihodi u Proračun vraćaju se uplatiteljima na teret tih prihoda.</w:t>
      </w:r>
    </w:p>
    <w:p w14:paraId="67BAFE01"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0BAF4994"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10.</w:t>
      </w:r>
    </w:p>
    <w:p w14:paraId="5EA664BE"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3073ACC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Korisnici smiju preuzimati obveze najviše do visine sredstava osiguranih u Posebnom dijelu Proračuna.</w:t>
      </w:r>
    </w:p>
    <w:p w14:paraId="60B853BD"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Dodjela sredstava korisnicima vršiti će se sukladno njihovim financijskim planovima, za cijelu godinu po mjesecima, vodeći računa o mogućnostima Proračuna.</w:t>
      </w:r>
    </w:p>
    <w:p w14:paraId="0B7FE5F0"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44A4EA46"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11.</w:t>
      </w:r>
    </w:p>
    <w:p w14:paraId="05BC6137"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26EA300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 xml:space="preserve">Stanje imovine utvrđuje se jednom godišnje zaključno s danom 31.prosinca tekuće godine. </w:t>
      </w:r>
    </w:p>
    <w:p w14:paraId="01416D77"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Povjerenstvo za popis nepokretne i pokretne imovine Rješenjem imenuje općinski načelnik i donosi Odluku o prihvaćanju Izvješća.</w:t>
      </w:r>
    </w:p>
    <w:p w14:paraId="18BD2026"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2A87056F"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12.</w:t>
      </w:r>
    </w:p>
    <w:p w14:paraId="18E82C92"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1E02AE30"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Proračunom nije predviđeno davanje jamstava i zaduživanje.</w:t>
      </w:r>
    </w:p>
    <w:p w14:paraId="45F1453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53F93E79"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13.</w:t>
      </w:r>
    </w:p>
    <w:p w14:paraId="1BDE8C97"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43C42E29"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Proračunom nije  predviđeno zaduživanje i davanje jamstva.</w:t>
      </w:r>
    </w:p>
    <w:p w14:paraId="1CFE41C9" w14:textId="77777777" w:rsidR="00F01B91" w:rsidRPr="00F01B91" w:rsidRDefault="00F01B91" w:rsidP="00656F50">
      <w:pPr>
        <w:widowControl/>
        <w:suppressAutoHyphens w:val="0"/>
        <w:rPr>
          <w:rFonts w:ascii="Times New Roman" w:eastAsia="Times New Roman" w:hAnsi="Times New Roman" w:cs="Times New Roman"/>
          <w:sz w:val="20"/>
          <w:szCs w:val="20"/>
          <w:lang w:bidi="ar-SA"/>
        </w:rPr>
      </w:pPr>
    </w:p>
    <w:p w14:paraId="612E7F61"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14.</w:t>
      </w:r>
    </w:p>
    <w:p w14:paraId="4FD99164"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68AB8B6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Proračunska sredstva se koriste samo za namjene koje su predviđene Proračunom i to do visine utvrđene u njegovom Posebnom dijelu, te se ne mogu preraspodijeliti, osim pod uvjetima i na način predviđen ovom Odlukom.</w:t>
      </w:r>
    </w:p>
    <w:p w14:paraId="3AABC89C"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6B3BD9BE"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15.</w:t>
      </w:r>
    </w:p>
    <w:p w14:paraId="721D3C64"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66A2B798"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Ukoliko tijekom 2025.godine nastanu nove obveze za Proračun, sredstva za njihovu provedbu mogu se osigurati isključivo na temelju Izmjena i dopuna Proračuna koje usvaja Općinsko vijeće.</w:t>
      </w:r>
    </w:p>
    <w:p w14:paraId="0B6A3862"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0501CC3D"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Članak 16.</w:t>
      </w:r>
    </w:p>
    <w:p w14:paraId="2836EC8A" w14:textId="77777777" w:rsidR="00F01B91" w:rsidRPr="00F01B91" w:rsidRDefault="00F01B91" w:rsidP="00F01B91">
      <w:pPr>
        <w:widowControl/>
        <w:suppressAutoHyphens w:val="0"/>
        <w:jc w:val="both"/>
        <w:rPr>
          <w:rFonts w:ascii="Times New Roman" w:eastAsia="Times New Roman" w:hAnsi="Times New Roman" w:cs="Times New Roman"/>
          <w:sz w:val="20"/>
          <w:szCs w:val="20"/>
          <w:lang w:bidi="ar-SA"/>
        </w:rPr>
      </w:pPr>
    </w:p>
    <w:p w14:paraId="5E1D416C" w14:textId="77777777" w:rsidR="00F01B91" w:rsidRDefault="00F01B91" w:rsidP="00F01B91">
      <w:pPr>
        <w:widowControl/>
        <w:suppressAutoHyphens w:val="0"/>
        <w:jc w:val="both"/>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Ova Odluka stupa na snagu osmog dana od dana objave u Službenom glasniku Općine Satnica Đakovačka, a primjenjuje se od 1.siječnja 2025.godine.</w:t>
      </w:r>
    </w:p>
    <w:p w14:paraId="1FF85909" w14:textId="77777777" w:rsidR="0069296B" w:rsidRPr="00F01B91" w:rsidRDefault="0069296B" w:rsidP="00F01B91">
      <w:pPr>
        <w:widowControl/>
        <w:suppressAutoHyphens w:val="0"/>
        <w:jc w:val="both"/>
        <w:rPr>
          <w:rFonts w:ascii="Times New Roman" w:eastAsia="Times New Roman" w:hAnsi="Times New Roman" w:cs="Times New Roman"/>
          <w:sz w:val="20"/>
          <w:szCs w:val="20"/>
          <w:lang w:bidi="ar-SA"/>
        </w:rPr>
      </w:pPr>
    </w:p>
    <w:p w14:paraId="446AB018"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4BF27092" w14:textId="57A17627" w:rsidR="00F01B91" w:rsidRPr="00F01B91" w:rsidRDefault="00F01B91" w:rsidP="00A473DF">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lastRenderedPageBreak/>
        <w:t>REPUBLIKA HRVATSKA</w:t>
      </w:r>
    </w:p>
    <w:p w14:paraId="2ED56170" w14:textId="77777777" w:rsidR="00F01B91" w:rsidRPr="00F01B91" w:rsidRDefault="00F01B91" w:rsidP="00A473DF">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OSJEČKO-BARANJSKA ŽUPANIJA</w:t>
      </w:r>
    </w:p>
    <w:p w14:paraId="4B07DBB4" w14:textId="77777777" w:rsidR="00F01B91" w:rsidRPr="00F01B91" w:rsidRDefault="00F01B91" w:rsidP="00A473DF">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OPĆINA SATNICA ĐAKOVAČKA</w:t>
      </w:r>
    </w:p>
    <w:p w14:paraId="5C0716E5" w14:textId="07E95F3E" w:rsidR="00F01B91" w:rsidRPr="00F01B91" w:rsidRDefault="00F01B91" w:rsidP="00A473DF">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OPĆINSKO VIJEĆE</w:t>
      </w:r>
    </w:p>
    <w:p w14:paraId="1706352C" w14:textId="77777777"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p>
    <w:p w14:paraId="643294A0" w14:textId="19875B46" w:rsidR="00F01B91" w:rsidRPr="00F01B91" w:rsidRDefault="00F01B91" w:rsidP="00F01B91">
      <w:pPr>
        <w:widowControl/>
        <w:suppressAutoHyphens w:val="0"/>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KLASA:400-01/24-01/6</w:t>
      </w:r>
      <w:r w:rsidRPr="00F01B91">
        <w:rPr>
          <w:rFonts w:ascii="Times New Roman" w:eastAsia="Times New Roman" w:hAnsi="Times New Roman" w:cs="Times New Roman"/>
          <w:sz w:val="20"/>
          <w:szCs w:val="20"/>
          <w:lang w:bidi="ar-SA"/>
        </w:rPr>
        <w:tab/>
      </w:r>
      <w:r w:rsidRPr="00F01B91">
        <w:rPr>
          <w:rFonts w:ascii="Times New Roman" w:eastAsia="Times New Roman" w:hAnsi="Times New Roman" w:cs="Times New Roman"/>
          <w:sz w:val="20"/>
          <w:szCs w:val="20"/>
          <w:lang w:bidi="ar-SA"/>
        </w:rPr>
        <w:tab/>
      </w:r>
      <w:r w:rsidRPr="00F01B91">
        <w:rPr>
          <w:rFonts w:ascii="Times New Roman" w:eastAsia="Times New Roman" w:hAnsi="Times New Roman" w:cs="Times New Roman"/>
          <w:sz w:val="20"/>
          <w:szCs w:val="20"/>
          <w:lang w:bidi="ar-SA"/>
        </w:rPr>
        <w:tab/>
        <w:t xml:space="preserve">          </w:t>
      </w:r>
      <w:r w:rsidRPr="00F01B91">
        <w:rPr>
          <w:rFonts w:ascii="Times New Roman" w:eastAsia="Times New Roman" w:hAnsi="Times New Roman" w:cs="Times New Roman"/>
          <w:sz w:val="20"/>
          <w:szCs w:val="20"/>
          <w:lang w:bidi="ar-SA"/>
        </w:rPr>
        <w:tab/>
      </w:r>
      <w:r w:rsidR="00A473DF">
        <w:rPr>
          <w:rFonts w:ascii="Times New Roman" w:eastAsia="Times New Roman" w:hAnsi="Times New Roman" w:cs="Times New Roman"/>
          <w:sz w:val="20"/>
          <w:szCs w:val="20"/>
          <w:lang w:bidi="ar-SA"/>
        </w:rPr>
        <w:t xml:space="preserve">                    </w:t>
      </w:r>
      <w:r w:rsidRPr="00F01B91">
        <w:rPr>
          <w:rFonts w:ascii="Times New Roman" w:eastAsia="Times New Roman" w:hAnsi="Times New Roman" w:cs="Times New Roman"/>
          <w:sz w:val="20"/>
          <w:szCs w:val="20"/>
          <w:lang w:bidi="ar-SA"/>
        </w:rPr>
        <w:t>PREDSJEDNIK OPĆINSKOG VIJEĆA</w:t>
      </w:r>
    </w:p>
    <w:p w14:paraId="037CAE72"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URBROJ:2158-34-01-24-1</w:t>
      </w:r>
    </w:p>
    <w:p w14:paraId="613D099A" w14:textId="6FDD227D" w:rsidR="00F01B91" w:rsidRPr="00F01B91" w:rsidRDefault="00F01B91" w:rsidP="00F01B91">
      <w:pPr>
        <w:widowControl/>
        <w:suppressAutoHyphens w:val="0"/>
        <w:jc w:val="center"/>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ab/>
      </w:r>
      <w:r w:rsidRPr="00F01B91">
        <w:rPr>
          <w:rFonts w:ascii="Times New Roman" w:eastAsia="Times New Roman" w:hAnsi="Times New Roman" w:cs="Times New Roman"/>
          <w:sz w:val="20"/>
          <w:szCs w:val="20"/>
          <w:lang w:bidi="ar-SA"/>
        </w:rPr>
        <w:tab/>
      </w:r>
      <w:r w:rsidRPr="00F01B91">
        <w:rPr>
          <w:rFonts w:ascii="Times New Roman" w:eastAsia="Times New Roman" w:hAnsi="Times New Roman" w:cs="Times New Roman"/>
          <w:sz w:val="20"/>
          <w:szCs w:val="20"/>
          <w:lang w:bidi="ar-SA"/>
        </w:rPr>
        <w:tab/>
      </w:r>
      <w:r w:rsidRPr="00F01B91">
        <w:rPr>
          <w:rFonts w:ascii="Times New Roman" w:eastAsia="Times New Roman" w:hAnsi="Times New Roman" w:cs="Times New Roman"/>
          <w:sz w:val="20"/>
          <w:szCs w:val="20"/>
          <w:lang w:bidi="ar-SA"/>
        </w:rPr>
        <w:tab/>
      </w:r>
      <w:r w:rsidRPr="00F01B91">
        <w:rPr>
          <w:rFonts w:ascii="Times New Roman" w:eastAsia="Times New Roman" w:hAnsi="Times New Roman" w:cs="Times New Roman"/>
          <w:sz w:val="20"/>
          <w:szCs w:val="20"/>
          <w:lang w:bidi="ar-SA"/>
        </w:rPr>
        <w:tab/>
      </w:r>
      <w:r w:rsidRPr="00F01B91">
        <w:rPr>
          <w:rFonts w:ascii="Times New Roman" w:eastAsia="Times New Roman" w:hAnsi="Times New Roman" w:cs="Times New Roman"/>
          <w:sz w:val="20"/>
          <w:szCs w:val="20"/>
          <w:lang w:bidi="ar-SA"/>
        </w:rPr>
        <w:tab/>
      </w:r>
      <w:r w:rsidRPr="00F01B91">
        <w:rPr>
          <w:rFonts w:ascii="Times New Roman" w:eastAsia="Times New Roman" w:hAnsi="Times New Roman" w:cs="Times New Roman"/>
          <w:sz w:val="20"/>
          <w:szCs w:val="20"/>
          <w:lang w:bidi="ar-SA"/>
        </w:rPr>
        <w:tab/>
        <w:t>Ivan Kuna, mag.ing.</w:t>
      </w:r>
      <w:proofErr w:type="spellStart"/>
      <w:r w:rsidRPr="00F01B91">
        <w:rPr>
          <w:rFonts w:ascii="Times New Roman" w:eastAsia="Times New Roman" w:hAnsi="Times New Roman" w:cs="Times New Roman"/>
          <w:sz w:val="20"/>
          <w:szCs w:val="20"/>
          <w:lang w:bidi="ar-SA"/>
        </w:rPr>
        <w:t>agr</w:t>
      </w:r>
      <w:proofErr w:type="spellEnd"/>
      <w:r w:rsidRPr="00F01B91">
        <w:rPr>
          <w:rFonts w:ascii="Times New Roman" w:eastAsia="Times New Roman" w:hAnsi="Times New Roman" w:cs="Times New Roman"/>
          <w:sz w:val="20"/>
          <w:szCs w:val="20"/>
          <w:lang w:bidi="ar-SA"/>
        </w:rPr>
        <w:t>.</w:t>
      </w:r>
      <w:r w:rsidRPr="00656F50">
        <w:rPr>
          <w:rFonts w:ascii="Times New Roman" w:eastAsia="Times New Roman" w:hAnsi="Times New Roman" w:cs="Times New Roman"/>
          <w:sz w:val="20"/>
          <w:szCs w:val="20"/>
          <w:lang w:bidi="ar-SA"/>
        </w:rPr>
        <w:t>,v.r.</w:t>
      </w:r>
    </w:p>
    <w:p w14:paraId="010D230E" w14:textId="77777777" w:rsidR="00F01B91" w:rsidRPr="00F01B91" w:rsidRDefault="00F01B91" w:rsidP="00F01B91">
      <w:pPr>
        <w:widowControl/>
        <w:suppressAutoHyphens w:val="0"/>
        <w:rPr>
          <w:rFonts w:ascii="Times New Roman" w:eastAsia="Times New Roman" w:hAnsi="Times New Roman" w:cs="Times New Roman"/>
          <w:sz w:val="20"/>
          <w:szCs w:val="20"/>
          <w:lang w:bidi="ar-SA"/>
        </w:rPr>
      </w:pPr>
    </w:p>
    <w:p w14:paraId="700670AD" w14:textId="77777777" w:rsidR="00F01B91" w:rsidRPr="00656F50" w:rsidRDefault="00F01B91" w:rsidP="00F01B91">
      <w:pPr>
        <w:widowControl/>
        <w:suppressAutoHyphens w:val="0"/>
        <w:rPr>
          <w:rFonts w:ascii="Times New Roman" w:eastAsia="Times New Roman" w:hAnsi="Times New Roman" w:cs="Times New Roman"/>
          <w:sz w:val="20"/>
          <w:szCs w:val="20"/>
          <w:lang w:bidi="ar-SA"/>
        </w:rPr>
      </w:pPr>
      <w:r w:rsidRPr="00F01B91">
        <w:rPr>
          <w:rFonts w:ascii="Times New Roman" w:eastAsia="Times New Roman" w:hAnsi="Times New Roman" w:cs="Times New Roman"/>
          <w:sz w:val="20"/>
          <w:szCs w:val="20"/>
          <w:lang w:bidi="ar-SA"/>
        </w:rPr>
        <w:t>Satnica Đakovačka, 11. prosinca 2024.</w:t>
      </w:r>
    </w:p>
    <w:p w14:paraId="7F67E534" w14:textId="1A411BD8" w:rsidR="00F01B91" w:rsidRPr="00F01B91" w:rsidRDefault="00F01B91" w:rsidP="00F01B91">
      <w:pPr>
        <w:widowControl/>
        <w:suppressAutoHyphens w:val="0"/>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w:t>
      </w:r>
      <w:r w:rsidR="00A473DF">
        <w:rPr>
          <w:rFonts w:ascii="Times New Roman" w:eastAsia="Times New Roman" w:hAnsi="Times New Roman" w:cs="Times New Roman"/>
          <w:sz w:val="20"/>
          <w:szCs w:val="20"/>
          <w:lang w:bidi="ar-SA"/>
        </w:rPr>
        <w:t>--------------------------</w:t>
      </w:r>
      <w:r w:rsidRPr="00656F50">
        <w:rPr>
          <w:rFonts w:ascii="Times New Roman" w:eastAsia="Times New Roman" w:hAnsi="Times New Roman" w:cs="Times New Roman"/>
          <w:sz w:val="20"/>
          <w:szCs w:val="20"/>
          <w:lang w:bidi="ar-SA"/>
        </w:rPr>
        <w:t>---------</w:t>
      </w:r>
    </w:p>
    <w:p w14:paraId="421D9D93" w14:textId="77777777" w:rsidR="00F01B91" w:rsidRPr="00656F50" w:rsidRDefault="00F01B91" w:rsidP="001D21AF">
      <w:pPr>
        <w:widowControl/>
        <w:suppressAutoHyphens w:val="0"/>
        <w:jc w:val="both"/>
        <w:rPr>
          <w:rFonts w:ascii="Times New Roman" w:eastAsia="Times New Roman" w:hAnsi="Times New Roman" w:cs="Times New Roman"/>
          <w:sz w:val="20"/>
          <w:szCs w:val="20"/>
          <w:lang w:bidi="ar-SA"/>
        </w:rPr>
      </w:pPr>
    </w:p>
    <w:p w14:paraId="7CA71B92" w14:textId="77777777" w:rsidR="00656F50" w:rsidRPr="00656F50" w:rsidRDefault="00656F50" w:rsidP="00656F50">
      <w:pPr>
        <w:widowControl/>
        <w:suppressAutoHyphens w:val="0"/>
        <w:jc w:val="both"/>
        <w:rPr>
          <w:rFonts w:ascii="Times New Roman" w:eastAsia="Calibri" w:hAnsi="Times New Roman" w:cs="Times New Roman"/>
          <w:bCs/>
          <w:kern w:val="2"/>
          <w:sz w:val="20"/>
          <w:szCs w:val="20"/>
          <w:lang w:bidi="ar-SA"/>
          <w14:ligatures w14:val="standardContextual"/>
        </w:rPr>
      </w:pPr>
      <w:r w:rsidRPr="00656F50">
        <w:rPr>
          <w:rFonts w:ascii="Times New Roman" w:eastAsia="Calibri" w:hAnsi="Times New Roman" w:cs="Times New Roman"/>
          <w:kern w:val="2"/>
          <w:sz w:val="20"/>
          <w:szCs w:val="20"/>
          <w:lang w:bidi="ar-SA"/>
          <w14:ligatures w14:val="standardContextual"/>
        </w:rPr>
        <w:t>Na temelju članka 37. stavka 3. Zakona o zaštiti i očuvanju kulturnih dobara (Narodne novine broj:69/99., 151/03., 157/03., 100/04., 87/09., 88/10., 61/11., 25/12., 136/12., 157/13., 152/14., 98/15., 44/17., 90/18., 32/20., 62/20., 117/21. i 114/22.), članka 48. stavka 3. Zakona o lokalnoj i područnoj (regionalnoj</w:t>
      </w:r>
      <w:r w:rsidRPr="00656F50">
        <w:rPr>
          <w:rFonts w:ascii="Times New Roman" w:eastAsia="Calibri" w:hAnsi="Times New Roman" w:cs="Times New Roman"/>
          <w:bCs/>
          <w:kern w:val="2"/>
          <w:sz w:val="20"/>
          <w:szCs w:val="20"/>
          <w:lang w:bidi="ar-SA"/>
          <w14:ligatures w14:val="standardContextual"/>
        </w:rPr>
        <w:t>) samoupravi (Narodne novine, broj: 33/01., 60/01., 129/05., 109/07., 125/08., 36/09., 150/11., 144/12., 19/13., 137/15., 123/17., 98/19.  i 144/20.)</w:t>
      </w:r>
      <w:r w:rsidRPr="00656F50">
        <w:rPr>
          <w:rFonts w:ascii="Times New Roman" w:eastAsia="Calibri" w:hAnsi="Times New Roman" w:cs="Times New Roman"/>
          <w:kern w:val="2"/>
          <w:sz w:val="20"/>
          <w:szCs w:val="20"/>
          <w:lang w:bidi="ar-SA"/>
          <w14:ligatures w14:val="standardContextual"/>
        </w:rPr>
        <w:t xml:space="preserve"> te članka 30. Statuta Općine Satnica Đakovačka (Službeni glasnik Općine Satnica Đakovačka broj: 2/21. i 6/22.) Općinsko vijeće Općine Satnica Đakovačka na svojoj 25. sjednici, održanoj dana 11. prosinca 2024. godine, donosi</w:t>
      </w:r>
      <w:r w:rsidRPr="00656F50">
        <w:rPr>
          <w:rFonts w:ascii="Times New Roman" w:eastAsia="Calibri" w:hAnsi="Times New Roman" w:cs="Times New Roman"/>
          <w:bCs/>
          <w:kern w:val="2"/>
          <w:sz w:val="20"/>
          <w:szCs w:val="20"/>
          <w:lang w:bidi="ar-SA"/>
          <w14:ligatures w14:val="standardContextual"/>
        </w:rPr>
        <w:t xml:space="preserve"> </w:t>
      </w:r>
    </w:p>
    <w:p w14:paraId="04AA6A89" w14:textId="77777777" w:rsidR="00656F50" w:rsidRPr="00656F50" w:rsidRDefault="00656F50" w:rsidP="00656F50">
      <w:pPr>
        <w:widowControl/>
        <w:suppressAutoHyphens w:val="0"/>
        <w:jc w:val="both"/>
        <w:rPr>
          <w:rFonts w:ascii="Times New Roman" w:eastAsia="Calibri" w:hAnsi="Times New Roman" w:cs="Times New Roman"/>
          <w:kern w:val="2"/>
          <w:sz w:val="20"/>
          <w:szCs w:val="20"/>
          <w:lang w:bidi="ar-SA"/>
          <w14:ligatures w14:val="standardContextual"/>
        </w:rPr>
      </w:pPr>
    </w:p>
    <w:p w14:paraId="18C5C903" w14:textId="77777777" w:rsidR="00656F50" w:rsidRPr="00656F50" w:rsidRDefault="00656F50" w:rsidP="00656F50">
      <w:pPr>
        <w:widowControl/>
        <w:suppressAutoHyphens w:val="0"/>
        <w:jc w:val="center"/>
        <w:rPr>
          <w:rFonts w:ascii="Times New Roman" w:eastAsia="Calibri" w:hAnsi="Times New Roman" w:cs="Times New Roman"/>
          <w:kern w:val="2"/>
          <w:sz w:val="20"/>
          <w:szCs w:val="20"/>
          <w:lang w:bidi="ar-SA"/>
          <w14:ligatures w14:val="standardContextual"/>
        </w:rPr>
      </w:pPr>
      <w:r w:rsidRPr="00656F50">
        <w:rPr>
          <w:rFonts w:ascii="Times New Roman" w:eastAsia="Calibri" w:hAnsi="Times New Roman" w:cs="Times New Roman"/>
          <w:kern w:val="2"/>
          <w:sz w:val="20"/>
          <w:szCs w:val="20"/>
          <w:lang w:bidi="ar-SA"/>
          <w14:ligatures w14:val="standardContextual"/>
        </w:rPr>
        <w:t>O D L U K U</w:t>
      </w:r>
    </w:p>
    <w:p w14:paraId="76BD3740" w14:textId="77777777" w:rsidR="00656F50" w:rsidRPr="00656F50" w:rsidRDefault="00656F50" w:rsidP="00656F50">
      <w:pPr>
        <w:widowControl/>
        <w:suppressAutoHyphens w:val="0"/>
        <w:jc w:val="center"/>
        <w:rPr>
          <w:rFonts w:ascii="Times New Roman" w:eastAsia="Calibri" w:hAnsi="Times New Roman" w:cs="Times New Roman"/>
          <w:bCs/>
          <w:kern w:val="2"/>
          <w:sz w:val="20"/>
          <w:szCs w:val="20"/>
          <w:lang w:bidi="ar-SA"/>
          <w14:ligatures w14:val="standardContextual"/>
        </w:rPr>
      </w:pPr>
      <w:r w:rsidRPr="00656F50">
        <w:rPr>
          <w:rFonts w:ascii="Times New Roman" w:eastAsia="Calibri" w:hAnsi="Times New Roman" w:cs="Times New Roman"/>
          <w:kern w:val="2"/>
          <w:sz w:val="20"/>
          <w:szCs w:val="20"/>
          <w:lang w:bidi="ar-SA"/>
          <w14:ligatures w14:val="standardContextual"/>
        </w:rPr>
        <w:t xml:space="preserve">o nekorištenju prava </w:t>
      </w:r>
      <w:r w:rsidRPr="00656F50">
        <w:rPr>
          <w:rFonts w:ascii="Times New Roman" w:eastAsia="Calibri" w:hAnsi="Times New Roman" w:cs="Times New Roman"/>
          <w:bCs/>
          <w:kern w:val="2"/>
          <w:sz w:val="20"/>
          <w:szCs w:val="20"/>
          <w:lang w:bidi="ar-SA"/>
          <w14:ligatures w14:val="standardContextual"/>
        </w:rPr>
        <w:t>prvokupa na nekretnini k.č.br. 487., k.o. Satnica Đakovačka</w:t>
      </w:r>
    </w:p>
    <w:p w14:paraId="429D55D1" w14:textId="77777777" w:rsidR="00656F50" w:rsidRPr="00656F50" w:rsidRDefault="00656F50" w:rsidP="00656F50">
      <w:pPr>
        <w:widowControl/>
        <w:suppressAutoHyphens w:val="0"/>
        <w:rPr>
          <w:rFonts w:ascii="Times New Roman" w:eastAsia="Calibri" w:hAnsi="Times New Roman" w:cs="Times New Roman"/>
          <w:bCs/>
          <w:kern w:val="2"/>
          <w:sz w:val="20"/>
          <w:szCs w:val="20"/>
          <w:lang w:bidi="ar-SA"/>
          <w14:ligatures w14:val="standardContextual"/>
        </w:rPr>
      </w:pPr>
    </w:p>
    <w:p w14:paraId="667C486B" w14:textId="3639C9B2" w:rsidR="00656F50" w:rsidRPr="00656F50" w:rsidRDefault="00656F50" w:rsidP="00656F50">
      <w:pPr>
        <w:widowControl/>
        <w:suppressAutoHyphens w:val="0"/>
        <w:jc w:val="center"/>
        <w:rPr>
          <w:rFonts w:ascii="Times New Roman" w:eastAsia="Calibri" w:hAnsi="Times New Roman" w:cs="Times New Roman"/>
          <w:bCs/>
          <w:kern w:val="2"/>
          <w:sz w:val="20"/>
          <w:szCs w:val="20"/>
          <w:lang w:bidi="ar-SA"/>
          <w14:ligatures w14:val="standardContextual"/>
        </w:rPr>
      </w:pPr>
      <w:r w:rsidRPr="00656F50">
        <w:rPr>
          <w:rFonts w:ascii="Times New Roman" w:eastAsia="Calibri" w:hAnsi="Times New Roman" w:cs="Times New Roman"/>
          <w:bCs/>
          <w:kern w:val="2"/>
          <w:sz w:val="20"/>
          <w:szCs w:val="20"/>
          <w:lang w:bidi="ar-SA"/>
          <w14:ligatures w14:val="standardContextual"/>
        </w:rPr>
        <w:t>Članak 1.</w:t>
      </w:r>
    </w:p>
    <w:p w14:paraId="48F32C0E" w14:textId="77777777" w:rsidR="00656F50" w:rsidRPr="00656F50" w:rsidRDefault="00656F50" w:rsidP="00656F50">
      <w:pPr>
        <w:widowControl/>
        <w:suppressAutoHyphens w:val="0"/>
        <w:jc w:val="both"/>
        <w:rPr>
          <w:rFonts w:ascii="Times New Roman" w:eastAsia="Calibri" w:hAnsi="Times New Roman" w:cs="Times New Roman"/>
          <w:kern w:val="2"/>
          <w:sz w:val="20"/>
          <w:szCs w:val="20"/>
          <w:lang w:eastAsia="en-US" w:bidi="ar-SA"/>
          <w14:ligatures w14:val="standardContextual"/>
        </w:rPr>
      </w:pPr>
      <w:r w:rsidRPr="00656F50">
        <w:rPr>
          <w:rFonts w:ascii="Times New Roman" w:eastAsia="Calibri" w:hAnsi="Times New Roman" w:cs="Times New Roman"/>
          <w:kern w:val="2"/>
          <w:sz w:val="20"/>
          <w:szCs w:val="20"/>
          <w:lang w:bidi="ar-SA"/>
          <w14:ligatures w14:val="standardContextual"/>
        </w:rPr>
        <w:t xml:space="preserve">Ovom Odlukom utvrđuje se nekorištenje prava prvokupa nekretnine upisane u </w:t>
      </w:r>
      <w:proofErr w:type="spellStart"/>
      <w:r w:rsidRPr="00656F50">
        <w:rPr>
          <w:rFonts w:ascii="Times New Roman" w:eastAsia="Calibri" w:hAnsi="Times New Roman" w:cs="Times New Roman"/>
          <w:kern w:val="2"/>
          <w:sz w:val="20"/>
          <w:szCs w:val="20"/>
          <w:lang w:bidi="ar-SA"/>
          <w14:ligatures w14:val="standardContextual"/>
        </w:rPr>
        <w:t>zk</w:t>
      </w:r>
      <w:proofErr w:type="spellEnd"/>
      <w:r w:rsidRPr="00656F50">
        <w:rPr>
          <w:rFonts w:ascii="Times New Roman" w:eastAsia="Calibri" w:hAnsi="Times New Roman" w:cs="Times New Roman"/>
          <w:kern w:val="2"/>
          <w:sz w:val="20"/>
          <w:szCs w:val="20"/>
          <w:lang w:bidi="ar-SA"/>
          <w14:ligatures w14:val="standardContextual"/>
        </w:rPr>
        <w:t>. ul. broj 15., k.o. Satnica Đakovačka, k.č.br.487, Kralja Tomislava, dvorište površine 784 m</w:t>
      </w:r>
      <w:r w:rsidRPr="00656F50">
        <w:rPr>
          <w:rFonts w:ascii="Times New Roman" w:eastAsia="Calibri" w:hAnsi="Times New Roman" w:cs="Times New Roman"/>
          <w:kern w:val="2"/>
          <w:sz w:val="20"/>
          <w:szCs w:val="20"/>
          <w:vertAlign w:val="superscript"/>
          <w:lang w:bidi="ar-SA"/>
          <w14:ligatures w14:val="standardContextual"/>
        </w:rPr>
        <w:t>2</w:t>
      </w:r>
      <w:r w:rsidRPr="00656F50">
        <w:rPr>
          <w:rFonts w:ascii="Times New Roman" w:eastAsia="Calibri" w:hAnsi="Times New Roman" w:cs="Times New Roman"/>
          <w:kern w:val="2"/>
          <w:sz w:val="20"/>
          <w:szCs w:val="20"/>
          <w:lang w:bidi="ar-SA"/>
          <w14:ligatures w14:val="standardContextual"/>
        </w:rPr>
        <w:t>, kuća Kralja Tomislava kbr. 69 površine 103 m</w:t>
      </w:r>
      <w:r w:rsidRPr="00656F50">
        <w:rPr>
          <w:rFonts w:ascii="Times New Roman" w:eastAsia="Calibri" w:hAnsi="Times New Roman" w:cs="Times New Roman"/>
          <w:kern w:val="2"/>
          <w:sz w:val="20"/>
          <w:szCs w:val="20"/>
          <w:vertAlign w:val="superscript"/>
          <w:lang w:bidi="ar-SA"/>
          <w14:ligatures w14:val="standardContextual"/>
        </w:rPr>
        <w:t>2</w:t>
      </w:r>
      <w:r w:rsidRPr="00656F50">
        <w:rPr>
          <w:rFonts w:ascii="Times New Roman" w:eastAsia="Calibri" w:hAnsi="Times New Roman" w:cs="Times New Roman"/>
          <w:kern w:val="2"/>
          <w:sz w:val="20"/>
          <w:szCs w:val="20"/>
          <w:lang w:bidi="ar-SA"/>
          <w14:ligatures w14:val="standardContextual"/>
        </w:rPr>
        <w:t>, gospodarska zgrada, svinjac, garaža i ostava površine 98 m</w:t>
      </w:r>
      <w:r w:rsidRPr="00656F50">
        <w:rPr>
          <w:rFonts w:ascii="Times New Roman" w:eastAsia="Calibri" w:hAnsi="Times New Roman" w:cs="Times New Roman"/>
          <w:kern w:val="2"/>
          <w:sz w:val="20"/>
          <w:szCs w:val="20"/>
          <w:vertAlign w:val="superscript"/>
          <w:lang w:bidi="ar-SA"/>
          <w14:ligatures w14:val="standardContextual"/>
        </w:rPr>
        <w:t>2</w:t>
      </w:r>
      <w:r w:rsidRPr="00656F50">
        <w:rPr>
          <w:rFonts w:ascii="Times New Roman" w:eastAsia="Calibri" w:hAnsi="Times New Roman" w:cs="Times New Roman"/>
          <w:kern w:val="2"/>
          <w:sz w:val="20"/>
          <w:szCs w:val="20"/>
          <w:lang w:bidi="ar-SA"/>
          <w14:ligatures w14:val="standardContextual"/>
        </w:rPr>
        <w:t>, pomoćna zgrada, pušnica površine 8 m</w:t>
      </w:r>
      <w:r w:rsidRPr="00656F50">
        <w:rPr>
          <w:rFonts w:ascii="Times New Roman" w:eastAsia="Calibri" w:hAnsi="Times New Roman" w:cs="Times New Roman"/>
          <w:kern w:val="2"/>
          <w:sz w:val="20"/>
          <w:szCs w:val="20"/>
          <w:vertAlign w:val="superscript"/>
          <w:lang w:bidi="ar-SA"/>
          <w14:ligatures w14:val="standardContextual"/>
        </w:rPr>
        <w:t>2</w:t>
      </w:r>
      <w:r w:rsidRPr="00656F50">
        <w:rPr>
          <w:rFonts w:ascii="Times New Roman" w:eastAsia="Calibri" w:hAnsi="Times New Roman" w:cs="Times New Roman"/>
          <w:kern w:val="2"/>
          <w:sz w:val="20"/>
          <w:szCs w:val="20"/>
          <w:lang w:bidi="ar-SA"/>
          <w14:ligatures w14:val="standardContextual"/>
        </w:rPr>
        <w:t>, ukupne površine 993 m</w:t>
      </w:r>
      <w:r w:rsidRPr="00656F50">
        <w:rPr>
          <w:rFonts w:ascii="Times New Roman" w:eastAsia="Calibri" w:hAnsi="Times New Roman" w:cs="Times New Roman"/>
          <w:kern w:val="2"/>
          <w:sz w:val="20"/>
          <w:szCs w:val="20"/>
          <w:vertAlign w:val="superscript"/>
          <w:lang w:bidi="ar-SA"/>
          <w14:ligatures w14:val="standardContextual"/>
        </w:rPr>
        <w:t>2</w:t>
      </w:r>
      <w:r w:rsidRPr="00656F50">
        <w:rPr>
          <w:rFonts w:ascii="Times New Roman" w:eastAsia="Calibri" w:hAnsi="Times New Roman" w:cs="Times New Roman"/>
          <w:kern w:val="2"/>
          <w:sz w:val="20"/>
          <w:szCs w:val="20"/>
          <w:lang w:bidi="ar-SA"/>
          <w14:ligatures w14:val="standardContextual"/>
        </w:rPr>
        <w:t xml:space="preserve"> na kojoj je R</w:t>
      </w:r>
      <w:r w:rsidRPr="00656F50">
        <w:rPr>
          <w:rFonts w:ascii="Times New Roman" w:eastAsia="Calibri" w:hAnsi="Times New Roman" w:cs="Times New Roman"/>
          <w:kern w:val="2"/>
          <w:sz w:val="20"/>
          <w:szCs w:val="20"/>
          <w:lang w:eastAsia="en-US" w:bidi="ar-SA"/>
          <w14:ligatures w14:val="standardContextual"/>
        </w:rPr>
        <w:t xml:space="preserve">ješenjem ministarstva kulture i medija, uprave za zaštitu kulturne baštine broj: KLASA: UP/I-612-08/22-06/0002; UR.BR. 532-06-02-02-02/1-22-1 11.01.2022. </w:t>
      </w:r>
      <w:r w:rsidRPr="00656F50">
        <w:rPr>
          <w:rFonts w:ascii="Times New Roman" w:eastAsia="Calibri" w:hAnsi="Times New Roman" w:cs="Times New Roman"/>
          <w:kern w:val="2"/>
          <w:sz w:val="20"/>
          <w:szCs w:val="20"/>
          <w:lang w:bidi="ar-SA"/>
          <w14:ligatures w14:val="standardContextual"/>
        </w:rPr>
        <w:t xml:space="preserve">zabilježeno svojstvo kulturnog dobra </w:t>
      </w:r>
      <w:r w:rsidRPr="00656F50">
        <w:rPr>
          <w:rFonts w:ascii="Times New Roman" w:eastAsia="Calibri" w:hAnsi="Times New Roman" w:cs="Times New Roman"/>
          <w:kern w:val="2"/>
          <w:sz w:val="20"/>
          <w:szCs w:val="20"/>
          <w:lang w:eastAsia="en-US" w:bidi="ar-SA"/>
          <w14:ligatures w14:val="standardContextual"/>
        </w:rPr>
        <w:t xml:space="preserve">- Arheološko nalazište </w:t>
      </w:r>
      <w:proofErr w:type="spellStart"/>
      <w:r w:rsidRPr="00656F50">
        <w:rPr>
          <w:rFonts w:ascii="Times New Roman" w:eastAsia="Calibri" w:hAnsi="Times New Roman" w:cs="Times New Roman"/>
          <w:kern w:val="2"/>
          <w:sz w:val="20"/>
          <w:szCs w:val="20"/>
          <w:lang w:eastAsia="en-US" w:bidi="ar-SA"/>
          <w14:ligatures w14:val="standardContextual"/>
        </w:rPr>
        <w:t>Katinska</w:t>
      </w:r>
      <w:proofErr w:type="spellEnd"/>
      <w:r w:rsidRPr="00656F50">
        <w:rPr>
          <w:rFonts w:ascii="Times New Roman" w:eastAsia="Calibri" w:hAnsi="Times New Roman" w:cs="Times New Roman"/>
          <w:kern w:val="2"/>
          <w:sz w:val="20"/>
          <w:szCs w:val="20"/>
          <w:lang w:eastAsia="en-US" w:bidi="ar-SA"/>
          <w14:ligatures w14:val="standardContextual"/>
        </w:rPr>
        <w:t>-Gradac, Satnica Đakovačka i upisano je u Registar nepokretnih spomenika kulture pod registarskim brojem ROS – 662, po ponuđenoj cijeni od 110.000,00 EUR.</w:t>
      </w:r>
    </w:p>
    <w:p w14:paraId="47C0651E" w14:textId="77777777" w:rsidR="00656F50" w:rsidRPr="00656F50" w:rsidRDefault="00656F50" w:rsidP="00656F50">
      <w:pPr>
        <w:widowControl/>
        <w:suppressAutoHyphens w:val="0"/>
        <w:jc w:val="both"/>
        <w:rPr>
          <w:rFonts w:ascii="Times New Roman" w:eastAsia="Calibri" w:hAnsi="Times New Roman" w:cs="Times New Roman"/>
          <w:kern w:val="2"/>
          <w:sz w:val="20"/>
          <w:szCs w:val="20"/>
          <w:lang w:eastAsia="en-US" w:bidi="ar-SA"/>
          <w14:ligatures w14:val="standardContextual"/>
        </w:rPr>
      </w:pPr>
    </w:p>
    <w:p w14:paraId="3F65A67D" w14:textId="61FB7758" w:rsidR="00656F50" w:rsidRPr="00656F50" w:rsidRDefault="00656F50" w:rsidP="00656F50">
      <w:pPr>
        <w:widowControl/>
        <w:suppressAutoHyphens w:val="0"/>
        <w:jc w:val="center"/>
        <w:rPr>
          <w:rFonts w:ascii="Times New Roman" w:eastAsia="Calibri" w:hAnsi="Times New Roman" w:cs="Times New Roman"/>
          <w:kern w:val="2"/>
          <w:sz w:val="20"/>
          <w:szCs w:val="20"/>
          <w:lang w:eastAsia="en-US" w:bidi="ar-SA"/>
          <w14:ligatures w14:val="standardContextual"/>
        </w:rPr>
      </w:pPr>
      <w:r w:rsidRPr="00656F50">
        <w:rPr>
          <w:rFonts w:ascii="Times New Roman" w:eastAsia="Calibri" w:hAnsi="Times New Roman" w:cs="Times New Roman"/>
          <w:kern w:val="2"/>
          <w:sz w:val="20"/>
          <w:szCs w:val="20"/>
          <w:lang w:eastAsia="en-US" w:bidi="ar-SA"/>
          <w14:ligatures w14:val="standardContextual"/>
        </w:rPr>
        <w:t>Članak 2.</w:t>
      </w:r>
    </w:p>
    <w:p w14:paraId="39B0D4DD" w14:textId="77777777" w:rsidR="00656F50" w:rsidRPr="00656F50" w:rsidRDefault="00656F50" w:rsidP="00656F50">
      <w:pPr>
        <w:widowControl/>
        <w:suppressAutoHyphens w:val="0"/>
        <w:jc w:val="both"/>
        <w:rPr>
          <w:rFonts w:ascii="Times New Roman" w:eastAsia="Calibri" w:hAnsi="Times New Roman" w:cs="Times New Roman"/>
          <w:kern w:val="2"/>
          <w:sz w:val="20"/>
          <w:szCs w:val="20"/>
          <w:lang w:eastAsia="en-US" w:bidi="ar-SA"/>
          <w14:ligatures w14:val="standardContextual"/>
        </w:rPr>
      </w:pPr>
      <w:r w:rsidRPr="00656F50">
        <w:rPr>
          <w:rFonts w:ascii="Times New Roman" w:eastAsia="Calibri" w:hAnsi="Times New Roman" w:cs="Times New Roman"/>
          <w:kern w:val="2"/>
          <w:sz w:val="20"/>
          <w:szCs w:val="20"/>
          <w:lang w:eastAsia="en-US" w:bidi="ar-SA"/>
          <w14:ligatures w14:val="standardContextual"/>
        </w:rPr>
        <w:t xml:space="preserve">Ova Odluka donosi se na temelju dostavljene ponude vlasnika nekretnine opisane u članku 1. ove Odluke, od 22. studenoga 2024. godine, </w:t>
      </w:r>
      <w:bookmarkStart w:id="14" w:name="_Hlk185402227"/>
      <w:r w:rsidRPr="00656F50">
        <w:rPr>
          <w:rFonts w:ascii="Times New Roman" w:eastAsia="Calibri" w:hAnsi="Times New Roman" w:cs="Times New Roman"/>
          <w:kern w:val="2"/>
          <w:sz w:val="20"/>
          <w:szCs w:val="20"/>
          <w:lang w:eastAsia="en-US" w:bidi="ar-SA"/>
          <w14:ligatures w14:val="standardContextual"/>
        </w:rPr>
        <w:t>opisane u članku 1. ove Odluke.</w:t>
      </w:r>
    </w:p>
    <w:bookmarkEnd w:id="14"/>
    <w:p w14:paraId="516DCF1E" w14:textId="77777777" w:rsidR="00656F50" w:rsidRPr="00656F50" w:rsidRDefault="00656F50" w:rsidP="00656F50">
      <w:pPr>
        <w:widowControl/>
        <w:suppressAutoHyphens w:val="0"/>
        <w:jc w:val="both"/>
        <w:rPr>
          <w:rFonts w:ascii="Times New Roman" w:eastAsia="Times New Roman" w:hAnsi="Times New Roman" w:cs="Times New Roman"/>
          <w:sz w:val="20"/>
          <w:szCs w:val="20"/>
          <w:lang w:bidi="ar-SA"/>
        </w:rPr>
      </w:pPr>
    </w:p>
    <w:p w14:paraId="748B0F19" w14:textId="071E6854" w:rsidR="00656F50" w:rsidRPr="00656F50" w:rsidRDefault="00656F50" w:rsidP="00656F50">
      <w:pPr>
        <w:widowControl/>
        <w:suppressAutoHyphens w:val="0"/>
        <w:jc w:val="center"/>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Članak 3.</w:t>
      </w:r>
    </w:p>
    <w:p w14:paraId="476FFBC9" w14:textId="4C642095" w:rsidR="00656F50" w:rsidRDefault="00656F50" w:rsidP="00656F50">
      <w:pPr>
        <w:widowControl/>
        <w:suppressAutoHyphens w:val="0"/>
        <w:jc w:val="both"/>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Ova Odluka stupa na snagu osmog dana od dana objave u Službenom glasniku Općine Satnica Đakovačka.</w:t>
      </w:r>
    </w:p>
    <w:p w14:paraId="020BC1E6" w14:textId="77777777" w:rsidR="00656F50" w:rsidRPr="00656F50" w:rsidRDefault="00656F50" w:rsidP="00656F50">
      <w:pPr>
        <w:widowControl/>
        <w:suppressAutoHyphens w:val="0"/>
        <w:jc w:val="both"/>
        <w:rPr>
          <w:rFonts w:ascii="Times New Roman" w:eastAsia="Times New Roman" w:hAnsi="Times New Roman" w:cs="Times New Roman"/>
          <w:sz w:val="20"/>
          <w:szCs w:val="20"/>
          <w:lang w:bidi="ar-SA"/>
        </w:rPr>
      </w:pPr>
    </w:p>
    <w:p w14:paraId="2E1B2A2F" w14:textId="77777777" w:rsidR="00656F50" w:rsidRPr="00656F50" w:rsidRDefault="00656F50" w:rsidP="00656F50">
      <w:pPr>
        <w:widowControl/>
        <w:suppressAutoHyphens w:val="0"/>
        <w:jc w:val="center"/>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R E P U B L I K A    H R V A T S K A</w:t>
      </w:r>
    </w:p>
    <w:p w14:paraId="632E1095" w14:textId="77777777" w:rsidR="00656F50" w:rsidRPr="00656F50" w:rsidRDefault="00656F50" w:rsidP="00656F50">
      <w:pPr>
        <w:widowControl/>
        <w:suppressAutoHyphens w:val="0"/>
        <w:jc w:val="center"/>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OSJEČKO-BARANJSKA ŽUPANIJA</w:t>
      </w:r>
    </w:p>
    <w:p w14:paraId="793F1737" w14:textId="77777777" w:rsidR="00656F50" w:rsidRPr="00656F50" w:rsidRDefault="00656F50" w:rsidP="00656F50">
      <w:pPr>
        <w:widowControl/>
        <w:suppressAutoHyphens w:val="0"/>
        <w:jc w:val="center"/>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OPĆINA SATNICA ĐAKOVAČKA</w:t>
      </w:r>
    </w:p>
    <w:p w14:paraId="046A9930" w14:textId="77777777" w:rsidR="00656F50" w:rsidRPr="00656F50" w:rsidRDefault="00656F50" w:rsidP="00656F50">
      <w:pPr>
        <w:widowControl/>
        <w:suppressAutoHyphens w:val="0"/>
        <w:jc w:val="center"/>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OPĆINSKO VIJEĆE</w:t>
      </w:r>
    </w:p>
    <w:p w14:paraId="088371D3" w14:textId="77777777" w:rsidR="00656F50" w:rsidRPr="00656F50" w:rsidRDefault="00656F50" w:rsidP="00656F50">
      <w:pPr>
        <w:widowControl/>
        <w:suppressAutoHyphens w:val="0"/>
        <w:rPr>
          <w:rFonts w:ascii="Times New Roman" w:eastAsia="Times New Roman" w:hAnsi="Times New Roman" w:cs="Times New Roman"/>
          <w:sz w:val="20"/>
          <w:szCs w:val="20"/>
          <w:lang w:bidi="ar-SA"/>
        </w:rPr>
      </w:pPr>
    </w:p>
    <w:p w14:paraId="17F25B69" w14:textId="1C99DC67" w:rsidR="00656F50" w:rsidRPr="00656F50" w:rsidRDefault="00656F50" w:rsidP="00656F50">
      <w:pPr>
        <w:widowControl/>
        <w:suppressAutoHyphens w:val="0"/>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 xml:space="preserve">KLASA:940-04/24-01/1 </w:t>
      </w:r>
      <w:r w:rsidRPr="00656F50">
        <w:rPr>
          <w:rFonts w:ascii="Times New Roman" w:eastAsia="Times New Roman" w:hAnsi="Times New Roman" w:cs="Times New Roman"/>
          <w:sz w:val="20"/>
          <w:szCs w:val="20"/>
          <w:lang w:bidi="ar-SA"/>
        </w:rPr>
        <w:tab/>
      </w:r>
      <w:r w:rsidRPr="00656F50">
        <w:rPr>
          <w:rFonts w:ascii="Times New Roman" w:eastAsia="Times New Roman" w:hAnsi="Times New Roman" w:cs="Times New Roman"/>
          <w:sz w:val="20"/>
          <w:szCs w:val="20"/>
          <w:lang w:bidi="ar-SA"/>
        </w:rPr>
        <w:tab/>
      </w:r>
      <w:r w:rsidRPr="00656F50">
        <w:rPr>
          <w:rFonts w:ascii="Times New Roman" w:eastAsia="Times New Roman" w:hAnsi="Times New Roman" w:cs="Times New Roman"/>
          <w:sz w:val="20"/>
          <w:szCs w:val="20"/>
          <w:lang w:bidi="ar-SA"/>
        </w:rPr>
        <w:tab/>
        <w:t xml:space="preserve">               </w:t>
      </w:r>
      <w:r>
        <w:rPr>
          <w:rFonts w:ascii="Times New Roman" w:eastAsia="Times New Roman" w:hAnsi="Times New Roman" w:cs="Times New Roman"/>
          <w:sz w:val="20"/>
          <w:szCs w:val="20"/>
          <w:lang w:bidi="ar-SA"/>
        </w:rPr>
        <w:t xml:space="preserve">            </w:t>
      </w:r>
      <w:r w:rsidRPr="00656F50">
        <w:rPr>
          <w:rFonts w:ascii="Times New Roman" w:eastAsia="Times New Roman" w:hAnsi="Times New Roman" w:cs="Times New Roman"/>
          <w:sz w:val="20"/>
          <w:szCs w:val="20"/>
          <w:lang w:bidi="ar-SA"/>
        </w:rPr>
        <w:t>PREDSJEDNIK OPĆINSKOG VIJEĆA</w:t>
      </w:r>
    </w:p>
    <w:p w14:paraId="47A99746" w14:textId="77777777" w:rsidR="00656F50" w:rsidRPr="00656F50" w:rsidRDefault="00656F50" w:rsidP="00656F50">
      <w:pPr>
        <w:widowControl/>
        <w:suppressAutoHyphens w:val="0"/>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 xml:space="preserve">URBROJ:2158-34-02-24-1 </w:t>
      </w:r>
    </w:p>
    <w:p w14:paraId="3588FF6B" w14:textId="27C7E97F" w:rsidR="00656F50" w:rsidRPr="00656F50" w:rsidRDefault="00656F50" w:rsidP="00656F50">
      <w:pPr>
        <w:widowControl/>
        <w:suppressAutoHyphens w:val="0"/>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ab/>
      </w:r>
      <w:r w:rsidRPr="00656F50">
        <w:rPr>
          <w:rFonts w:ascii="Times New Roman" w:eastAsia="Times New Roman" w:hAnsi="Times New Roman" w:cs="Times New Roman"/>
          <w:sz w:val="20"/>
          <w:szCs w:val="20"/>
          <w:lang w:bidi="ar-SA"/>
        </w:rPr>
        <w:tab/>
      </w:r>
      <w:r w:rsidRPr="00656F50">
        <w:rPr>
          <w:rFonts w:ascii="Times New Roman" w:eastAsia="Times New Roman" w:hAnsi="Times New Roman" w:cs="Times New Roman"/>
          <w:sz w:val="20"/>
          <w:szCs w:val="20"/>
          <w:lang w:bidi="ar-SA"/>
        </w:rPr>
        <w:tab/>
      </w:r>
      <w:r w:rsidRPr="00656F50">
        <w:rPr>
          <w:rFonts w:ascii="Times New Roman" w:eastAsia="Times New Roman" w:hAnsi="Times New Roman" w:cs="Times New Roman"/>
          <w:sz w:val="20"/>
          <w:szCs w:val="20"/>
          <w:lang w:bidi="ar-SA"/>
        </w:rPr>
        <w:tab/>
      </w:r>
      <w:r w:rsidRPr="00656F50">
        <w:rPr>
          <w:rFonts w:ascii="Times New Roman" w:eastAsia="Times New Roman" w:hAnsi="Times New Roman" w:cs="Times New Roman"/>
          <w:sz w:val="20"/>
          <w:szCs w:val="20"/>
          <w:lang w:bidi="ar-SA"/>
        </w:rPr>
        <w:tab/>
      </w:r>
      <w:r w:rsidRPr="00656F50">
        <w:rPr>
          <w:rFonts w:ascii="Times New Roman" w:eastAsia="Times New Roman" w:hAnsi="Times New Roman" w:cs="Times New Roman"/>
          <w:sz w:val="20"/>
          <w:szCs w:val="20"/>
          <w:lang w:bidi="ar-SA"/>
        </w:rPr>
        <w:tab/>
        <w:t xml:space="preserve">                        Ivan Kuna, </w:t>
      </w:r>
      <w:proofErr w:type="spellStart"/>
      <w:r w:rsidRPr="00656F50">
        <w:rPr>
          <w:rFonts w:ascii="Times New Roman" w:eastAsia="Times New Roman" w:hAnsi="Times New Roman" w:cs="Times New Roman"/>
          <w:sz w:val="20"/>
          <w:szCs w:val="20"/>
          <w:lang w:bidi="ar-SA"/>
        </w:rPr>
        <w:t>mag.ing.agr</w:t>
      </w:r>
      <w:proofErr w:type="spellEnd"/>
      <w:r w:rsidRPr="00656F50">
        <w:rPr>
          <w:rFonts w:ascii="Times New Roman" w:eastAsia="Times New Roman" w:hAnsi="Times New Roman" w:cs="Times New Roman"/>
          <w:sz w:val="20"/>
          <w:szCs w:val="20"/>
          <w:lang w:bidi="ar-SA"/>
        </w:rPr>
        <w:t>., v.r.</w:t>
      </w:r>
    </w:p>
    <w:p w14:paraId="0658FB01" w14:textId="3A9E7CF4" w:rsidR="001D21AF" w:rsidRDefault="00656F50" w:rsidP="00656F50">
      <w:pPr>
        <w:widowControl/>
        <w:suppressAutoHyphens w:val="0"/>
        <w:rPr>
          <w:rFonts w:ascii="Times New Roman" w:eastAsia="Times New Roman" w:hAnsi="Times New Roman" w:cs="Times New Roman"/>
          <w:sz w:val="20"/>
          <w:szCs w:val="20"/>
          <w:lang w:bidi="ar-SA"/>
        </w:rPr>
      </w:pPr>
      <w:r w:rsidRPr="00656F50">
        <w:rPr>
          <w:rFonts w:ascii="Times New Roman" w:eastAsia="Times New Roman" w:hAnsi="Times New Roman" w:cs="Times New Roman"/>
          <w:sz w:val="20"/>
          <w:szCs w:val="20"/>
          <w:lang w:bidi="ar-SA"/>
        </w:rPr>
        <w:t>Satnica Đakovačka, 11. prosinca 2024.</w:t>
      </w:r>
    </w:p>
    <w:p w14:paraId="54AF9634" w14:textId="644931BA" w:rsidR="00656F50" w:rsidRPr="00656F50" w:rsidRDefault="00656F50" w:rsidP="00656F50">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p>
    <w:p w14:paraId="69BE3232" w14:textId="77777777" w:rsidR="00800E81" w:rsidRPr="00800E81" w:rsidRDefault="00800E81" w:rsidP="00800E81">
      <w:pPr>
        <w:widowControl/>
        <w:suppressAutoHyphens w:val="0"/>
        <w:rPr>
          <w:rFonts w:ascii="Times New Roman" w:eastAsia="SimSun" w:hAnsi="Times New Roman" w:cs="Times New Roman"/>
          <w:i/>
          <w:sz w:val="24"/>
          <w:szCs w:val="24"/>
          <w:lang w:eastAsia="zh-CN" w:bidi="ar-SA"/>
        </w:rPr>
      </w:pPr>
      <w:r w:rsidRPr="00800E81">
        <w:rPr>
          <w:rFonts w:ascii="Times New Roman" w:eastAsia="SimSun" w:hAnsi="Times New Roman" w:cs="Times New Roman"/>
          <w:sz w:val="24"/>
          <w:szCs w:val="24"/>
          <w:lang w:eastAsia="zh-CN" w:bidi="ar-SA"/>
        </w:rPr>
        <w:tab/>
      </w:r>
      <w:r w:rsidRPr="00800E81">
        <w:rPr>
          <w:rFonts w:ascii="Times New Roman" w:eastAsia="SimSun" w:hAnsi="Times New Roman" w:cs="Times New Roman"/>
          <w:sz w:val="24"/>
          <w:szCs w:val="24"/>
          <w:lang w:eastAsia="zh-CN" w:bidi="ar-SA"/>
        </w:rPr>
        <w:tab/>
      </w:r>
      <w:r w:rsidRPr="00800E81">
        <w:rPr>
          <w:rFonts w:ascii="Times New Roman" w:eastAsia="SimSun" w:hAnsi="Times New Roman" w:cs="Times New Roman"/>
          <w:sz w:val="24"/>
          <w:szCs w:val="24"/>
          <w:lang w:eastAsia="zh-CN" w:bidi="ar-SA"/>
        </w:rPr>
        <w:tab/>
      </w:r>
      <w:r w:rsidRPr="00800E81">
        <w:rPr>
          <w:rFonts w:ascii="Times New Roman" w:eastAsia="SimSun" w:hAnsi="Times New Roman" w:cs="Times New Roman"/>
          <w:sz w:val="24"/>
          <w:szCs w:val="24"/>
          <w:lang w:eastAsia="zh-CN" w:bidi="ar-SA"/>
        </w:rPr>
        <w:tab/>
      </w:r>
      <w:r w:rsidRPr="00800E81">
        <w:rPr>
          <w:rFonts w:ascii="Times New Roman" w:eastAsia="SimSun" w:hAnsi="Times New Roman" w:cs="Times New Roman"/>
          <w:sz w:val="24"/>
          <w:szCs w:val="24"/>
          <w:lang w:eastAsia="zh-CN" w:bidi="ar-SA"/>
        </w:rPr>
        <w:tab/>
      </w:r>
      <w:r w:rsidRPr="00800E81">
        <w:rPr>
          <w:rFonts w:ascii="Times New Roman" w:eastAsia="SimSun" w:hAnsi="Times New Roman" w:cs="Times New Roman"/>
          <w:sz w:val="24"/>
          <w:szCs w:val="24"/>
          <w:lang w:eastAsia="zh-CN" w:bidi="ar-SA"/>
        </w:rPr>
        <w:tab/>
      </w:r>
      <w:r w:rsidRPr="00800E81">
        <w:rPr>
          <w:rFonts w:ascii="Times New Roman" w:eastAsia="SimSun" w:hAnsi="Times New Roman" w:cs="Times New Roman"/>
          <w:sz w:val="24"/>
          <w:szCs w:val="24"/>
          <w:lang w:eastAsia="zh-CN" w:bidi="ar-SA"/>
        </w:rPr>
        <w:tab/>
      </w:r>
    </w:p>
    <w:p w14:paraId="34777AD4" w14:textId="604B71DC" w:rsidR="00800E81" w:rsidRDefault="00800E81" w:rsidP="00800E81">
      <w:pPr>
        <w:widowControl/>
        <w:suppressAutoHyphens w:val="0"/>
        <w:jc w:val="both"/>
        <w:rPr>
          <w:rFonts w:ascii="Times New Roman" w:eastAsia="SimSun" w:hAnsi="Times New Roman" w:cs="Times New Roman"/>
          <w:sz w:val="20"/>
          <w:szCs w:val="20"/>
          <w:lang w:eastAsia="zh-CN" w:bidi="ar-SA"/>
        </w:rPr>
      </w:pPr>
      <w:r w:rsidRPr="00800E81">
        <w:rPr>
          <w:rFonts w:ascii="Times New Roman" w:eastAsia="SimSun" w:hAnsi="Times New Roman" w:cs="Times New Roman"/>
          <w:sz w:val="20"/>
          <w:szCs w:val="20"/>
          <w:lang w:eastAsia="zh-CN" w:bidi="ar-SA"/>
        </w:rPr>
        <w:t>Temeljem članka 17. stavak 3. Zakona o pravnom položaju vjerskih zajednica (Narodne novine broj:83/02. i 73/13.) i članka 30. Statuta Općine Satnica Đakovačka (Službeni glasnik Općine Satnica Đakovačka broj:2/21. i 6/22.), na svojoj 25. sjednici održanoj 11. prosinca 2024.godine, Općinsko vijeće Općine Satnica Đakovačka, donosi</w:t>
      </w:r>
    </w:p>
    <w:p w14:paraId="74DE6763" w14:textId="77777777" w:rsidR="0069296B" w:rsidRDefault="0069296B" w:rsidP="00800E81">
      <w:pPr>
        <w:widowControl/>
        <w:suppressAutoHyphens w:val="0"/>
        <w:jc w:val="center"/>
        <w:rPr>
          <w:rFonts w:ascii="Times New Roman" w:eastAsia="SimSun" w:hAnsi="Times New Roman" w:cs="Times New Roman"/>
          <w:sz w:val="20"/>
          <w:szCs w:val="20"/>
          <w:lang w:eastAsia="zh-CN" w:bidi="ar-SA"/>
        </w:rPr>
      </w:pPr>
    </w:p>
    <w:p w14:paraId="66AFF3C6" w14:textId="00477956" w:rsidR="00800E81" w:rsidRPr="00800E81" w:rsidRDefault="00800E81" w:rsidP="0069296B">
      <w:pPr>
        <w:widowControl/>
        <w:suppressAutoHyphens w:val="0"/>
        <w:ind w:left="3540" w:firstLine="708"/>
        <w:rPr>
          <w:rFonts w:ascii="Times New Roman" w:eastAsia="SimSun" w:hAnsi="Times New Roman" w:cs="Times New Roman"/>
          <w:bCs/>
          <w:sz w:val="20"/>
          <w:szCs w:val="20"/>
          <w:lang w:eastAsia="zh-CN" w:bidi="ar-SA"/>
        </w:rPr>
      </w:pPr>
      <w:r w:rsidRPr="00800E81">
        <w:rPr>
          <w:rFonts w:ascii="Times New Roman" w:eastAsia="SimSun" w:hAnsi="Times New Roman" w:cs="Times New Roman"/>
          <w:bCs/>
          <w:sz w:val="20"/>
          <w:szCs w:val="20"/>
          <w:lang w:eastAsia="zh-CN" w:bidi="ar-SA"/>
        </w:rPr>
        <w:lastRenderedPageBreak/>
        <w:t>ODLUKU</w:t>
      </w:r>
    </w:p>
    <w:p w14:paraId="0727EE31" w14:textId="77777777" w:rsidR="00800E81" w:rsidRPr="00800E81" w:rsidRDefault="00800E81" w:rsidP="00800E81">
      <w:pPr>
        <w:widowControl/>
        <w:suppressAutoHyphens w:val="0"/>
        <w:jc w:val="center"/>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o novčanoj pomoći Srijemskoj biskupiji</w:t>
      </w:r>
    </w:p>
    <w:p w14:paraId="14E93FCA" w14:textId="77777777" w:rsidR="00800E81" w:rsidRPr="00800E81" w:rsidRDefault="00800E81" w:rsidP="00800E81">
      <w:pPr>
        <w:widowControl/>
        <w:suppressAutoHyphens w:val="0"/>
        <w:rPr>
          <w:rFonts w:ascii="Times New Roman" w:eastAsia="Times New Roman" w:hAnsi="Times New Roman" w:cs="Times New Roman"/>
          <w:sz w:val="20"/>
          <w:szCs w:val="20"/>
          <w:lang w:bidi="ar-SA"/>
        </w:rPr>
      </w:pPr>
    </w:p>
    <w:p w14:paraId="7A8CF519" w14:textId="64557252" w:rsidR="00800E81" w:rsidRPr="00800E81" w:rsidRDefault="00800E81" w:rsidP="00800E81">
      <w:pPr>
        <w:widowControl/>
        <w:suppressAutoHyphens w:val="0"/>
        <w:jc w:val="center"/>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Članak 1.</w:t>
      </w:r>
    </w:p>
    <w:p w14:paraId="0CA3C3A9" w14:textId="77777777" w:rsidR="00800E81" w:rsidRPr="00800E81" w:rsidRDefault="00800E81" w:rsidP="00800E81">
      <w:pPr>
        <w:widowControl/>
        <w:suppressAutoHyphens w:val="0"/>
        <w:jc w:val="both"/>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Ovom Odlukom utvrđuje se iznos jednokratne novčane pomoći za podmirenje troškova obnove katedrale sv. Dimitrija, đakona i mučenika u Srijemskoj Mitrovici, Republika Srbija,  u iznosu od 3.000,00 EUR (</w:t>
      </w:r>
      <w:proofErr w:type="spellStart"/>
      <w:r w:rsidRPr="00800E81">
        <w:rPr>
          <w:rFonts w:ascii="Times New Roman" w:eastAsia="Times New Roman" w:hAnsi="Times New Roman" w:cs="Times New Roman"/>
          <w:sz w:val="20"/>
          <w:szCs w:val="20"/>
          <w:lang w:bidi="ar-SA"/>
        </w:rPr>
        <w:t>slovima:tritisućeeura</w:t>
      </w:r>
      <w:proofErr w:type="spellEnd"/>
      <w:r w:rsidRPr="00800E81">
        <w:rPr>
          <w:rFonts w:ascii="Times New Roman" w:eastAsia="Times New Roman" w:hAnsi="Times New Roman" w:cs="Times New Roman"/>
          <w:sz w:val="20"/>
          <w:szCs w:val="20"/>
          <w:lang w:bidi="ar-SA"/>
        </w:rPr>
        <w:t>).</w:t>
      </w:r>
    </w:p>
    <w:p w14:paraId="0195DC60" w14:textId="77777777" w:rsidR="00800E81" w:rsidRPr="00800E81" w:rsidRDefault="00800E81" w:rsidP="00800E81">
      <w:pPr>
        <w:widowControl/>
        <w:suppressAutoHyphens w:val="0"/>
        <w:rPr>
          <w:rFonts w:ascii="Times New Roman" w:eastAsia="Times New Roman" w:hAnsi="Times New Roman" w:cs="Times New Roman"/>
          <w:sz w:val="20"/>
          <w:szCs w:val="20"/>
          <w:lang w:bidi="ar-SA"/>
        </w:rPr>
      </w:pPr>
    </w:p>
    <w:p w14:paraId="002E1E28" w14:textId="495BDDB6" w:rsidR="00800E81" w:rsidRPr="00800E81" w:rsidRDefault="00800E81" w:rsidP="00800E81">
      <w:pPr>
        <w:widowControl/>
        <w:suppressAutoHyphens w:val="0"/>
        <w:jc w:val="center"/>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Članak 2.</w:t>
      </w:r>
    </w:p>
    <w:p w14:paraId="04479085" w14:textId="77777777" w:rsidR="00800E81" w:rsidRPr="00800E81" w:rsidRDefault="00800E81" w:rsidP="00800E81">
      <w:pPr>
        <w:widowControl/>
        <w:suppressAutoHyphens w:val="0"/>
        <w:jc w:val="both"/>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 xml:space="preserve">Sredstva za namjenu opisanu u članku 1. ove Odluke uplatit će se u korist Srijemske biskupije, </w:t>
      </w:r>
      <w:proofErr w:type="spellStart"/>
      <w:r w:rsidRPr="00800E81">
        <w:rPr>
          <w:rFonts w:ascii="Times New Roman" w:eastAsia="Times New Roman" w:hAnsi="Times New Roman" w:cs="Times New Roman"/>
          <w:sz w:val="20"/>
          <w:szCs w:val="20"/>
          <w:lang w:bidi="ar-SA"/>
        </w:rPr>
        <w:t>Sv.Dimitrija</w:t>
      </w:r>
      <w:proofErr w:type="spellEnd"/>
      <w:r w:rsidRPr="00800E81">
        <w:rPr>
          <w:rFonts w:ascii="Times New Roman" w:eastAsia="Times New Roman" w:hAnsi="Times New Roman" w:cs="Times New Roman"/>
          <w:sz w:val="20"/>
          <w:szCs w:val="20"/>
          <w:lang w:bidi="ar-SA"/>
        </w:rPr>
        <w:t xml:space="preserve"> 12, Sremska Mitrovica, Republika Srbija, na račun otvoren kod Erste </w:t>
      </w:r>
      <w:proofErr w:type="spellStart"/>
      <w:r w:rsidRPr="00800E81">
        <w:rPr>
          <w:rFonts w:ascii="Times New Roman" w:eastAsia="Times New Roman" w:hAnsi="Times New Roman" w:cs="Times New Roman"/>
          <w:sz w:val="20"/>
          <w:szCs w:val="20"/>
          <w:lang w:bidi="ar-SA"/>
        </w:rPr>
        <w:t>bank</w:t>
      </w:r>
      <w:proofErr w:type="spellEnd"/>
      <w:r w:rsidRPr="00800E81">
        <w:rPr>
          <w:rFonts w:ascii="Times New Roman" w:eastAsia="Times New Roman" w:hAnsi="Times New Roman" w:cs="Times New Roman"/>
          <w:sz w:val="20"/>
          <w:szCs w:val="20"/>
          <w:lang w:bidi="ar-SA"/>
        </w:rPr>
        <w:t xml:space="preserve"> Novi Sad, IBAN:RS3534000004320260, SWIFT CODE: GIBARS22.</w:t>
      </w:r>
    </w:p>
    <w:p w14:paraId="487FE355" w14:textId="77777777" w:rsidR="00800E81" w:rsidRPr="00800E81" w:rsidRDefault="00800E81" w:rsidP="00800E81">
      <w:pPr>
        <w:widowControl/>
        <w:suppressAutoHyphens w:val="0"/>
        <w:jc w:val="both"/>
        <w:rPr>
          <w:rFonts w:ascii="Times New Roman" w:eastAsia="Times New Roman" w:hAnsi="Times New Roman" w:cs="Times New Roman"/>
          <w:sz w:val="20"/>
          <w:szCs w:val="20"/>
          <w:lang w:bidi="ar-SA"/>
        </w:rPr>
      </w:pPr>
    </w:p>
    <w:p w14:paraId="7452CC96" w14:textId="3D0FA083" w:rsidR="00800E81" w:rsidRPr="00800E81" w:rsidRDefault="00800E81" w:rsidP="00800E81">
      <w:pPr>
        <w:widowControl/>
        <w:suppressAutoHyphens w:val="0"/>
        <w:jc w:val="center"/>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Članak 3.</w:t>
      </w:r>
    </w:p>
    <w:p w14:paraId="277F8E9B" w14:textId="77777777" w:rsidR="00800E81" w:rsidRDefault="00800E81" w:rsidP="00800E81">
      <w:pPr>
        <w:widowControl/>
        <w:suppressAutoHyphens w:val="0"/>
        <w:jc w:val="both"/>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Sredstva za isplatu novčane pomoći iz članka 1. ove Odluke osigurana su Proračunom Općine Satnica Đakovačka za 2024.godinu.</w:t>
      </w:r>
    </w:p>
    <w:p w14:paraId="2009D9BC" w14:textId="77777777" w:rsidR="00800E81" w:rsidRPr="00800E81" w:rsidRDefault="00800E81" w:rsidP="00800E81">
      <w:pPr>
        <w:widowControl/>
        <w:suppressAutoHyphens w:val="0"/>
        <w:jc w:val="both"/>
        <w:rPr>
          <w:rFonts w:ascii="Times New Roman" w:eastAsia="Times New Roman" w:hAnsi="Times New Roman" w:cs="Times New Roman"/>
          <w:sz w:val="20"/>
          <w:szCs w:val="20"/>
          <w:lang w:bidi="ar-SA"/>
        </w:rPr>
      </w:pPr>
    </w:p>
    <w:p w14:paraId="6E5F7C4F" w14:textId="77777777" w:rsidR="00800E81" w:rsidRPr="00800E81" w:rsidRDefault="00800E81" w:rsidP="00800E81">
      <w:pPr>
        <w:widowControl/>
        <w:suppressAutoHyphens w:val="0"/>
        <w:rPr>
          <w:rFonts w:ascii="Times New Roman" w:eastAsia="Times New Roman" w:hAnsi="Times New Roman" w:cs="Times New Roman"/>
          <w:sz w:val="20"/>
          <w:szCs w:val="20"/>
          <w:lang w:bidi="ar-SA"/>
        </w:rPr>
      </w:pPr>
    </w:p>
    <w:p w14:paraId="6030D111" w14:textId="77777777" w:rsidR="00800E81" w:rsidRPr="00800E81" w:rsidRDefault="00800E81" w:rsidP="00800E81">
      <w:pPr>
        <w:widowControl/>
        <w:suppressAutoHyphens w:val="0"/>
        <w:jc w:val="center"/>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Članak 4.</w:t>
      </w:r>
    </w:p>
    <w:p w14:paraId="4BD16872" w14:textId="77777777" w:rsidR="00800E81" w:rsidRPr="00800E81" w:rsidRDefault="00800E81" w:rsidP="00800E81">
      <w:pPr>
        <w:widowControl/>
        <w:suppressAutoHyphens w:val="0"/>
        <w:jc w:val="both"/>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Ova Odluka stupa na snagu osmog dana od dana objave u Službenom glasniku Općine Satnica Đakovačka.</w:t>
      </w:r>
    </w:p>
    <w:p w14:paraId="1E1EFBBF" w14:textId="77777777" w:rsidR="00800E81" w:rsidRPr="00800E81" w:rsidRDefault="00800E81" w:rsidP="00800E81">
      <w:pPr>
        <w:widowControl/>
        <w:suppressAutoHyphens w:val="0"/>
        <w:jc w:val="both"/>
        <w:rPr>
          <w:rFonts w:ascii="Times New Roman" w:eastAsia="Times New Roman" w:hAnsi="Times New Roman" w:cs="Times New Roman"/>
          <w:sz w:val="20"/>
          <w:szCs w:val="20"/>
          <w:lang w:bidi="ar-SA"/>
        </w:rPr>
      </w:pPr>
    </w:p>
    <w:p w14:paraId="25AC94AC" w14:textId="77777777" w:rsidR="00800E81" w:rsidRPr="00800E81" w:rsidRDefault="00800E81" w:rsidP="00800E81">
      <w:pPr>
        <w:widowControl/>
        <w:suppressAutoHyphens w:val="0"/>
        <w:jc w:val="center"/>
        <w:rPr>
          <w:rFonts w:ascii="Times New Roman" w:eastAsia="SimSun" w:hAnsi="Times New Roman" w:cs="Times New Roman"/>
          <w:sz w:val="20"/>
          <w:szCs w:val="20"/>
          <w:lang w:eastAsia="zh-CN" w:bidi="ar-SA"/>
        </w:rPr>
      </w:pPr>
      <w:r w:rsidRPr="00800E81">
        <w:rPr>
          <w:rFonts w:ascii="Times New Roman" w:eastAsia="SimSun" w:hAnsi="Times New Roman" w:cs="Times New Roman"/>
          <w:sz w:val="20"/>
          <w:szCs w:val="20"/>
          <w:lang w:eastAsia="zh-CN" w:bidi="ar-SA"/>
        </w:rPr>
        <w:t>R E P U B L I K A    H R V A T S K A</w:t>
      </w:r>
    </w:p>
    <w:p w14:paraId="68D04C7E" w14:textId="77777777" w:rsidR="00800E81" w:rsidRPr="00800E81" w:rsidRDefault="00800E81" w:rsidP="00800E81">
      <w:pPr>
        <w:widowControl/>
        <w:suppressAutoHyphens w:val="0"/>
        <w:jc w:val="center"/>
        <w:rPr>
          <w:rFonts w:ascii="Times New Roman" w:eastAsia="SimSun" w:hAnsi="Times New Roman" w:cs="Times New Roman"/>
          <w:sz w:val="20"/>
          <w:szCs w:val="20"/>
          <w:lang w:eastAsia="zh-CN" w:bidi="ar-SA"/>
        </w:rPr>
      </w:pPr>
      <w:r w:rsidRPr="00800E81">
        <w:rPr>
          <w:rFonts w:ascii="Times New Roman" w:eastAsia="SimSun" w:hAnsi="Times New Roman" w:cs="Times New Roman"/>
          <w:sz w:val="20"/>
          <w:szCs w:val="20"/>
          <w:lang w:eastAsia="zh-CN" w:bidi="ar-SA"/>
        </w:rPr>
        <w:t>OSJEČKO-BARANJSKA ŽUPANIJA</w:t>
      </w:r>
    </w:p>
    <w:p w14:paraId="1A137EF4" w14:textId="77777777" w:rsidR="00800E81" w:rsidRPr="00800E81" w:rsidRDefault="00800E81" w:rsidP="00800E81">
      <w:pPr>
        <w:widowControl/>
        <w:suppressAutoHyphens w:val="0"/>
        <w:jc w:val="center"/>
        <w:rPr>
          <w:rFonts w:ascii="Times New Roman" w:eastAsia="SimSun" w:hAnsi="Times New Roman" w:cs="Times New Roman"/>
          <w:sz w:val="20"/>
          <w:szCs w:val="20"/>
          <w:lang w:eastAsia="zh-CN" w:bidi="ar-SA"/>
        </w:rPr>
      </w:pPr>
      <w:r w:rsidRPr="00800E81">
        <w:rPr>
          <w:rFonts w:ascii="Times New Roman" w:eastAsia="SimSun" w:hAnsi="Times New Roman" w:cs="Times New Roman"/>
          <w:sz w:val="20"/>
          <w:szCs w:val="20"/>
          <w:lang w:eastAsia="zh-CN" w:bidi="ar-SA"/>
        </w:rPr>
        <w:t>OPĆINA SATNICA ĐAKOVAČKA</w:t>
      </w:r>
    </w:p>
    <w:p w14:paraId="78FA0FCF" w14:textId="77777777" w:rsidR="00800E81" w:rsidRPr="00800E81" w:rsidRDefault="00800E81" w:rsidP="00800E81">
      <w:pPr>
        <w:widowControl/>
        <w:suppressAutoHyphens w:val="0"/>
        <w:jc w:val="center"/>
        <w:rPr>
          <w:rFonts w:ascii="Times New Roman" w:eastAsia="SimSun" w:hAnsi="Times New Roman" w:cs="Times New Roman"/>
          <w:sz w:val="20"/>
          <w:szCs w:val="20"/>
          <w:lang w:eastAsia="zh-CN" w:bidi="ar-SA"/>
        </w:rPr>
      </w:pPr>
      <w:r w:rsidRPr="00800E81">
        <w:rPr>
          <w:rFonts w:ascii="Times New Roman" w:eastAsia="SimSun" w:hAnsi="Times New Roman" w:cs="Times New Roman"/>
          <w:sz w:val="20"/>
          <w:szCs w:val="20"/>
          <w:lang w:eastAsia="zh-CN" w:bidi="ar-SA"/>
        </w:rPr>
        <w:t>OPĆINSKO VIJEĆE</w:t>
      </w:r>
    </w:p>
    <w:p w14:paraId="445E6D56" w14:textId="77777777" w:rsidR="00800E81" w:rsidRPr="00800E81" w:rsidRDefault="00800E81" w:rsidP="00800E81">
      <w:pPr>
        <w:widowControl/>
        <w:suppressAutoHyphens w:val="0"/>
        <w:rPr>
          <w:rFonts w:ascii="Times New Roman" w:eastAsia="SimSun" w:hAnsi="Times New Roman" w:cs="Times New Roman"/>
          <w:sz w:val="20"/>
          <w:szCs w:val="20"/>
          <w:lang w:eastAsia="zh-CN" w:bidi="ar-SA"/>
        </w:rPr>
      </w:pPr>
    </w:p>
    <w:p w14:paraId="75956703" w14:textId="77777777" w:rsidR="00800E81" w:rsidRPr="00800E81" w:rsidRDefault="00800E81" w:rsidP="00800E81">
      <w:pPr>
        <w:widowControl/>
        <w:suppressAutoHyphens w:val="0"/>
        <w:jc w:val="center"/>
        <w:rPr>
          <w:rFonts w:ascii="Times New Roman" w:eastAsia="SimSun" w:hAnsi="Times New Roman" w:cs="Times New Roman"/>
          <w:sz w:val="20"/>
          <w:szCs w:val="20"/>
          <w:lang w:eastAsia="zh-CN" w:bidi="ar-SA"/>
        </w:rPr>
      </w:pPr>
    </w:p>
    <w:p w14:paraId="7F9DD812" w14:textId="72EF4588" w:rsidR="00800E81" w:rsidRPr="00800E81" w:rsidRDefault="00800E81" w:rsidP="00800E81">
      <w:pPr>
        <w:widowControl/>
        <w:suppressAutoHyphens w:val="0"/>
        <w:jc w:val="both"/>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KLASA:070-01/24-01/5</w:t>
      </w:r>
      <w:r w:rsidRPr="00800E81">
        <w:rPr>
          <w:rFonts w:ascii="Times New Roman" w:eastAsia="SimSun" w:hAnsi="Times New Roman" w:cs="Times New Roman"/>
          <w:sz w:val="20"/>
          <w:szCs w:val="20"/>
          <w:lang w:eastAsia="zh-CN" w:bidi="ar-SA"/>
        </w:rPr>
        <w:t xml:space="preserve"> </w:t>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t xml:space="preserve">  </w:t>
      </w:r>
      <w:r>
        <w:rPr>
          <w:rFonts w:ascii="Times New Roman" w:eastAsia="SimSun" w:hAnsi="Times New Roman" w:cs="Times New Roman"/>
          <w:sz w:val="20"/>
          <w:szCs w:val="20"/>
          <w:lang w:eastAsia="zh-CN" w:bidi="ar-SA"/>
        </w:rPr>
        <w:t xml:space="preserve">                </w:t>
      </w:r>
      <w:r w:rsidRPr="00800E81">
        <w:rPr>
          <w:rFonts w:ascii="Times New Roman" w:eastAsia="SimSun" w:hAnsi="Times New Roman" w:cs="Times New Roman"/>
          <w:sz w:val="20"/>
          <w:szCs w:val="20"/>
          <w:lang w:eastAsia="zh-CN" w:bidi="ar-SA"/>
        </w:rPr>
        <w:t>PREDSJEDNIK OPĆINSKOG VIJEĆA</w:t>
      </w:r>
    </w:p>
    <w:p w14:paraId="65771FA6" w14:textId="77777777" w:rsidR="00800E81" w:rsidRPr="00800E81" w:rsidRDefault="00800E81" w:rsidP="00800E81">
      <w:pPr>
        <w:widowControl/>
        <w:suppressAutoHyphens w:val="0"/>
        <w:jc w:val="both"/>
        <w:rPr>
          <w:rFonts w:ascii="Times New Roman" w:eastAsia="Times New Roman" w:hAnsi="Times New Roman" w:cs="Times New Roman"/>
          <w:sz w:val="20"/>
          <w:szCs w:val="20"/>
          <w:lang w:bidi="ar-SA"/>
        </w:rPr>
      </w:pPr>
      <w:r w:rsidRPr="00800E81">
        <w:rPr>
          <w:rFonts w:ascii="Times New Roman" w:eastAsia="Times New Roman" w:hAnsi="Times New Roman" w:cs="Times New Roman"/>
          <w:sz w:val="20"/>
          <w:szCs w:val="20"/>
          <w:lang w:bidi="ar-SA"/>
        </w:rPr>
        <w:t>URBROJ:2158-34-02-24-1</w:t>
      </w:r>
    </w:p>
    <w:p w14:paraId="26061FEA" w14:textId="77777777" w:rsidR="00800E81" w:rsidRPr="00800E81" w:rsidRDefault="00800E81" w:rsidP="00800E81">
      <w:pPr>
        <w:widowControl/>
        <w:suppressAutoHyphens w:val="0"/>
        <w:jc w:val="both"/>
        <w:rPr>
          <w:rFonts w:ascii="Times New Roman" w:eastAsia="SimSun" w:hAnsi="Times New Roman" w:cs="Times New Roman"/>
          <w:sz w:val="20"/>
          <w:szCs w:val="20"/>
          <w:lang w:eastAsia="zh-CN" w:bidi="ar-SA"/>
        </w:rPr>
      </w:pP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t xml:space="preserve">Ivan Kuna, </w:t>
      </w:r>
      <w:proofErr w:type="spellStart"/>
      <w:r w:rsidRPr="00800E81">
        <w:rPr>
          <w:rFonts w:ascii="Times New Roman" w:eastAsia="SimSun" w:hAnsi="Times New Roman" w:cs="Times New Roman"/>
          <w:sz w:val="20"/>
          <w:szCs w:val="20"/>
          <w:lang w:eastAsia="zh-CN" w:bidi="ar-SA"/>
        </w:rPr>
        <w:t>mag.ing.agr</w:t>
      </w:r>
      <w:proofErr w:type="spellEnd"/>
      <w:r w:rsidRPr="00800E81">
        <w:rPr>
          <w:rFonts w:ascii="Times New Roman" w:eastAsia="SimSun" w:hAnsi="Times New Roman" w:cs="Times New Roman"/>
          <w:sz w:val="20"/>
          <w:szCs w:val="20"/>
          <w:lang w:eastAsia="zh-CN" w:bidi="ar-SA"/>
        </w:rPr>
        <w:t>., v.r.</w:t>
      </w:r>
    </w:p>
    <w:p w14:paraId="13A78D32" w14:textId="77777777" w:rsidR="00800E81" w:rsidRPr="00800E81" w:rsidRDefault="00800E81" w:rsidP="00800E81">
      <w:pPr>
        <w:widowControl/>
        <w:suppressAutoHyphens w:val="0"/>
        <w:jc w:val="both"/>
        <w:rPr>
          <w:rFonts w:ascii="Times New Roman" w:eastAsia="SimSun" w:hAnsi="Times New Roman" w:cs="Times New Roman"/>
          <w:sz w:val="20"/>
          <w:szCs w:val="20"/>
          <w:lang w:eastAsia="zh-CN" w:bidi="ar-SA"/>
        </w:rPr>
      </w:pPr>
    </w:p>
    <w:p w14:paraId="5EF6B720" w14:textId="77777777" w:rsidR="00800E81" w:rsidRDefault="00800E81" w:rsidP="00800E81">
      <w:pPr>
        <w:widowControl/>
        <w:suppressAutoHyphens w:val="0"/>
        <w:jc w:val="both"/>
        <w:rPr>
          <w:rFonts w:ascii="Times New Roman" w:eastAsia="SimSun" w:hAnsi="Times New Roman" w:cs="Times New Roman"/>
          <w:sz w:val="20"/>
          <w:szCs w:val="20"/>
          <w:lang w:eastAsia="zh-CN" w:bidi="ar-SA"/>
        </w:rPr>
      </w:pPr>
      <w:r w:rsidRPr="00800E81">
        <w:rPr>
          <w:rFonts w:ascii="Times New Roman" w:eastAsia="SimSun" w:hAnsi="Times New Roman" w:cs="Times New Roman"/>
          <w:sz w:val="20"/>
          <w:szCs w:val="20"/>
          <w:lang w:eastAsia="zh-CN" w:bidi="ar-SA"/>
        </w:rPr>
        <w:t>Satnica Đakovačka, 11. prosinca 2024.</w:t>
      </w:r>
    </w:p>
    <w:p w14:paraId="7DFCFEF4" w14:textId="0FCA372E" w:rsidR="000E4787" w:rsidRPr="000E4787" w:rsidRDefault="00800E81" w:rsidP="000E4787">
      <w:pPr>
        <w:widowControl/>
        <w:suppressAutoHyphens w:val="0"/>
        <w:jc w:val="both"/>
        <w:rPr>
          <w:rFonts w:ascii="Times New Roman" w:eastAsia="SimSun" w:hAnsi="Times New Roman" w:cs="Times New Roman"/>
          <w:sz w:val="20"/>
          <w:szCs w:val="20"/>
          <w:lang w:eastAsia="zh-CN" w:bidi="ar-SA"/>
        </w:rPr>
      </w:pPr>
      <w:r>
        <w:rPr>
          <w:rFonts w:ascii="Times New Roman" w:eastAsia="SimSun" w:hAnsi="Times New Roman" w:cs="Times New Roman"/>
          <w:sz w:val="20"/>
          <w:szCs w:val="20"/>
          <w:lang w:eastAsia="zh-CN" w:bidi="ar-SA"/>
        </w:rPr>
        <w:t>--------------------------------------------------------------------------------------------------------------------------------------------------------------------------------------------------------------------------------------------------------------------------------</w:t>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Pr="00800E81">
        <w:rPr>
          <w:rFonts w:ascii="Times New Roman" w:eastAsia="SimSun" w:hAnsi="Times New Roman" w:cs="Times New Roman"/>
          <w:sz w:val="20"/>
          <w:szCs w:val="20"/>
          <w:lang w:eastAsia="zh-CN" w:bidi="ar-SA"/>
        </w:rPr>
        <w:tab/>
      </w:r>
      <w:r w:rsidR="000E4787" w:rsidRPr="000E4787">
        <w:rPr>
          <w:rFonts w:ascii="Times New Roman" w:eastAsia="SimSun" w:hAnsi="Times New Roman" w:cs="Times New Roman"/>
          <w:sz w:val="24"/>
          <w:szCs w:val="24"/>
          <w:lang w:eastAsia="zh-CN" w:bidi="ar-SA"/>
        </w:rPr>
        <w:tab/>
      </w:r>
      <w:r w:rsidR="000E4787" w:rsidRPr="000E4787">
        <w:rPr>
          <w:rFonts w:ascii="Times New Roman" w:eastAsia="SimSun" w:hAnsi="Times New Roman" w:cs="Times New Roman"/>
          <w:sz w:val="24"/>
          <w:szCs w:val="24"/>
          <w:lang w:eastAsia="zh-CN" w:bidi="ar-SA"/>
        </w:rPr>
        <w:tab/>
      </w:r>
      <w:r w:rsidR="000E4787" w:rsidRPr="000E4787">
        <w:rPr>
          <w:rFonts w:ascii="Times New Roman" w:eastAsia="SimSun" w:hAnsi="Times New Roman" w:cs="Times New Roman"/>
          <w:sz w:val="24"/>
          <w:szCs w:val="24"/>
          <w:lang w:eastAsia="zh-CN" w:bidi="ar-SA"/>
        </w:rPr>
        <w:tab/>
      </w:r>
      <w:r w:rsidR="000E4787" w:rsidRPr="000E4787">
        <w:rPr>
          <w:rFonts w:ascii="Times New Roman" w:eastAsia="SimSun" w:hAnsi="Times New Roman" w:cs="Times New Roman"/>
          <w:sz w:val="24"/>
          <w:szCs w:val="24"/>
          <w:lang w:eastAsia="zh-CN" w:bidi="ar-SA"/>
        </w:rPr>
        <w:tab/>
      </w:r>
      <w:r w:rsidR="000E4787" w:rsidRPr="000E4787">
        <w:rPr>
          <w:rFonts w:ascii="Times New Roman" w:eastAsia="SimSun" w:hAnsi="Times New Roman" w:cs="Times New Roman"/>
          <w:sz w:val="24"/>
          <w:szCs w:val="24"/>
          <w:lang w:eastAsia="zh-CN" w:bidi="ar-SA"/>
        </w:rPr>
        <w:tab/>
      </w:r>
      <w:r w:rsidR="000E4787" w:rsidRPr="000E4787">
        <w:rPr>
          <w:rFonts w:ascii="Times New Roman" w:eastAsia="SimSun" w:hAnsi="Times New Roman" w:cs="Times New Roman"/>
          <w:sz w:val="24"/>
          <w:szCs w:val="24"/>
          <w:lang w:eastAsia="zh-CN" w:bidi="ar-SA"/>
        </w:rPr>
        <w:tab/>
      </w:r>
    </w:p>
    <w:p w14:paraId="0AD503F2" w14:textId="17C8DCC5" w:rsidR="000E4787" w:rsidRPr="000E4787" w:rsidRDefault="000E4787" w:rsidP="000E4787">
      <w:pPr>
        <w:widowControl/>
        <w:suppressAutoHyphens w:val="0"/>
        <w:jc w:val="both"/>
        <w:rPr>
          <w:rFonts w:ascii="Times New Roman" w:eastAsia="SimSun" w:hAnsi="Times New Roman" w:cs="Times New Roman"/>
          <w:sz w:val="20"/>
          <w:szCs w:val="20"/>
          <w:lang w:eastAsia="zh-CN" w:bidi="ar-SA"/>
        </w:rPr>
      </w:pPr>
      <w:r w:rsidRPr="000E4787">
        <w:rPr>
          <w:rFonts w:ascii="Times New Roman" w:eastAsia="SimSun" w:hAnsi="Times New Roman" w:cs="Times New Roman"/>
          <w:sz w:val="20"/>
          <w:szCs w:val="20"/>
          <w:lang w:eastAsia="zh-CN" w:bidi="ar-SA"/>
        </w:rPr>
        <w:t>Temeljem članka 17. stavak 3. Zakona o pravnom položaju vjerskih zajednica (Narodne novine broj:83/02. i 73/13.) i članka 30. Statuta Općine Satnica Đakovačka (Službeni glasnik Općine Satnica Đakovačka broj:2/21. i 6/22.), na svojoj 25. sjednici održanoj 11. prosinca 2024.godine, Općinsko vijeće Općine Satnica Đakovačka, donosi</w:t>
      </w:r>
    </w:p>
    <w:p w14:paraId="290516C9" w14:textId="77777777" w:rsidR="000E4787" w:rsidRPr="000E4787" w:rsidRDefault="000E4787" w:rsidP="000E4787">
      <w:pPr>
        <w:widowControl/>
        <w:suppressAutoHyphens w:val="0"/>
        <w:jc w:val="center"/>
        <w:rPr>
          <w:rFonts w:ascii="Times New Roman" w:eastAsia="SimSun" w:hAnsi="Times New Roman" w:cs="Times New Roman"/>
          <w:bCs/>
          <w:sz w:val="20"/>
          <w:szCs w:val="20"/>
          <w:lang w:eastAsia="zh-CN" w:bidi="ar-SA"/>
        </w:rPr>
      </w:pPr>
      <w:r w:rsidRPr="000E4787">
        <w:rPr>
          <w:rFonts w:ascii="Times New Roman" w:eastAsia="SimSun" w:hAnsi="Times New Roman" w:cs="Times New Roman"/>
          <w:bCs/>
          <w:sz w:val="20"/>
          <w:szCs w:val="20"/>
          <w:lang w:eastAsia="zh-CN" w:bidi="ar-SA"/>
        </w:rPr>
        <w:t>ODLUKU</w:t>
      </w:r>
    </w:p>
    <w:p w14:paraId="4347D584" w14:textId="77777777" w:rsidR="000E4787" w:rsidRPr="000E4787" w:rsidRDefault="000E4787" w:rsidP="000E4787">
      <w:pPr>
        <w:widowControl/>
        <w:suppressAutoHyphens w:val="0"/>
        <w:jc w:val="center"/>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o novčanoj pomoći Franjevačkom samostanu Presvetog Trojstva u Banja Luci</w:t>
      </w:r>
    </w:p>
    <w:p w14:paraId="35D70125" w14:textId="77777777" w:rsidR="000E4787" w:rsidRPr="000E4787" w:rsidRDefault="000E4787" w:rsidP="000E4787">
      <w:pPr>
        <w:widowControl/>
        <w:suppressAutoHyphens w:val="0"/>
        <w:rPr>
          <w:rFonts w:ascii="Times New Roman" w:eastAsia="Times New Roman" w:hAnsi="Times New Roman" w:cs="Times New Roman"/>
          <w:sz w:val="20"/>
          <w:szCs w:val="20"/>
          <w:lang w:bidi="ar-SA"/>
        </w:rPr>
      </w:pPr>
    </w:p>
    <w:p w14:paraId="6B1D83AA" w14:textId="4E43BD7A" w:rsidR="000E4787" w:rsidRPr="000E4787" w:rsidRDefault="000E4787" w:rsidP="000E4787">
      <w:pPr>
        <w:widowControl/>
        <w:suppressAutoHyphens w:val="0"/>
        <w:jc w:val="center"/>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Članak 1.</w:t>
      </w:r>
    </w:p>
    <w:p w14:paraId="6650FD1A" w14:textId="77777777" w:rsidR="000E4787" w:rsidRPr="000E4787" w:rsidRDefault="000E4787" w:rsidP="000E4787">
      <w:pPr>
        <w:widowControl/>
        <w:suppressAutoHyphens w:val="0"/>
        <w:jc w:val="both"/>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Ovom Odlukom utvrđuje se iznos jednokratne novčane pomoći za podmirenje troškova izvođenja radova uređenja muzeja u Franjevačkom samostanu Presvetog Trojstva u Banja Luci, Republika Srpska, Bosna i Hercegovina u iznosu od 2.000,00 EUR (</w:t>
      </w:r>
      <w:proofErr w:type="spellStart"/>
      <w:r w:rsidRPr="000E4787">
        <w:rPr>
          <w:rFonts w:ascii="Times New Roman" w:eastAsia="Times New Roman" w:hAnsi="Times New Roman" w:cs="Times New Roman"/>
          <w:sz w:val="20"/>
          <w:szCs w:val="20"/>
          <w:lang w:bidi="ar-SA"/>
        </w:rPr>
        <w:t>slovima:dvijetisućeeura</w:t>
      </w:r>
      <w:proofErr w:type="spellEnd"/>
      <w:r w:rsidRPr="000E4787">
        <w:rPr>
          <w:rFonts w:ascii="Times New Roman" w:eastAsia="Times New Roman" w:hAnsi="Times New Roman" w:cs="Times New Roman"/>
          <w:sz w:val="20"/>
          <w:szCs w:val="20"/>
          <w:lang w:bidi="ar-SA"/>
        </w:rPr>
        <w:t>).</w:t>
      </w:r>
    </w:p>
    <w:p w14:paraId="4C0AC176" w14:textId="77777777" w:rsidR="000E4787" w:rsidRPr="000E4787" w:rsidRDefault="000E4787" w:rsidP="000E4787">
      <w:pPr>
        <w:widowControl/>
        <w:suppressAutoHyphens w:val="0"/>
        <w:rPr>
          <w:rFonts w:ascii="Times New Roman" w:eastAsia="Times New Roman" w:hAnsi="Times New Roman" w:cs="Times New Roman"/>
          <w:sz w:val="20"/>
          <w:szCs w:val="20"/>
          <w:lang w:bidi="ar-SA"/>
        </w:rPr>
      </w:pPr>
    </w:p>
    <w:p w14:paraId="20528E75" w14:textId="7455910B" w:rsidR="000E4787" w:rsidRPr="000E4787" w:rsidRDefault="000E4787" w:rsidP="000E4787">
      <w:pPr>
        <w:widowControl/>
        <w:suppressAutoHyphens w:val="0"/>
        <w:jc w:val="center"/>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Članak 2.</w:t>
      </w:r>
    </w:p>
    <w:p w14:paraId="1A2FD128" w14:textId="77777777" w:rsidR="000E4787" w:rsidRPr="000E4787" w:rsidRDefault="000E4787" w:rsidP="000E4787">
      <w:pPr>
        <w:widowControl/>
        <w:suppressAutoHyphens w:val="0"/>
        <w:jc w:val="both"/>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 xml:space="preserve">Sredstva za namjenu opisanu u članku 1. ove Odluke uplatit će se u korist Franjevačkog samostana Presvetog Trojstva, Marije </w:t>
      </w:r>
      <w:proofErr w:type="spellStart"/>
      <w:r w:rsidRPr="000E4787">
        <w:rPr>
          <w:rFonts w:ascii="Times New Roman" w:eastAsia="Times New Roman" w:hAnsi="Times New Roman" w:cs="Times New Roman"/>
          <w:sz w:val="20"/>
          <w:szCs w:val="20"/>
          <w:lang w:bidi="ar-SA"/>
        </w:rPr>
        <w:t>Dimić</w:t>
      </w:r>
      <w:proofErr w:type="spellEnd"/>
      <w:r w:rsidRPr="000E4787">
        <w:rPr>
          <w:rFonts w:ascii="Times New Roman" w:eastAsia="Times New Roman" w:hAnsi="Times New Roman" w:cs="Times New Roman"/>
          <w:sz w:val="20"/>
          <w:szCs w:val="20"/>
          <w:lang w:bidi="ar-SA"/>
        </w:rPr>
        <w:t xml:space="preserve"> 4, Banja Luka, Republika Srpska, Bosna i Hercegovina, na račun otvoren kod UniCredit Bank, BAM:338-350-2200755782, EUR:BA393380604818781368.</w:t>
      </w:r>
    </w:p>
    <w:p w14:paraId="3777BD47" w14:textId="77777777" w:rsidR="000E4787" w:rsidRPr="000E4787" w:rsidRDefault="000E4787" w:rsidP="000E4787">
      <w:pPr>
        <w:widowControl/>
        <w:suppressAutoHyphens w:val="0"/>
        <w:jc w:val="both"/>
        <w:rPr>
          <w:rFonts w:ascii="Times New Roman" w:eastAsia="Times New Roman" w:hAnsi="Times New Roman" w:cs="Times New Roman"/>
          <w:sz w:val="20"/>
          <w:szCs w:val="20"/>
          <w:lang w:bidi="ar-SA"/>
        </w:rPr>
      </w:pPr>
    </w:p>
    <w:p w14:paraId="66C1FB45" w14:textId="11AA5320" w:rsidR="000E4787" w:rsidRPr="000E4787" w:rsidRDefault="000E4787" w:rsidP="000E4787">
      <w:pPr>
        <w:widowControl/>
        <w:suppressAutoHyphens w:val="0"/>
        <w:jc w:val="center"/>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Članak 3.</w:t>
      </w:r>
    </w:p>
    <w:p w14:paraId="3AD1788F" w14:textId="77777777" w:rsidR="000E4787" w:rsidRPr="000E4787" w:rsidRDefault="000E4787" w:rsidP="000E4787">
      <w:pPr>
        <w:widowControl/>
        <w:suppressAutoHyphens w:val="0"/>
        <w:jc w:val="both"/>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Sredstva za isplatu novčane pomoći iz članka 1. ove Odluke osigurana su Proračunom Općine Satnica Đakovačka za 2024.godinu.</w:t>
      </w:r>
    </w:p>
    <w:p w14:paraId="669D380E" w14:textId="77777777" w:rsidR="000E4787" w:rsidRPr="000E4787" w:rsidRDefault="000E4787" w:rsidP="000E4787">
      <w:pPr>
        <w:widowControl/>
        <w:suppressAutoHyphens w:val="0"/>
        <w:rPr>
          <w:rFonts w:ascii="Times New Roman" w:eastAsia="Times New Roman" w:hAnsi="Times New Roman" w:cs="Times New Roman"/>
          <w:sz w:val="20"/>
          <w:szCs w:val="20"/>
          <w:lang w:bidi="ar-SA"/>
        </w:rPr>
      </w:pPr>
    </w:p>
    <w:p w14:paraId="387C6DD8" w14:textId="77777777" w:rsidR="000E4787" w:rsidRPr="000E4787" w:rsidRDefault="000E4787" w:rsidP="000E4787">
      <w:pPr>
        <w:widowControl/>
        <w:suppressAutoHyphens w:val="0"/>
        <w:jc w:val="center"/>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Članak 4.</w:t>
      </w:r>
    </w:p>
    <w:p w14:paraId="188EBB82" w14:textId="77777777" w:rsidR="000E4787" w:rsidRPr="000E4787" w:rsidRDefault="000E4787" w:rsidP="000E4787">
      <w:pPr>
        <w:widowControl/>
        <w:suppressAutoHyphens w:val="0"/>
        <w:jc w:val="both"/>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lastRenderedPageBreak/>
        <w:t>Ova Odluka stupa na snagu osmog dana od dana objave u Službenom glasniku Općine Satnica Đakovačka.</w:t>
      </w:r>
    </w:p>
    <w:p w14:paraId="6964D8B7" w14:textId="77777777" w:rsidR="000E4787" w:rsidRPr="000E4787" w:rsidRDefault="000E4787" w:rsidP="000E4787">
      <w:pPr>
        <w:widowControl/>
        <w:suppressAutoHyphens w:val="0"/>
        <w:jc w:val="both"/>
        <w:rPr>
          <w:rFonts w:ascii="Times New Roman" w:eastAsia="Times New Roman" w:hAnsi="Times New Roman" w:cs="Times New Roman"/>
          <w:sz w:val="20"/>
          <w:szCs w:val="20"/>
          <w:lang w:bidi="ar-SA"/>
        </w:rPr>
      </w:pPr>
    </w:p>
    <w:p w14:paraId="5CDADF23" w14:textId="77777777" w:rsidR="000E4787" w:rsidRPr="000E4787" w:rsidRDefault="000E4787" w:rsidP="000E4787">
      <w:pPr>
        <w:widowControl/>
        <w:suppressAutoHyphens w:val="0"/>
        <w:jc w:val="center"/>
        <w:rPr>
          <w:rFonts w:ascii="Times New Roman" w:eastAsia="SimSun" w:hAnsi="Times New Roman" w:cs="Times New Roman"/>
          <w:sz w:val="20"/>
          <w:szCs w:val="20"/>
          <w:lang w:eastAsia="zh-CN" w:bidi="ar-SA"/>
        </w:rPr>
      </w:pPr>
      <w:r w:rsidRPr="000E4787">
        <w:rPr>
          <w:rFonts w:ascii="Times New Roman" w:eastAsia="SimSun" w:hAnsi="Times New Roman" w:cs="Times New Roman"/>
          <w:sz w:val="20"/>
          <w:szCs w:val="20"/>
          <w:lang w:eastAsia="zh-CN" w:bidi="ar-SA"/>
        </w:rPr>
        <w:t>R E P U B L I K A    H R V A T S K A</w:t>
      </w:r>
    </w:p>
    <w:p w14:paraId="53AF28D1" w14:textId="77777777" w:rsidR="000E4787" w:rsidRPr="000E4787" w:rsidRDefault="000E4787" w:rsidP="000E4787">
      <w:pPr>
        <w:widowControl/>
        <w:suppressAutoHyphens w:val="0"/>
        <w:jc w:val="center"/>
        <w:rPr>
          <w:rFonts w:ascii="Times New Roman" w:eastAsia="SimSun" w:hAnsi="Times New Roman" w:cs="Times New Roman"/>
          <w:sz w:val="20"/>
          <w:szCs w:val="20"/>
          <w:lang w:eastAsia="zh-CN" w:bidi="ar-SA"/>
        </w:rPr>
      </w:pPr>
      <w:r w:rsidRPr="000E4787">
        <w:rPr>
          <w:rFonts w:ascii="Times New Roman" w:eastAsia="SimSun" w:hAnsi="Times New Roman" w:cs="Times New Roman"/>
          <w:sz w:val="20"/>
          <w:szCs w:val="20"/>
          <w:lang w:eastAsia="zh-CN" w:bidi="ar-SA"/>
        </w:rPr>
        <w:t>OSJEČKO-BARANJSKA ŽUPANIJA</w:t>
      </w:r>
    </w:p>
    <w:p w14:paraId="01BDB15F" w14:textId="77777777" w:rsidR="000E4787" w:rsidRPr="000E4787" w:rsidRDefault="000E4787" w:rsidP="000E4787">
      <w:pPr>
        <w:widowControl/>
        <w:suppressAutoHyphens w:val="0"/>
        <w:jc w:val="center"/>
        <w:rPr>
          <w:rFonts w:ascii="Times New Roman" w:eastAsia="SimSun" w:hAnsi="Times New Roman" w:cs="Times New Roman"/>
          <w:sz w:val="20"/>
          <w:szCs w:val="20"/>
          <w:lang w:eastAsia="zh-CN" w:bidi="ar-SA"/>
        </w:rPr>
      </w:pPr>
      <w:r w:rsidRPr="000E4787">
        <w:rPr>
          <w:rFonts w:ascii="Times New Roman" w:eastAsia="SimSun" w:hAnsi="Times New Roman" w:cs="Times New Roman"/>
          <w:sz w:val="20"/>
          <w:szCs w:val="20"/>
          <w:lang w:eastAsia="zh-CN" w:bidi="ar-SA"/>
        </w:rPr>
        <w:t>OPĆINA SATNICA ĐAKOVAČKA</w:t>
      </w:r>
    </w:p>
    <w:p w14:paraId="495F7A47" w14:textId="5BB3895F" w:rsidR="000E4787" w:rsidRPr="000E4787" w:rsidRDefault="000E4787" w:rsidP="000E4787">
      <w:pPr>
        <w:widowControl/>
        <w:suppressAutoHyphens w:val="0"/>
        <w:jc w:val="center"/>
        <w:rPr>
          <w:rFonts w:ascii="Times New Roman" w:eastAsia="SimSun" w:hAnsi="Times New Roman" w:cs="Times New Roman"/>
          <w:sz w:val="20"/>
          <w:szCs w:val="20"/>
          <w:lang w:eastAsia="zh-CN" w:bidi="ar-SA"/>
        </w:rPr>
      </w:pPr>
      <w:r w:rsidRPr="000E4787">
        <w:rPr>
          <w:rFonts w:ascii="Times New Roman" w:eastAsia="SimSun" w:hAnsi="Times New Roman" w:cs="Times New Roman"/>
          <w:sz w:val="20"/>
          <w:szCs w:val="20"/>
          <w:lang w:eastAsia="zh-CN" w:bidi="ar-SA"/>
        </w:rPr>
        <w:t>OPĆINSKO VIJEĆE</w:t>
      </w:r>
    </w:p>
    <w:p w14:paraId="6EE2D0C1" w14:textId="77777777" w:rsidR="000E4787" w:rsidRPr="000E4787" w:rsidRDefault="000E4787" w:rsidP="000E4787">
      <w:pPr>
        <w:widowControl/>
        <w:suppressAutoHyphens w:val="0"/>
        <w:jc w:val="center"/>
        <w:rPr>
          <w:rFonts w:ascii="Times New Roman" w:eastAsia="SimSun" w:hAnsi="Times New Roman" w:cs="Times New Roman"/>
          <w:sz w:val="20"/>
          <w:szCs w:val="20"/>
          <w:lang w:eastAsia="zh-CN" w:bidi="ar-SA"/>
        </w:rPr>
      </w:pPr>
    </w:p>
    <w:p w14:paraId="0E6F6996" w14:textId="418C3BE7" w:rsidR="000E4787" w:rsidRPr="000E4787" w:rsidRDefault="000E4787" w:rsidP="000E4787">
      <w:pPr>
        <w:widowControl/>
        <w:suppressAutoHyphens w:val="0"/>
        <w:jc w:val="both"/>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KLASA:070-01/24-01/6</w:t>
      </w:r>
      <w:r w:rsidRPr="000E4787">
        <w:rPr>
          <w:rFonts w:ascii="Times New Roman" w:eastAsia="SimSun" w:hAnsi="Times New Roman" w:cs="Times New Roman"/>
          <w:sz w:val="20"/>
          <w:szCs w:val="20"/>
          <w:lang w:eastAsia="zh-CN" w:bidi="ar-SA"/>
        </w:rPr>
        <w:t xml:space="preserve"> </w:t>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t xml:space="preserve"> </w:t>
      </w:r>
      <w:r>
        <w:rPr>
          <w:rFonts w:ascii="Times New Roman" w:eastAsia="SimSun" w:hAnsi="Times New Roman" w:cs="Times New Roman"/>
          <w:sz w:val="20"/>
          <w:szCs w:val="20"/>
          <w:lang w:eastAsia="zh-CN" w:bidi="ar-SA"/>
        </w:rPr>
        <w:t xml:space="preserve">                  </w:t>
      </w:r>
      <w:r w:rsidRPr="000E4787">
        <w:rPr>
          <w:rFonts w:ascii="Times New Roman" w:eastAsia="SimSun" w:hAnsi="Times New Roman" w:cs="Times New Roman"/>
          <w:sz w:val="20"/>
          <w:szCs w:val="20"/>
          <w:lang w:eastAsia="zh-CN" w:bidi="ar-SA"/>
        </w:rPr>
        <w:t xml:space="preserve"> PREDSJEDNIK OPĆINSKOG VIJEĆA</w:t>
      </w:r>
    </w:p>
    <w:p w14:paraId="63326181" w14:textId="77777777" w:rsidR="000E4787" w:rsidRPr="000E4787" w:rsidRDefault="000E4787" w:rsidP="000E4787">
      <w:pPr>
        <w:widowControl/>
        <w:suppressAutoHyphens w:val="0"/>
        <w:jc w:val="both"/>
        <w:rPr>
          <w:rFonts w:ascii="Times New Roman" w:eastAsia="Times New Roman" w:hAnsi="Times New Roman" w:cs="Times New Roman"/>
          <w:sz w:val="20"/>
          <w:szCs w:val="20"/>
          <w:lang w:bidi="ar-SA"/>
        </w:rPr>
      </w:pPr>
      <w:r w:rsidRPr="000E4787">
        <w:rPr>
          <w:rFonts w:ascii="Times New Roman" w:eastAsia="Times New Roman" w:hAnsi="Times New Roman" w:cs="Times New Roman"/>
          <w:sz w:val="20"/>
          <w:szCs w:val="20"/>
          <w:lang w:bidi="ar-SA"/>
        </w:rPr>
        <w:t>URBROJ:2158-34-02-24-1</w:t>
      </w:r>
    </w:p>
    <w:p w14:paraId="1ED36CAE" w14:textId="77777777" w:rsidR="000E4787" w:rsidRPr="000E4787" w:rsidRDefault="000E4787" w:rsidP="000E4787">
      <w:pPr>
        <w:widowControl/>
        <w:suppressAutoHyphens w:val="0"/>
        <w:jc w:val="both"/>
        <w:rPr>
          <w:rFonts w:ascii="Times New Roman" w:eastAsia="SimSun" w:hAnsi="Times New Roman" w:cs="Times New Roman"/>
          <w:sz w:val="20"/>
          <w:szCs w:val="20"/>
          <w:lang w:eastAsia="zh-CN" w:bidi="ar-SA"/>
        </w:rPr>
      </w:pP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t xml:space="preserve">Ivan Kuna, </w:t>
      </w:r>
      <w:proofErr w:type="spellStart"/>
      <w:r w:rsidRPr="000E4787">
        <w:rPr>
          <w:rFonts w:ascii="Times New Roman" w:eastAsia="SimSun" w:hAnsi="Times New Roman" w:cs="Times New Roman"/>
          <w:sz w:val="20"/>
          <w:szCs w:val="20"/>
          <w:lang w:eastAsia="zh-CN" w:bidi="ar-SA"/>
        </w:rPr>
        <w:t>mag.ing.agr</w:t>
      </w:r>
      <w:proofErr w:type="spellEnd"/>
      <w:r w:rsidRPr="000E4787">
        <w:rPr>
          <w:rFonts w:ascii="Times New Roman" w:eastAsia="SimSun" w:hAnsi="Times New Roman" w:cs="Times New Roman"/>
          <w:sz w:val="20"/>
          <w:szCs w:val="20"/>
          <w:lang w:eastAsia="zh-CN" w:bidi="ar-SA"/>
        </w:rPr>
        <w:t>., v.r.</w:t>
      </w:r>
    </w:p>
    <w:p w14:paraId="193761C9" w14:textId="77777777" w:rsidR="000E4787" w:rsidRPr="000E4787" w:rsidRDefault="000E4787" w:rsidP="000E4787">
      <w:pPr>
        <w:widowControl/>
        <w:suppressAutoHyphens w:val="0"/>
        <w:jc w:val="both"/>
        <w:rPr>
          <w:rFonts w:ascii="Times New Roman" w:eastAsia="SimSun" w:hAnsi="Times New Roman" w:cs="Times New Roman"/>
          <w:sz w:val="20"/>
          <w:szCs w:val="20"/>
          <w:lang w:eastAsia="zh-CN" w:bidi="ar-SA"/>
        </w:rPr>
      </w:pPr>
    </w:p>
    <w:p w14:paraId="0A3CF7D8" w14:textId="77777777" w:rsidR="000E4787" w:rsidRDefault="000E4787" w:rsidP="000E4787">
      <w:pPr>
        <w:widowControl/>
        <w:suppressAutoHyphens w:val="0"/>
        <w:jc w:val="both"/>
        <w:rPr>
          <w:rFonts w:ascii="Times New Roman" w:eastAsia="SimSun" w:hAnsi="Times New Roman" w:cs="Times New Roman"/>
          <w:sz w:val="20"/>
          <w:szCs w:val="20"/>
          <w:lang w:eastAsia="zh-CN" w:bidi="ar-SA"/>
        </w:rPr>
      </w:pPr>
      <w:r w:rsidRPr="000E4787">
        <w:rPr>
          <w:rFonts w:ascii="Times New Roman" w:eastAsia="SimSun" w:hAnsi="Times New Roman" w:cs="Times New Roman"/>
          <w:sz w:val="20"/>
          <w:szCs w:val="20"/>
          <w:lang w:eastAsia="zh-CN" w:bidi="ar-SA"/>
        </w:rPr>
        <w:t>Satnica Đakovačka, 11. prosinca 2024.</w:t>
      </w:r>
      <w:r w:rsidRPr="000E4787">
        <w:rPr>
          <w:rFonts w:ascii="Times New Roman" w:eastAsia="SimSun" w:hAnsi="Times New Roman" w:cs="Times New Roman"/>
          <w:sz w:val="20"/>
          <w:szCs w:val="20"/>
          <w:lang w:eastAsia="zh-CN" w:bidi="ar-SA"/>
        </w:rPr>
        <w:tab/>
      </w:r>
    </w:p>
    <w:p w14:paraId="015AF575" w14:textId="16279294" w:rsidR="000A49B1" w:rsidRPr="000A49B1" w:rsidRDefault="000E4787" w:rsidP="000A49B1">
      <w:pPr>
        <w:widowControl/>
        <w:suppressAutoHyphens w:val="0"/>
        <w:jc w:val="both"/>
        <w:rPr>
          <w:rFonts w:ascii="Times New Roman" w:eastAsia="SimSun" w:hAnsi="Times New Roman" w:cs="Times New Roman"/>
          <w:sz w:val="20"/>
          <w:szCs w:val="20"/>
          <w:lang w:eastAsia="zh-CN" w:bidi="ar-SA"/>
        </w:rPr>
      </w:pPr>
      <w:r>
        <w:rPr>
          <w:rFonts w:ascii="Times New Roman" w:eastAsia="SimSun" w:hAnsi="Times New Roman" w:cs="Times New Roman"/>
          <w:sz w:val="20"/>
          <w:szCs w:val="20"/>
          <w:lang w:eastAsia="zh-CN" w:bidi="ar-SA"/>
        </w:rPr>
        <w:t>--------------------------------------------------------------------------------------------------------------------------------------------------------------------------------------------------------------------------------------------------------------------------------</w:t>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Pr="000E4787">
        <w:rPr>
          <w:rFonts w:ascii="Times New Roman" w:eastAsia="SimSun" w:hAnsi="Times New Roman" w:cs="Times New Roman"/>
          <w:sz w:val="20"/>
          <w:szCs w:val="20"/>
          <w:lang w:eastAsia="zh-CN" w:bidi="ar-SA"/>
        </w:rPr>
        <w:tab/>
      </w:r>
      <w:r w:rsidR="000A49B1" w:rsidRPr="000A49B1">
        <w:rPr>
          <w:rFonts w:ascii="Times New Roman" w:eastAsia="SimSun" w:hAnsi="Times New Roman" w:cs="Times New Roman"/>
          <w:sz w:val="24"/>
          <w:szCs w:val="24"/>
          <w:lang w:eastAsia="zh-CN" w:bidi="ar-SA"/>
        </w:rPr>
        <w:tab/>
      </w:r>
      <w:r w:rsidR="000A49B1" w:rsidRPr="000A49B1">
        <w:rPr>
          <w:rFonts w:ascii="Times New Roman" w:eastAsia="SimSun" w:hAnsi="Times New Roman" w:cs="Times New Roman"/>
          <w:sz w:val="24"/>
          <w:szCs w:val="24"/>
          <w:lang w:eastAsia="zh-CN" w:bidi="ar-SA"/>
        </w:rPr>
        <w:tab/>
      </w:r>
      <w:r w:rsidR="000A49B1" w:rsidRPr="000A49B1">
        <w:rPr>
          <w:rFonts w:ascii="Times New Roman" w:eastAsia="SimSun" w:hAnsi="Times New Roman" w:cs="Times New Roman"/>
          <w:sz w:val="24"/>
          <w:szCs w:val="24"/>
          <w:lang w:eastAsia="zh-CN" w:bidi="ar-SA"/>
        </w:rPr>
        <w:tab/>
      </w:r>
      <w:r w:rsidR="000A49B1" w:rsidRPr="000A49B1">
        <w:rPr>
          <w:rFonts w:ascii="Times New Roman" w:eastAsia="SimSun" w:hAnsi="Times New Roman" w:cs="Times New Roman"/>
          <w:sz w:val="24"/>
          <w:szCs w:val="24"/>
          <w:lang w:eastAsia="zh-CN" w:bidi="ar-SA"/>
        </w:rPr>
        <w:tab/>
      </w:r>
      <w:r w:rsidR="000A49B1" w:rsidRPr="000A49B1">
        <w:rPr>
          <w:rFonts w:ascii="Times New Roman" w:eastAsia="SimSun" w:hAnsi="Times New Roman" w:cs="Times New Roman"/>
          <w:sz w:val="24"/>
          <w:szCs w:val="24"/>
          <w:lang w:eastAsia="zh-CN" w:bidi="ar-SA"/>
        </w:rPr>
        <w:tab/>
      </w:r>
      <w:r w:rsidR="000A49B1" w:rsidRPr="000A49B1">
        <w:rPr>
          <w:rFonts w:ascii="Times New Roman" w:eastAsia="SimSun" w:hAnsi="Times New Roman" w:cs="Times New Roman"/>
          <w:sz w:val="24"/>
          <w:szCs w:val="24"/>
          <w:lang w:eastAsia="zh-CN" w:bidi="ar-SA"/>
        </w:rPr>
        <w:tab/>
      </w:r>
      <w:r w:rsidR="000A49B1" w:rsidRPr="000A49B1">
        <w:rPr>
          <w:rFonts w:ascii="Times New Roman" w:eastAsia="SimSun" w:hAnsi="Times New Roman" w:cs="Times New Roman"/>
          <w:sz w:val="24"/>
          <w:szCs w:val="24"/>
          <w:lang w:eastAsia="zh-CN" w:bidi="ar-SA"/>
        </w:rPr>
        <w:tab/>
      </w:r>
    </w:p>
    <w:p w14:paraId="1987289A" w14:textId="77777777" w:rsidR="000A49B1" w:rsidRPr="000A49B1" w:rsidRDefault="000A49B1" w:rsidP="000A49B1">
      <w:pPr>
        <w:widowControl/>
        <w:suppressAutoHyphens w:val="0"/>
        <w:jc w:val="both"/>
        <w:rPr>
          <w:rFonts w:ascii="Times New Roman" w:eastAsia="SimSun" w:hAnsi="Times New Roman" w:cs="Times New Roman"/>
          <w:sz w:val="20"/>
          <w:szCs w:val="20"/>
          <w:lang w:eastAsia="zh-CN" w:bidi="ar-SA"/>
        </w:rPr>
      </w:pPr>
      <w:r w:rsidRPr="000A49B1">
        <w:rPr>
          <w:rFonts w:ascii="Times New Roman" w:eastAsia="SimSun" w:hAnsi="Times New Roman" w:cs="Times New Roman"/>
          <w:sz w:val="20"/>
          <w:szCs w:val="20"/>
          <w:lang w:eastAsia="zh-CN" w:bidi="ar-SA"/>
        </w:rPr>
        <w:t>Temeljem članka 17. stavak 3. Zakona o pravnom položaju vjerskih zajednica (Narodne novine broj:83/02. i 73/13.) i članka 30. Statuta Općine Satnica Đakovačka (Službeni glasnik Općine Satnica Đakovačka broj:2/21. i 6/22.), na svojoj 25. sjednici održanoj 11. prosinca 2024.godine, Općinsko vijeće Općine Satnica Đakovačka, donosi</w:t>
      </w:r>
    </w:p>
    <w:p w14:paraId="712D5E08" w14:textId="77777777" w:rsidR="000A49B1" w:rsidRPr="000A49B1" w:rsidRDefault="000A49B1" w:rsidP="000A49B1">
      <w:pPr>
        <w:widowControl/>
        <w:suppressAutoHyphens w:val="0"/>
        <w:jc w:val="both"/>
        <w:rPr>
          <w:rFonts w:ascii="Times New Roman" w:eastAsia="SimSun" w:hAnsi="Times New Roman" w:cs="Times New Roman"/>
          <w:sz w:val="20"/>
          <w:szCs w:val="20"/>
          <w:lang w:eastAsia="zh-CN" w:bidi="ar-SA"/>
        </w:rPr>
      </w:pPr>
    </w:p>
    <w:p w14:paraId="747D4630" w14:textId="77777777" w:rsidR="000A49B1" w:rsidRPr="000A49B1" w:rsidRDefault="000A49B1" w:rsidP="000A49B1">
      <w:pPr>
        <w:widowControl/>
        <w:suppressAutoHyphens w:val="0"/>
        <w:jc w:val="center"/>
        <w:rPr>
          <w:rFonts w:ascii="Times New Roman" w:eastAsia="SimSun" w:hAnsi="Times New Roman" w:cs="Times New Roman"/>
          <w:bCs/>
          <w:sz w:val="20"/>
          <w:szCs w:val="20"/>
          <w:lang w:eastAsia="zh-CN" w:bidi="ar-SA"/>
        </w:rPr>
      </w:pPr>
      <w:r w:rsidRPr="000A49B1">
        <w:rPr>
          <w:rFonts w:ascii="Times New Roman" w:eastAsia="SimSun" w:hAnsi="Times New Roman" w:cs="Times New Roman"/>
          <w:bCs/>
          <w:sz w:val="20"/>
          <w:szCs w:val="20"/>
          <w:lang w:eastAsia="zh-CN" w:bidi="ar-SA"/>
        </w:rPr>
        <w:t>ODLUKU</w:t>
      </w:r>
    </w:p>
    <w:p w14:paraId="04FA899D" w14:textId="77777777" w:rsidR="000A49B1" w:rsidRPr="000A49B1" w:rsidRDefault="000A49B1" w:rsidP="000A49B1">
      <w:pPr>
        <w:widowControl/>
        <w:suppressAutoHyphens w:val="0"/>
        <w:jc w:val="center"/>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o novčanoj pomoći Župi Svete Obitelji u Kupresu</w:t>
      </w:r>
    </w:p>
    <w:p w14:paraId="1A7E0E59" w14:textId="77777777" w:rsidR="000A49B1" w:rsidRPr="000A49B1" w:rsidRDefault="000A49B1" w:rsidP="000A49B1">
      <w:pPr>
        <w:widowControl/>
        <w:suppressAutoHyphens w:val="0"/>
        <w:rPr>
          <w:rFonts w:ascii="Times New Roman" w:eastAsia="Times New Roman" w:hAnsi="Times New Roman" w:cs="Times New Roman"/>
          <w:sz w:val="20"/>
          <w:szCs w:val="20"/>
          <w:lang w:bidi="ar-SA"/>
        </w:rPr>
      </w:pPr>
    </w:p>
    <w:p w14:paraId="2498C815" w14:textId="0BBF9F7D" w:rsidR="000A49B1" w:rsidRPr="000A49B1" w:rsidRDefault="000A49B1" w:rsidP="000A49B1">
      <w:pPr>
        <w:widowControl/>
        <w:suppressAutoHyphens w:val="0"/>
        <w:jc w:val="center"/>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Članak 1.</w:t>
      </w:r>
    </w:p>
    <w:p w14:paraId="14409962" w14:textId="77777777" w:rsidR="000A49B1" w:rsidRPr="000A49B1" w:rsidRDefault="000A49B1" w:rsidP="000A49B1">
      <w:pPr>
        <w:widowControl/>
        <w:suppressAutoHyphens w:val="0"/>
        <w:jc w:val="both"/>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 xml:space="preserve">Ovom Odlukom utvrđuje se iznos jednokratne novčane pomoći za podmirenje troškova uređenja povijesnog arheološkog kompleksa u </w:t>
      </w:r>
      <w:proofErr w:type="spellStart"/>
      <w:r w:rsidRPr="000A49B1">
        <w:rPr>
          <w:rFonts w:ascii="Times New Roman" w:eastAsia="Times New Roman" w:hAnsi="Times New Roman" w:cs="Times New Roman"/>
          <w:sz w:val="20"/>
          <w:szCs w:val="20"/>
          <w:lang w:bidi="ar-SA"/>
        </w:rPr>
        <w:t>Otinovcima</w:t>
      </w:r>
      <w:proofErr w:type="spellEnd"/>
      <w:r w:rsidRPr="000A49B1">
        <w:rPr>
          <w:rFonts w:ascii="Times New Roman" w:eastAsia="Times New Roman" w:hAnsi="Times New Roman" w:cs="Times New Roman"/>
          <w:sz w:val="20"/>
          <w:szCs w:val="20"/>
          <w:lang w:bidi="ar-SA"/>
        </w:rPr>
        <w:t>, Kupres u iznosu od 1.000,00 EUR (</w:t>
      </w:r>
      <w:proofErr w:type="spellStart"/>
      <w:r w:rsidRPr="000A49B1">
        <w:rPr>
          <w:rFonts w:ascii="Times New Roman" w:eastAsia="Times New Roman" w:hAnsi="Times New Roman" w:cs="Times New Roman"/>
          <w:sz w:val="20"/>
          <w:szCs w:val="20"/>
          <w:lang w:bidi="ar-SA"/>
        </w:rPr>
        <w:t>slovima:jednatisućaeura</w:t>
      </w:r>
      <w:proofErr w:type="spellEnd"/>
      <w:r w:rsidRPr="000A49B1">
        <w:rPr>
          <w:rFonts w:ascii="Times New Roman" w:eastAsia="Times New Roman" w:hAnsi="Times New Roman" w:cs="Times New Roman"/>
          <w:sz w:val="20"/>
          <w:szCs w:val="20"/>
          <w:lang w:bidi="ar-SA"/>
        </w:rPr>
        <w:t>).</w:t>
      </w:r>
    </w:p>
    <w:p w14:paraId="0D491095" w14:textId="77777777" w:rsidR="000A49B1" w:rsidRPr="000A49B1" w:rsidRDefault="000A49B1" w:rsidP="000A49B1">
      <w:pPr>
        <w:widowControl/>
        <w:suppressAutoHyphens w:val="0"/>
        <w:rPr>
          <w:rFonts w:ascii="Times New Roman" w:eastAsia="Times New Roman" w:hAnsi="Times New Roman" w:cs="Times New Roman"/>
          <w:sz w:val="20"/>
          <w:szCs w:val="20"/>
          <w:lang w:bidi="ar-SA"/>
        </w:rPr>
      </w:pPr>
    </w:p>
    <w:p w14:paraId="7A235AD2" w14:textId="515637BB" w:rsidR="000A49B1" w:rsidRPr="000A49B1" w:rsidRDefault="000A49B1" w:rsidP="000A49B1">
      <w:pPr>
        <w:widowControl/>
        <w:suppressAutoHyphens w:val="0"/>
        <w:jc w:val="center"/>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Članak 2.</w:t>
      </w:r>
    </w:p>
    <w:p w14:paraId="3960264C" w14:textId="77777777" w:rsidR="000A49B1" w:rsidRPr="000A49B1" w:rsidRDefault="000A49B1" w:rsidP="000A49B1">
      <w:pPr>
        <w:widowControl/>
        <w:suppressAutoHyphens w:val="0"/>
        <w:jc w:val="both"/>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Sredstva za namjenu opisanu u članku 1. ove Odluke uplatit će se u korist Župe Svete Obitelji, Put kraljice Katarine 1, Kupres, Federacija Bosna i Hercegovina, na račun otvoren kod Intesa Sanpaolo Banka, transakcijski račun broj:1549212003218775, SWIFT: UPBKBA 22, IBAN: BA391549212003218775.</w:t>
      </w:r>
    </w:p>
    <w:p w14:paraId="38A9FCC3" w14:textId="77777777" w:rsidR="000A49B1" w:rsidRPr="000A49B1" w:rsidRDefault="000A49B1" w:rsidP="000A49B1">
      <w:pPr>
        <w:widowControl/>
        <w:suppressAutoHyphens w:val="0"/>
        <w:jc w:val="both"/>
        <w:rPr>
          <w:rFonts w:ascii="Times New Roman" w:eastAsia="Times New Roman" w:hAnsi="Times New Roman" w:cs="Times New Roman"/>
          <w:sz w:val="20"/>
          <w:szCs w:val="20"/>
          <w:lang w:bidi="ar-SA"/>
        </w:rPr>
      </w:pPr>
    </w:p>
    <w:p w14:paraId="39AF5E99" w14:textId="73A4D90C" w:rsidR="000A49B1" w:rsidRPr="000A49B1" w:rsidRDefault="000A49B1" w:rsidP="000A49B1">
      <w:pPr>
        <w:widowControl/>
        <w:suppressAutoHyphens w:val="0"/>
        <w:jc w:val="center"/>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Članak 3.</w:t>
      </w:r>
    </w:p>
    <w:p w14:paraId="17CCE52F" w14:textId="77777777" w:rsidR="000A49B1" w:rsidRPr="000A49B1" w:rsidRDefault="000A49B1" w:rsidP="000A49B1">
      <w:pPr>
        <w:widowControl/>
        <w:suppressAutoHyphens w:val="0"/>
        <w:jc w:val="both"/>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Sredstva za isplatu novčane pomoći iz članka 1. ove Odluke osigurana su Proračunom Općine Satnica Đakovačka za 2024.godinu.</w:t>
      </w:r>
    </w:p>
    <w:p w14:paraId="2E5632B3" w14:textId="77777777" w:rsidR="000A49B1" w:rsidRPr="000A49B1" w:rsidRDefault="000A49B1" w:rsidP="000A49B1">
      <w:pPr>
        <w:widowControl/>
        <w:suppressAutoHyphens w:val="0"/>
        <w:rPr>
          <w:rFonts w:ascii="Times New Roman" w:eastAsia="Times New Roman" w:hAnsi="Times New Roman" w:cs="Times New Roman"/>
          <w:sz w:val="20"/>
          <w:szCs w:val="20"/>
          <w:lang w:bidi="ar-SA"/>
        </w:rPr>
      </w:pPr>
    </w:p>
    <w:p w14:paraId="3BE3C868" w14:textId="77777777" w:rsidR="000A49B1" w:rsidRPr="000A49B1" w:rsidRDefault="000A49B1" w:rsidP="000A49B1">
      <w:pPr>
        <w:widowControl/>
        <w:suppressAutoHyphens w:val="0"/>
        <w:jc w:val="center"/>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Članak 4.</w:t>
      </w:r>
    </w:p>
    <w:p w14:paraId="2C8C0D48" w14:textId="77777777" w:rsidR="000A49B1" w:rsidRPr="000A49B1" w:rsidRDefault="000A49B1" w:rsidP="000A49B1">
      <w:pPr>
        <w:widowControl/>
        <w:suppressAutoHyphens w:val="0"/>
        <w:jc w:val="both"/>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Ova Odluka stupa na snagu osmog dana od dana objave u Službenom glasniku Općine Satnica Đakovačka.</w:t>
      </w:r>
    </w:p>
    <w:p w14:paraId="13E65249" w14:textId="77777777" w:rsidR="000A49B1" w:rsidRPr="000A49B1" w:rsidRDefault="000A49B1" w:rsidP="000A49B1">
      <w:pPr>
        <w:widowControl/>
        <w:suppressAutoHyphens w:val="0"/>
        <w:rPr>
          <w:rFonts w:ascii="Times New Roman" w:eastAsia="Times New Roman" w:hAnsi="Times New Roman" w:cs="Times New Roman"/>
          <w:sz w:val="20"/>
          <w:szCs w:val="20"/>
          <w:lang w:bidi="ar-SA"/>
        </w:rPr>
      </w:pPr>
    </w:p>
    <w:p w14:paraId="05EF66CE" w14:textId="77777777" w:rsidR="000A49B1" w:rsidRPr="000A49B1" w:rsidRDefault="000A49B1" w:rsidP="000A49B1">
      <w:pPr>
        <w:widowControl/>
        <w:suppressAutoHyphens w:val="0"/>
        <w:jc w:val="both"/>
        <w:rPr>
          <w:rFonts w:ascii="Times New Roman" w:eastAsia="Times New Roman" w:hAnsi="Times New Roman" w:cs="Times New Roman"/>
          <w:sz w:val="20"/>
          <w:szCs w:val="20"/>
          <w:lang w:bidi="ar-SA"/>
        </w:rPr>
      </w:pPr>
    </w:p>
    <w:p w14:paraId="4C47ADB9" w14:textId="77777777" w:rsidR="000A49B1" w:rsidRPr="000A49B1" w:rsidRDefault="000A49B1" w:rsidP="000A49B1">
      <w:pPr>
        <w:widowControl/>
        <w:suppressAutoHyphens w:val="0"/>
        <w:jc w:val="center"/>
        <w:rPr>
          <w:rFonts w:ascii="Times New Roman" w:eastAsia="SimSun" w:hAnsi="Times New Roman" w:cs="Times New Roman"/>
          <w:sz w:val="20"/>
          <w:szCs w:val="20"/>
          <w:lang w:eastAsia="zh-CN" w:bidi="ar-SA"/>
        </w:rPr>
      </w:pPr>
      <w:r w:rsidRPr="000A49B1">
        <w:rPr>
          <w:rFonts w:ascii="Times New Roman" w:eastAsia="SimSun" w:hAnsi="Times New Roman" w:cs="Times New Roman"/>
          <w:sz w:val="20"/>
          <w:szCs w:val="20"/>
          <w:lang w:eastAsia="zh-CN" w:bidi="ar-SA"/>
        </w:rPr>
        <w:t>R E P U B L I K A    H R V A T S K A</w:t>
      </w:r>
    </w:p>
    <w:p w14:paraId="74E07795" w14:textId="77777777" w:rsidR="000A49B1" w:rsidRPr="000A49B1" w:rsidRDefault="000A49B1" w:rsidP="000A49B1">
      <w:pPr>
        <w:widowControl/>
        <w:suppressAutoHyphens w:val="0"/>
        <w:jc w:val="center"/>
        <w:rPr>
          <w:rFonts w:ascii="Times New Roman" w:eastAsia="SimSun" w:hAnsi="Times New Roman" w:cs="Times New Roman"/>
          <w:sz w:val="20"/>
          <w:szCs w:val="20"/>
          <w:lang w:eastAsia="zh-CN" w:bidi="ar-SA"/>
        </w:rPr>
      </w:pPr>
      <w:r w:rsidRPr="000A49B1">
        <w:rPr>
          <w:rFonts w:ascii="Times New Roman" w:eastAsia="SimSun" w:hAnsi="Times New Roman" w:cs="Times New Roman"/>
          <w:sz w:val="20"/>
          <w:szCs w:val="20"/>
          <w:lang w:eastAsia="zh-CN" w:bidi="ar-SA"/>
        </w:rPr>
        <w:t>OSJEČKO-BARANJSKA ŽUPANIJA</w:t>
      </w:r>
    </w:p>
    <w:p w14:paraId="6258861D" w14:textId="77777777" w:rsidR="000A49B1" w:rsidRPr="000A49B1" w:rsidRDefault="000A49B1" w:rsidP="000A49B1">
      <w:pPr>
        <w:widowControl/>
        <w:suppressAutoHyphens w:val="0"/>
        <w:jc w:val="center"/>
        <w:rPr>
          <w:rFonts w:ascii="Times New Roman" w:eastAsia="SimSun" w:hAnsi="Times New Roman" w:cs="Times New Roman"/>
          <w:sz w:val="20"/>
          <w:szCs w:val="20"/>
          <w:lang w:eastAsia="zh-CN" w:bidi="ar-SA"/>
        </w:rPr>
      </w:pPr>
      <w:r w:rsidRPr="000A49B1">
        <w:rPr>
          <w:rFonts w:ascii="Times New Roman" w:eastAsia="SimSun" w:hAnsi="Times New Roman" w:cs="Times New Roman"/>
          <w:sz w:val="20"/>
          <w:szCs w:val="20"/>
          <w:lang w:eastAsia="zh-CN" w:bidi="ar-SA"/>
        </w:rPr>
        <w:t>OPĆINA SATNICA ĐAKOVAČKA</w:t>
      </w:r>
    </w:p>
    <w:p w14:paraId="6A2ACB72" w14:textId="145E967B" w:rsidR="000A49B1" w:rsidRPr="000A49B1" w:rsidRDefault="000A49B1" w:rsidP="000A49B1">
      <w:pPr>
        <w:widowControl/>
        <w:suppressAutoHyphens w:val="0"/>
        <w:jc w:val="center"/>
        <w:rPr>
          <w:rFonts w:ascii="Times New Roman" w:eastAsia="SimSun" w:hAnsi="Times New Roman" w:cs="Times New Roman"/>
          <w:sz w:val="20"/>
          <w:szCs w:val="20"/>
          <w:lang w:eastAsia="zh-CN" w:bidi="ar-SA"/>
        </w:rPr>
      </w:pPr>
      <w:r w:rsidRPr="000A49B1">
        <w:rPr>
          <w:rFonts w:ascii="Times New Roman" w:eastAsia="SimSun" w:hAnsi="Times New Roman" w:cs="Times New Roman"/>
          <w:sz w:val="20"/>
          <w:szCs w:val="20"/>
          <w:lang w:eastAsia="zh-CN" w:bidi="ar-SA"/>
        </w:rPr>
        <w:t>OPĆINSKO VIJEĆE</w:t>
      </w:r>
    </w:p>
    <w:p w14:paraId="06CBC124" w14:textId="77777777" w:rsidR="000A49B1" w:rsidRPr="000A49B1" w:rsidRDefault="000A49B1" w:rsidP="000A49B1">
      <w:pPr>
        <w:widowControl/>
        <w:suppressAutoHyphens w:val="0"/>
        <w:jc w:val="center"/>
        <w:rPr>
          <w:rFonts w:ascii="Times New Roman" w:eastAsia="SimSun" w:hAnsi="Times New Roman" w:cs="Times New Roman"/>
          <w:sz w:val="20"/>
          <w:szCs w:val="20"/>
          <w:lang w:eastAsia="zh-CN" w:bidi="ar-SA"/>
        </w:rPr>
      </w:pPr>
    </w:p>
    <w:p w14:paraId="51BD24B2" w14:textId="0BB75C5A" w:rsidR="000A49B1" w:rsidRPr="000A49B1" w:rsidRDefault="000A49B1" w:rsidP="000A49B1">
      <w:pPr>
        <w:widowControl/>
        <w:suppressAutoHyphens w:val="0"/>
        <w:jc w:val="both"/>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KLASA:070-01/24-01/7</w:t>
      </w:r>
      <w:r w:rsidRPr="000A49B1">
        <w:rPr>
          <w:rFonts w:ascii="Times New Roman" w:eastAsia="SimSun" w:hAnsi="Times New Roman" w:cs="Times New Roman"/>
          <w:sz w:val="20"/>
          <w:szCs w:val="20"/>
          <w:lang w:eastAsia="zh-CN" w:bidi="ar-SA"/>
        </w:rPr>
        <w:t xml:space="preserve"> </w:t>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t xml:space="preserve"> </w:t>
      </w:r>
      <w:r>
        <w:rPr>
          <w:rFonts w:ascii="Times New Roman" w:eastAsia="SimSun" w:hAnsi="Times New Roman" w:cs="Times New Roman"/>
          <w:sz w:val="20"/>
          <w:szCs w:val="20"/>
          <w:lang w:eastAsia="zh-CN" w:bidi="ar-SA"/>
        </w:rPr>
        <w:t xml:space="preserve">                    </w:t>
      </w:r>
      <w:r w:rsidRPr="000A49B1">
        <w:rPr>
          <w:rFonts w:ascii="Times New Roman" w:eastAsia="SimSun" w:hAnsi="Times New Roman" w:cs="Times New Roman"/>
          <w:sz w:val="20"/>
          <w:szCs w:val="20"/>
          <w:lang w:eastAsia="zh-CN" w:bidi="ar-SA"/>
        </w:rPr>
        <w:t>PREDSJEDNIK OPĆINSKOG VIJEĆA</w:t>
      </w:r>
    </w:p>
    <w:p w14:paraId="6035975B" w14:textId="77777777" w:rsidR="000A49B1" w:rsidRPr="000A49B1" w:rsidRDefault="000A49B1" w:rsidP="000A49B1">
      <w:pPr>
        <w:widowControl/>
        <w:suppressAutoHyphens w:val="0"/>
        <w:jc w:val="both"/>
        <w:rPr>
          <w:rFonts w:ascii="Times New Roman" w:eastAsia="Times New Roman" w:hAnsi="Times New Roman" w:cs="Times New Roman"/>
          <w:sz w:val="20"/>
          <w:szCs w:val="20"/>
          <w:lang w:bidi="ar-SA"/>
        </w:rPr>
      </w:pPr>
      <w:r w:rsidRPr="000A49B1">
        <w:rPr>
          <w:rFonts w:ascii="Times New Roman" w:eastAsia="Times New Roman" w:hAnsi="Times New Roman" w:cs="Times New Roman"/>
          <w:sz w:val="20"/>
          <w:szCs w:val="20"/>
          <w:lang w:bidi="ar-SA"/>
        </w:rPr>
        <w:t>URBROJ:2158-34-02-24-1</w:t>
      </w:r>
    </w:p>
    <w:p w14:paraId="02FC5DF9" w14:textId="77777777" w:rsidR="000A49B1" w:rsidRPr="000A49B1" w:rsidRDefault="000A49B1" w:rsidP="000A49B1">
      <w:pPr>
        <w:widowControl/>
        <w:suppressAutoHyphens w:val="0"/>
        <w:jc w:val="both"/>
        <w:rPr>
          <w:rFonts w:ascii="Times New Roman" w:eastAsia="SimSun" w:hAnsi="Times New Roman" w:cs="Times New Roman"/>
          <w:sz w:val="20"/>
          <w:szCs w:val="20"/>
          <w:lang w:eastAsia="zh-CN" w:bidi="ar-SA"/>
        </w:rPr>
      </w:pP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t xml:space="preserve">Ivan Kuna, </w:t>
      </w:r>
      <w:proofErr w:type="spellStart"/>
      <w:r w:rsidRPr="000A49B1">
        <w:rPr>
          <w:rFonts w:ascii="Times New Roman" w:eastAsia="SimSun" w:hAnsi="Times New Roman" w:cs="Times New Roman"/>
          <w:sz w:val="20"/>
          <w:szCs w:val="20"/>
          <w:lang w:eastAsia="zh-CN" w:bidi="ar-SA"/>
        </w:rPr>
        <w:t>mag.ing.agr</w:t>
      </w:r>
      <w:proofErr w:type="spellEnd"/>
      <w:r w:rsidRPr="000A49B1">
        <w:rPr>
          <w:rFonts w:ascii="Times New Roman" w:eastAsia="SimSun" w:hAnsi="Times New Roman" w:cs="Times New Roman"/>
          <w:sz w:val="20"/>
          <w:szCs w:val="20"/>
          <w:lang w:eastAsia="zh-CN" w:bidi="ar-SA"/>
        </w:rPr>
        <w:t>., v.r.</w:t>
      </w:r>
    </w:p>
    <w:p w14:paraId="71BBDF9A" w14:textId="77777777" w:rsidR="000A49B1" w:rsidRPr="000A49B1" w:rsidRDefault="000A49B1" w:rsidP="000A49B1">
      <w:pPr>
        <w:widowControl/>
        <w:suppressAutoHyphens w:val="0"/>
        <w:jc w:val="both"/>
        <w:rPr>
          <w:rFonts w:ascii="Times New Roman" w:eastAsia="SimSun" w:hAnsi="Times New Roman" w:cs="Times New Roman"/>
          <w:sz w:val="20"/>
          <w:szCs w:val="20"/>
          <w:lang w:eastAsia="zh-CN" w:bidi="ar-SA"/>
        </w:rPr>
      </w:pPr>
    </w:p>
    <w:p w14:paraId="30A9DCAD" w14:textId="77777777" w:rsidR="000A49B1" w:rsidRDefault="000A49B1" w:rsidP="000A49B1">
      <w:pPr>
        <w:widowControl/>
        <w:suppressAutoHyphens w:val="0"/>
        <w:jc w:val="both"/>
        <w:rPr>
          <w:rFonts w:ascii="Times New Roman" w:eastAsia="SimSun" w:hAnsi="Times New Roman" w:cs="Times New Roman"/>
          <w:sz w:val="20"/>
          <w:szCs w:val="20"/>
          <w:lang w:eastAsia="zh-CN" w:bidi="ar-SA"/>
        </w:rPr>
      </w:pPr>
      <w:r w:rsidRPr="000A49B1">
        <w:rPr>
          <w:rFonts w:ascii="Times New Roman" w:eastAsia="SimSun" w:hAnsi="Times New Roman" w:cs="Times New Roman"/>
          <w:sz w:val="20"/>
          <w:szCs w:val="20"/>
          <w:lang w:eastAsia="zh-CN" w:bidi="ar-SA"/>
        </w:rPr>
        <w:t>Satnica Đakovačka, 11. prosinca 2024.</w:t>
      </w:r>
      <w:r w:rsidRPr="000A49B1">
        <w:rPr>
          <w:rFonts w:ascii="Times New Roman" w:eastAsia="SimSun" w:hAnsi="Times New Roman" w:cs="Times New Roman"/>
          <w:sz w:val="20"/>
          <w:szCs w:val="20"/>
          <w:lang w:eastAsia="zh-CN" w:bidi="ar-SA"/>
        </w:rPr>
        <w:tab/>
      </w:r>
    </w:p>
    <w:p w14:paraId="4F7E1A85" w14:textId="41AC44DF" w:rsidR="000A49B1" w:rsidRPr="000A49B1" w:rsidRDefault="000A49B1" w:rsidP="000A49B1">
      <w:pPr>
        <w:widowControl/>
        <w:suppressAutoHyphens w:val="0"/>
        <w:jc w:val="both"/>
        <w:rPr>
          <w:rFonts w:ascii="Times New Roman" w:eastAsia="SimSun" w:hAnsi="Times New Roman" w:cs="Times New Roman"/>
          <w:sz w:val="20"/>
          <w:szCs w:val="20"/>
          <w:lang w:eastAsia="zh-CN" w:bidi="ar-SA"/>
        </w:rPr>
      </w:pPr>
      <w:r>
        <w:rPr>
          <w:rFonts w:ascii="Times New Roman" w:eastAsia="SimSun" w:hAnsi="Times New Roman" w:cs="Times New Roman"/>
          <w:sz w:val="20"/>
          <w:szCs w:val="20"/>
          <w:lang w:eastAsia="zh-CN" w:bidi="ar-SA"/>
        </w:rPr>
        <w:t>--------------------------------------------------------------------------------------------------------------------------------------------------------------------------------------------------------------------------------------------------------------------------------</w:t>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r w:rsidRPr="000A49B1">
        <w:rPr>
          <w:rFonts w:ascii="Times New Roman" w:eastAsia="SimSun" w:hAnsi="Times New Roman" w:cs="Times New Roman"/>
          <w:sz w:val="20"/>
          <w:szCs w:val="20"/>
          <w:lang w:eastAsia="zh-CN" w:bidi="ar-SA"/>
        </w:rPr>
        <w:tab/>
      </w:r>
    </w:p>
    <w:p w14:paraId="37943B87" w14:textId="39AF2B4F"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 xml:space="preserve">Na temelju članka 35. stavak 8. i članka 391. stavak 1. i 4. Zakona o vlasništvu i drugim stvarnim pravima (Narodne novine broj:91/96., 68/98., 137/99., 22/00., 73/00., 129/00., 114/01., 79/06., 141/06., 146/08., 38/09., 153/09., 143/12 i 152/14.) i članka 30. Statuta Općine Satnica Đakovačka (Službeni glasnik Općine Satnica </w:t>
      </w:r>
      <w:r w:rsidRPr="005C339C">
        <w:rPr>
          <w:rFonts w:ascii="Times New Roman" w:eastAsia="Times New Roman" w:hAnsi="Times New Roman" w:cs="Times New Roman"/>
          <w:sz w:val="20"/>
          <w:szCs w:val="20"/>
          <w:lang w:bidi="ar-SA"/>
        </w:rPr>
        <w:lastRenderedPageBreak/>
        <w:t>Đakovačka broj:2/21. i 6/22.) te Zaključka, KLASA:940-01/24-01/1, URBROJ:2158-34-02-24-1 od 15. veljače 2024. godine Općinsko vijeće Općine Satnica Đakovačka na svojoj 25. sjednici održanoj dana 11. prosinca 2024.godine donosi</w:t>
      </w:r>
    </w:p>
    <w:p w14:paraId="4CBC733F" w14:textId="77777777" w:rsidR="005C339C" w:rsidRPr="005C339C" w:rsidRDefault="005C339C" w:rsidP="009A6946">
      <w:pPr>
        <w:widowControl/>
        <w:suppressAutoHyphens w:val="0"/>
        <w:ind w:left="3540" w:firstLine="708"/>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 xml:space="preserve">ODLUKU </w:t>
      </w:r>
    </w:p>
    <w:p w14:paraId="749E237B" w14:textId="77777777"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 xml:space="preserve">o prodaji nekretnina </w:t>
      </w:r>
    </w:p>
    <w:p w14:paraId="0BFCD214" w14:textId="77777777" w:rsidR="005C339C" w:rsidRPr="005C339C" w:rsidRDefault="005C339C" w:rsidP="005C339C">
      <w:pPr>
        <w:widowControl/>
        <w:suppressAutoHyphens w:val="0"/>
        <w:rPr>
          <w:rFonts w:ascii="Times New Roman" w:eastAsia="Times New Roman" w:hAnsi="Times New Roman" w:cs="Times New Roman"/>
          <w:sz w:val="20"/>
          <w:szCs w:val="20"/>
          <w:lang w:bidi="ar-SA"/>
        </w:rPr>
      </w:pPr>
    </w:p>
    <w:p w14:paraId="03F349C4" w14:textId="2ABD428F"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Članak 1.</w:t>
      </w:r>
    </w:p>
    <w:p w14:paraId="2761A146"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 xml:space="preserve">Ovom Odlukom utvrđuju se postupak prodaje nekretnina u vlasništvu Općine Satnica Đakovačka, na području katastarske općine </w:t>
      </w:r>
      <w:proofErr w:type="spellStart"/>
      <w:r w:rsidRPr="005C339C">
        <w:rPr>
          <w:rFonts w:ascii="Times New Roman" w:eastAsia="Times New Roman" w:hAnsi="Times New Roman" w:cs="Times New Roman"/>
          <w:sz w:val="20"/>
          <w:szCs w:val="20"/>
          <w:lang w:bidi="ar-SA"/>
        </w:rPr>
        <w:t>Gašinci</w:t>
      </w:r>
      <w:proofErr w:type="spellEnd"/>
      <w:r w:rsidRPr="005C339C">
        <w:rPr>
          <w:rFonts w:ascii="Times New Roman" w:eastAsia="Times New Roman" w:hAnsi="Times New Roman" w:cs="Times New Roman"/>
          <w:sz w:val="20"/>
          <w:szCs w:val="20"/>
          <w:lang w:bidi="ar-SA"/>
        </w:rPr>
        <w:t xml:space="preserve"> i katastarske općine Satnica Đakovačka.</w:t>
      </w:r>
    </w:p>
    <w:p w14:paraId="6774AF54" w14:textId="77777777" w:rsidR="005C339C" w:rsidRPr="005C339C" w:rsidRDefault="005C339C" w:rsidP="005C339C">
      <w:pPr>
        <w:widowControl/>
        <w:suppressAutoHyphens w:val="0"/>
        <w:rPr>
          <w:rFonts w:ascii="Times New Roman" w:eastAsia="Times New Roman" w:hAnsi="Times New Roman" w:cs="Times New Roman"/>
          <w:sz w:val="20"/>
          <w:szCs w:val="20"/>
          <w:lang w:bidi="ar-SA"/>
        </w:rPr>
      </w:pPr>
    </w:p>
    <w:p w14:paraId="02770C80" w14:textId="77777777"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Članak 2.</w:t>
      </w:r>
    </w:p>
    <w:p w14:paraId="2C273BF4" w14:textId="77777777"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p>
    <w:p w14:paraId="7833D4FC"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Nekretnine koje su predmet prodaje su:</w:t>
      </w:r>
    </w:p>
    <w:p w14:paraId="777EB41D"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 xml:space="preserve">1. zk.ul.br.1416., kč.br.13., k.o. </w:t>
      </w:r>
      <w:proofErr w:type="spellStart"/>
      <w:r w:rsidRPr="005C339C">
        <w:rPr>
          <w:rFonts w:ascii="Times New Roman" w:eastAsia="Times New Roman" w:hAnsi="Times New Roman" w:cs="Times New Roman"/>
          <w:sz w:val="20"/>
          <w:szCs w:val="20"/>
          <w:lang w:bidi="ar-SA"/>
        </w:rPr>
        <w:t>Gašinci</w:t>
      </w:r>
      <w:proofErr w:type="spellEnd"/>
      <w:r w:rsidRPr="005C339C">
        <w:rPr>
          <w:rFonts w:ascii="Times New Roman" w:eastAsia="Times New Roman" w:hAnsi="Times New Roman" w:cs="Times New Roman"/>
          <w:sz w:val="20"/>
          <w:szCs w:val="20"/>
          <w:lang w:bidi="ar-SA"/>
        </w:rPr>
        <w:t>, oranica, površine 1619 m</w:t>
      </w:r>
      <w:r w:rsidRPr="005C339C">
        <w:rPr>
          <w:rFonts w:ascii="Times New Roman" w:eastAsia="Times New Roman" w:hAnsi="Times New Roman" w:cs="Times New Roman"/>
          <w:sz w:val="20"/>
          <w:szCs w:val="20"/>
          <w:vertAlign w:val="superscript"/>
          <w:lang w:bidi="ar-SA"/>
        </w:rPr>
        <w:t>2</w:t>
      </w:r>
      <w:r w:rsidRPr="005C339C">
        <w:rPr>
          <w:rFonts w:ascii="Times New Roman" w:eastAsia="Times New Roman" w:hAnsi="Times New Roman" w:cs="Times New Roman"/>
          <w:sz w:val="20"/>
          <w:szCs w:val="20"/>
          <w:lang w:bidi="ar-SA"/>
        </w:rPr>
        <w:t>, voćnjak površine 745 m</w:t>
      </w:r>
      <w:r w:rsidRPr="005C339C">
        <w:rPr>
          <w:rFonts w:ascii="Times New Roman" w:eastAsia="Times New Roman" w:hAnsi="Times New Roman" w:cs="Times New Roman"/>
          <w:sz w:val="20"/>
          <w:szCs w:val="20"/>
          <w:vertAlign w:val="superscript"/>
          <w:lang w:bidi="ar-SA"/>
        </w:rPr>
        <w:t>2</w:t>
      </w:r>
      <w:r w:rsidRPr="005C339C">
        <w:rPr>
          <w:rFonts w:ascii="Times New Roman" w:eastAsia="Times New Roman" w:hAnsi="Times New Roman" w:cs="Times New Roman"/>
          <w:sz w:val="20"/>
          <w:szCs w:val="20"/>
          <w:lang w:bidi="ar-SA"/>
        </w:rPr>
        <w:t>, ukupna površina 2364 m</w:t>
      </w:r>
      <w:r w:rsidRPr="005C339C">
        <w:rPr>
          <w:rFonts w:ascii="Times New Roman" w:eastAsia="Times New Roman" w:hAnsi="Times New Roman" w:cs="Times New Roman"/>
          <w:sz w:val="20"/>
          <w:szCs w:val="20"/>
          <w:vertAlign w:val="superscript"/>
          <w:lang w:bidi="ar-SA"/>
        </w:rPr>
        <w:t>2</w:t>
      </w:r>
    </w:p>
    <w:p w14:paraId="52D0C461"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2. zk.ul.br.435., kč.br.1458., k.o. Satnica Đakovačka, oranica, površine 2312 m</w:t>
      </w:r>
      <w:r w:rsidRPr="005C339C">
        <w:rPr>
          <w:rFonts w:ascii="Times New Roman" w:eastAsia="Times New Roman" w:hAnsi="Times New Roman" w:cs="Times New Roman"/>
          <w:sz w:val="20"/>
          <w:szCs w:val="20"/>
          <w:vertAlign w:val="superscript"/>
          <w:lang w:bidi="ar-SA"/>
        </w:rPr>
        <w:t>2</w:t>
      </w:r>
      <w:r w:rsidRPr="005C339C">
        <w:rPr>
          <w:rFonts w:ascii="Times New Roman" w:eastAsia="Times New Roman" w:hAnsi="Times New Roman" w:cs="Times New Roman"/>
          <w:sz w:val="20"/>
          <w:szCs w:val="20"/>
          <w:lang w:bidi="ar-SA"/>
        </w:rPr>
        <w:t>.</w:t>
      </w:r>
    </w:p>
    <w:p w14:paraId="2E0AA338" w14:textId="77777777" w:rsidR="005C339C" w:rsidRPr="005C339C" w:rsidRDefault="005C339C" w:rsidP="005C339C">
      <w:pPr>
        <w:widowControl/>
        <w:tabs>
          <w:tab w:val="left" w:pos="3315"/>
        </w:tabs>
        <w:suppressAutoHyphens w:val="0"/>
        <w:jc w:val="both"/>
        <w:rPr>
          <w:rFonts w:ascii="Times New Roman" w:eastAsia="Times New Roman" w:hAnsi="Times New Roman" w:cs="Times New Roman"/>
          <w:sz w:val="20"/>
          <w:szCs w:val="20"/>
          <w:lang w:bidi="ar-SA"/>
        </w:rPr>
      </w:pPr>
    </w:p>
    <w:p w14:paraId="692456FC" w14:textId="77777777" w:rsidR="005C339C" w:rsidRPr="005C339C" w:rsidRDefault="005C339C" w:rsidP="005C339C">
      <w:pPr>
        <w:widowControl/>
        <w:tabs>
          <w:tab w:val="left" w:pos="3315"/>
        </w:tabs>
        <w:suppressAutoHyphens w:val="0"/>
        <w:jc w:val="both"/>
        <w:rPr>
          <w:rFonts w:ascii="Times New Roman" w:eastAsia="Times New Roman" w:hAnsi="Times New Roman" w:cs="Times New Roman"/>
          <w:sz w:val="20"/>
          <w:szCs w:val="20"/>
          <w:lang w:bidi="ar-SA"/>
        </w:rPr>
      </w:pPr>
    </w:p>
    <w:p w14:paraId="0E308FD8" w14:textId="38D3815F" w:rsidR="005C339C" w:rsidRPr="005C339C" w:rsidRDefault="005C339C" w:rsidP="005C339C">
      <w:pPr>
        <w:widowControl/>
        <w:tabs>
          <w:tab w:val="left" w:pos="3315"/>
        </w:tabs>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Članak 3.</w:t>
      </w:r>
    </w:p>
    <w:p w14:paraId="780AFBCD"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 xml:space="preserve">Početna cijena nekretnine zk.ul.br.1416., kč.br.13., k.o. </w:t>
      </w:r>
      <w:proofErr w:type="spellStart"/>
      <w:r w:rsidRPr="005C339C">
        <w:rPr>
          <w:rFonts w:ascii="Times New Roman" w:eastAsia="Times New Roman" w:hAnsi="Times New Roman" w:cs="Times New Roman"/>
          <w:sz w:val="20"/>
          <w:szCs w:val="20"/>
          <w:lang w:bidi="ar-SA"/>
        </w:rPr>
        <w:t>Gašinci</w:t>
      </w:r>
      <w:proofErr w:type="spellEnd"/>
      <w:r w:rsidRPr="005C339C">
        <w:rPr>
          <w:rFonts w:ascii="Times New Roman" w:eastAsia="Times New Roman" w:hAnsi="Times New Roman" w:cs="Times New Roman"/>
          <w:sz w:val="20"/>
          <w:szCs w:val="20"/>
          <w:lang w:bidi="ar-SA"/>
        </w:rPr>
        <w:t>, oranica, površine 1619 m</w:t>
      </w:r>
      <w:r w:rsidRPr="005C339C">
        <w:rPr>
          <w:rFonts w:ascii="Times New Roman" w:eastAsia="Times New Roman" w:hAnsi="Times New Roman" w:cs="Times New Roman"/>
          <w:sz w:val="20"/>
          <w:szCs w:val="20"/>
          <w:vertAlign w:val="superscript"/>
          <w:lang w:bidi="ar-SA"/>
        </w:rPr>
        <w:t>2</w:t>
      </w:r>
      <w:r w:rsidRPr="005C339C">
        <w:rPr>
          <w:rFonts w:ascii="Times New Roman" w:eastAsia="Times New Roman" w:hAnsi="Times New Roman" w:cs="Times New Roman"/>
          <w:sz w:val="20"/>
          <w:szCs w:val="20"/>
          <w:lang w:bidi="ar-SA"/>
        </w:rPr>
        <w:t>, voćnjak površine 745 m</w:t>
      </w:r>
      <w:r w:rsidRPr="005C339C">
        <w:rPr>
          <w:rFonts w:ascii="Times New Roman" w:eastAsia="Times New Roman" w:hAnsi="Times New Roman" w:cs="Times New Roman"/>
          <w:sz w:val="20"/>
          <w:szCs w:val="20"/>
          <w:vertAlign w:val="superscript"/>
          <w:lang w:bidi="ar-SA"/>
        </w:rPr>
        <w:t>2</w:t>
      </w:r>
      <w:r w:rsidRPr="005C339C">
        <w:rPr>
          <w:rFonts w:ascii="Times New Roman" w:eastAsia="Times New Roman" w:hAnsi="Times New Roman" w:cs="Times New Roman"/>
          <w:sz w:val="20"/>
          <w:szCs w:val="20"/>
          <w:lang w:bidi="ar-SA"/>
        </w:rPr>
        <w:t>, ukupna površina 2364 m</w:t>
      </w:r>
      <w:r w:rsidRPr="005C339C">
        <w:rPr>
          <w:rFonts w:ascii="Times New Roman" w:eastAsia="Times New Roman" w:hAnsi="Times New Roman" w:cs="Times New Roman"/>
          <w:sz w:val="20"/>
          <w:szCs w:val="20"/>
          <w:vertAlign w:val="superscript"/>
          <w:lang w:bidi="ar-SA"/>
        </w:rPr>
        <w:t>2</w:t>
      </w:r>
      <w:r w:rsidRPr="005C339C">
        <w:rPr>
          <w:rFonts w:ascii="Times New Roman" w:eastAsia="Times New Roman" w:hAnsi="Times New Roman" w:cs="Times New Roman"/>
          <w:sz w:val="20"/>
          <w:szCs w:val="20"/>
          <w:lang w:bidi="ar-SA"/>
        </w:rPr>
        <w:t xml:space="preserve"> utvrđena je Procjembenim elaboratom tržišne vrijednosti nekretnine P-26/2022 koju je izradio Stalni sudski vještak za građevinarstvo i procjenu vrijednosti nekretnina, Dinko </w:t>
      </w:r>
      <w:proofErr w:type="spellStart"/>
      <w:r w:rsidRPr="005C339C">
        <w:rPr>
          <w:rFonts w:ascii="Times New Roman" w:eastAsia="Times New Roman" w:hAnsi="Times New Roman" w:cs="Times New Roman"/>
          <w:sz w:val="20"/>
          <w:szCs w:val="20"/>
          <w:lang w:bidi="ar-SA"/>
        </w:rPr>
        <w:t>Hrehorović</w:t>
      </w:r>
      <w:proofErr w:type="spellEnd"/>
      <w:r w:rsidRPr="005C339C">
        <w:rPr>
          <w:rFonts w:ascii="Times New Roman" w:eastAsia="Times New Roman" w:hAnsi="Times New Roman" w:cs="Times New Roman"/>
          <w:sz w:val="20"/>
          <w:szCs w:val="20"/>
          <w:lang w:bidi="ar-SA"/>
        </w:rPr>
        <w:t xml:space="preserve">, </w:t>
      </w:r>
      <w:proofErr w:type="spellStart"/>
      <w:r w:rsidRPr="005C339C">
        <w:rPr>
          <w:rFonts w:ascii="Times New Roman" w:eastAsia="Times New Roman" w:hAnsi="Times New Roman" w:cs="Times New Roman"/>
          <w:sz w:val="20"/>
          <w:szCs w:val="20"/>
          <w:lang w:bidi="ar-SA"/>
        </w:rPr>
        <w:t>dipl.ing.građ</w:t>
      </w:r>
      <w:proofErr w:type="spellEnd"/>
      <w:r w:rsidRPr="005C339C">
        <w:rPr>
          <w:rFonts w:ascii="Times New Roman" w:eastAsia="Times New Roman" w:hAnsi="Times New Roman" w:cs="Times New Roman"/>
          <w:sz w:val="20"/>
          <w:szCs w:val="20"/>
          <w:lang w:bidi="ar-SA"/>
        </w:rPr>
        <w:t xml:space="preserve">., </w:t>
      </w:r>
      <w:proofErr w:type="spellStart"/>
      <w:r w:rsidRPr="005C339C">
        <w:rPr>
          <w:rFonts w:ascii="Times New Roman" w:eastAsia="Times New Roman" w:hAnsi="Times New Roman" w:cs="Times New Roman"/>
          <w:sz w:val="20"/>
          <w:szCs w:val="20"/>
          <w:lang w:bidi="ar-SA"/>
        </w:rPr>
        <w:t>V.Lisinskog</w:t>
      </w:r>
      <w:proofErr w:type="spellEnd"/>
      <w:r w:rsidRPr="005C339C">
        <w:rPr>
          <w:rFonts w:ascii="Times New Roman" w:eastAsia="Times New Roman" w:hAnsi="Times New Roman" w:cs="Times New Roman"/>
          <w:sz w:val="20"/>
          <w:szCs w:val="20"/>
          <w:lang w:bidi="ar-SA"/>
        </w:rPr>
        <w:t xml:space="preserve"> 18, 31 400 Đakovo.</w:t>
      </w:r>
    </w:p>
    <w:p w14:paraId="586AD95D"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p>
    <w:p w14:paraId="23592B97" w14:textId="5418070E"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Početna cijena nekretnine zk.ul.br.435., kč.br.1458., k.o. Satnica Đakovačka, oranica, površine 2312 m</w:t>
      </w:r>
      <w:r w:rsidRPr="005C339C">
        <w:rPr>
          <w:rFonts w:ascii="Times New Roman" w:eastAsia="Times New Roman" w:hAnsi="Times New Roman" w:cs="Times New Roman"/>
          <w:sz w:val="20"/>
          <w:szCs w:val="20"/>
          <w:vertAlign w:val="superscript"/>
          <w:lang w:bidi="ar-SA"/>
        </w:rPr>
        <w:t>2</w:t>
      </w:r>
      <w:r w:rsidRPr="005C339C">
        <w:rPr>
          <w:rFonts w:ascii="Times New Roman" w:eastAsia="Times New Roman" w:hAnsi="Times New Roman" w:cs="Times New Roman"/>
          <w:sz w:val="20"/>
          <w:szCs w:val="20"/>
          <w:lang w:bidi="ar-SA"/>
        </w:rPr>
        <w:t xml:space="preserve"> utvrđena je Procjembenim elaboratom tržišne vrijednosti nekretnine P-21/2024 koju je izradio Stalni sudski vještak za građevinarstvo i procjenu vrijednosti nekretnina, Dinko </w:t>
      </w:r>
      <w:proofErr w:type="spellStart"/>
      <w:r w:rsidRPr="005C339C">
        <w:rPr>
          <w:rFonts w:ascii="Times New Roman" w:eastAsia="Times New Roman" w:hAnsi="Times New Roman" w:cs="Times New Roman"/>
          <w:sz w:val="20"/>
          <w:szCs w:val="20"/>
          <w:lang w:bidi="ar-SA"/>
        </w:rPr>
        <w:t>Hrehorović</w:t>
      </w:r>
      <w:proofErr w:type="spellEnd"/>
      <w:r w:rsidRPr="005C339C">
        <w:rPr>
          <w:rFonts w:ascii="Times New Roman" w:eastAsia="Times New Roman" w:hAnsi="Times New Roman" w:cs="Times New Roman"/>
          <w:sz w:val="20"/>
          <w:szCs w:val="20"/>
          <w:lang w:bidi="ar-SA"/>
        </w:rPr>
        <w:t xml:space="preserve">, </w:t>
      </w:r>
      <w:proofErr w:type="spellStart"/>
      <w:r w:rsidRPr="005C339C">
        <w:rPr>
          <w:rFonts w:ascii="Times New Roman" w:eastAsia="Times New Roman" w:hAnsi="Times New Roman" w:cs="Times New Roman"/>
          <w:sz w:val="20"/>
          <w:szCs w:val="20"/>
          <w:lang w:bidi="ar-SA"/>
        </w:rPr>
        <w:t>dipl.ing.građ</w:t>
      </w:r>
      <w:proofErr w:type="spellEnd"/>
      <w:r w:rsidRPr="005C339C">
        <w:rPr>
          <w:rFonts w:ascii="Times New Roman" w:eastAsia="Times New Roman" w:hAnsi="Times New Roman" w:cs="Times New Roman"/>
          <w:sz w:val="20"/>
          <w:szCs w:val="20"/>
          <w:lang w:bidi="ar-SA"/>
        </w:rPr>
        <w:t xml:space="preserve">., </w:t>
      </w:r>
      <w:proofErr w:type="spellStart"/>
      <w:r w:rsidRPr="005C339C">
        <w:rPr>
          <w:rFonts w:ascii="Times New Roman" w:eastAsia="Times New Roman" w:hAnsi="Times New Roman" w:cs="Times New Roman"/>
          <w:sz w:val="20"/>
          <w:szCs w:val="20"/>
          <w:lang w:bidi="ar-SA"/>
        </w:rPr>
        <w:t>V.Lisinskog</w:t>
      </w:r>
      <w:proofErr w:type="spellEnd"/>
      <w:r w:rsidRPr="005C339C">
        <w:rPr>
          <w:rFonts w:ascii="Times New Roman" w:eastAsia="Times New Roman" w:hAnsi="Times New Roman" w:cs="Times New Roman"/>
          <w:sz w:val="20"/>
          <w:szCs w:val="20"/>
          <w:lang w:bidi="ar-SA"/>
        </w:rPr>
        <w:t xml:space="preserve"> 18, 31 400 Đakovo.</w:t>
      </w:r>
    </w:p>
    <w:p w14:paraId="2EEA1341"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p>
    <w:p w14:paraId="1AC1910A" w14:textId="2516F8D3"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Članak 4.</w:t>
      </w:r>
    </w:p>
    <w:p w14:paraId="0EE5DAA4"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Zadužuje se Povjerenstvo za provedbu postupka prodaje i davanja u zakup pokretnina i nekretnina u vlasništvu općine za pripremu i provedbu javnog natječaja za prodaju nekretnina iz članka 2. ove odluke.</w:t>
      </w:r>
    </w:p>
    <w:p w14:paraId="23018D49" w14:textId="77777777" w:rsidR="005C339C" w:rsidRPr="005C339C" w:rsidRDefault="005C339C" w:rsidP="005C339C">
      <w:pPr>
        <w:widowControl/>
        <w:suppressAutoHyphens w:val="0"/>
        <w:rPr>
          <w:rFonts w:ascii="Times New Roman" w:eastAsia="Times New Roman" w:hAnsi="Times New Roman" w:cs="Times New Roman"/>
          <w:sz w:val="20"/>
          <w:szCs w:val="20"/>
          <w:lang w:bidi="ar-SA"/>
        </w:rPr>
      </w:pPr>
    </w:p>
    <w:p w14:paraId="4E119D58" w14:textId="7D546BEC"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Članak 5.</w:t>
      </w:r>
    </w:p>
    <w:p w14:paraId="14CE1FA0"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Ova Odluka stupa na snagu osmog dana od dana objave u Službenom glasniku Općine Satnica Đakovačka.</w:t>
      </w:r>
    </w:p>
    <w:p w14:paraId="429FEAC2"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p>
    <w:p w14:paraId="0BFDDFB5" w14:textId="77777777"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REPUBLIKA    HRVATSKA</w:t>
      </w:r>
    </w:p>
    <w:p w14:paraId="257BE451" w14:textId="77777777"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OSJEČKO-BARANJSKA ŽUPANIJA</w:t>
      </w:r>
    </w:p>
    <w:p w14:paraId="1CF2CECB" w14:textId="77777777"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OPĆINA SATNICA ĐAKOVAČKA</w:t>
      </w:r>
    </w:p>
    <w:p w14:paraId="29F413A5" w14:textId="77777777" w:rsidR="005C339C" w:rsidRPr="005C339C" w:rsidRDefault="005C339C" w:rsidP="005C339C">
      <w:pPr>
        <w:widowControl/>
        <w:suppressAutoHyphens w:val="0"/>
        <w:jc w:val="center"/>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OPĆINSKO VIJEĆE</w:t>
      </w:r>
    </w:p>
    <w:p w14:paraId="26DF010C" w14:textId="77777777" w:rsidR="005C339C" w:rsidRPr="005C339C" w:rsidRDefault="005C339C" w:rsidP="005C339C">
      <w:pPr>
        <w:widowControl/>
        <w:suppressAutoHyphens w:val="0"/>
        <w:rPr>
          <w:rFonts w:ascii="Times New Roman" w:eastAsia="Times New Roman" w:hAnsi="Times New Roman" w:cs="Times New Roman"/>
          <w:sz w:val="20"/>
          <w:szCs w:val="20"/>
          <w:lang w:bidi="ar-SA"/>
        </w:rPr>
      </w:pPr>
    </w:p>
    <w:p w14:paraId="5437F2CA" w14:textId="1A76A155"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KLASA:940-04/24-01/2</w:t>
      </w:r>
      <w:r w:rsidRPr="005C339C">
        <w:rPr>
          <w:rFonts w:ascii="Times New Roman" w:eastAsia="Times New Roman" w:hAnsi="Times New Roman" w:cs="Times New Roman"/>
          <w:sz w:val="20"/>
          <w:szCs w:val="20"/>
          <w:lang w:bidi="ar-SA"/>
        </w:rPr>
        <w:tab/>
      </w:r>
      <w:r w:rsidRPr="005C339C">
        <w:rPr>
          <w:rFonts w:ascii="Times New Roman" w:eastAsia="Times New Roman" w:hAnsi="Times New Roman" w:cs="Times New Roman"/>
          <w:sz w:val="20"/>
          <w:szCs w:val="20"/>
          <w:lang w:bidi="ar-SA"/>
        </w:rPr>
        <w:tab/>
      </w:r>
      <w:r w:rsidRPr="005C339C">
        <w:rPr>
          <w:rFonts w:ascii="Times New Roman" w:eastAsia="Times New Roman" w:hAnsi="Times New Roman" w:cs="Times New Roman"/>
          <w:sz w:val="20"/>
          <w:szCs w:val="20"/>
          <w:lang w:bidi="ar-SA"/>
        </w:rPr>
        <w:tab/>
      </w:r>
      <w:r w:rsidRPr="005C339C">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 xml:space="preserve">             </w:t>
      </w:r>
      <w:r w:rsidRPr="005C339C">
        <w:rPr>
          <w:rFonts w:ascii="Times New Roman" w:eastAsia="Times New Roman" w:hAnsi="Times New Roman" w:cs="Times New Roman"/>
          <w:sz w:val="20"/>
          <w:szCs w:val="20"/>
          <w:lang w:bidi="ar-SA"/>
        </w:rPr>
        <w:t>PREDSJEDNIK OPĆINSKOG VIJEĆA</w:t>
      </w:r>
    </w:p>
    <w:p w14:paraId="016A0987"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URBROJ:2158-34-02-24-1</w:t>
      </w:r>
    </w:p>
    <w:p w14:paraId="5BFC20DC"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p>
    <w:p w14:paraId="72858730" w14:textId="77777777" w:rsidR="005C339C" w:rsidRPr="005C339C" w:rsidRDefault="005C339C" w:rsidP="005C339C">
      <w:pPr>
        <w:widowControl/>
        <w:suppressAutoHyphens w:val="0"/>
        <w:ind w:left="4956"/>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 xml:space="preserve">       Ivan Kuna, </w:t>
      </w:r>
      <w:proofErr w:type="spellStart"/>
      <w:r w:rsidRPr="005C339C">
        <w:rPr>
          <w:rFonts w:ascii="Times New Roman" w:eastAsia="Times New Roman" w:hAnsi="Times New Roman" w:cs="Times New Roman"/>
          <w:sz w:val="20"/>
          <w:szCs w:val="20"/>
          <w:lang w:bidi="ar-SA"/>
        </w:rPr>
        <w:t>mag.ing.agr</w:t>
      </w:r>
      <w:proofErr w:type="spellEnd"/>
      <w:r w:rsidRPr="005C339C">
        <w:rPr>
          <w:rFonts w:ascii="Times New Roman" w:eastAsia="Times New Roman" w:hAnsi="Times New Roman" w:cs="Times New Roman"/>
          <w:sz w:val="20"/>
          <w:szCs w:val="20"/>
          <w:lang w:bidi="ar-SA"/>
        </w:rPr>
        <w:t>., v.r.</w:t>
      </w:r>
    </w:p>
    <w:p w14:paraId="07A03DFE" w14:textId="77777777" w:rsidR="005C339C" w:rsidRPr="005C339C" w:rsidRDefault="005C339C" w:rsidP="005C339C">
      <w:pPr>
        <w:widowControl/>
        <w:suppressAutoHyphens w:val="0"/>
        <w:jc w:val="both"/>
        <w:rPr>
          <w:rFonts w:ascii="Times New Roman" w:eastAsia="Times New Roman" w:hAnsi="Times New Roman" w:cs="Times New Roman"/>
          <w:sz w:val="20"/>
          <w:szCs w:val="20"/>
          <w:lang w:bidi="ar-SA"/>
        </w:rPr>
      </w:pPr>
    </w:p>
    <w:p w14:paraId="51333F47" w14:textId="77777777" w:rsidR="005C339C" w:rsidRDefault="005C339C" w:rsidP="005C339C">
      <w:pPr>
        <w:widowControl/>
        <w:suppressAutoHyphens w:val="0"/>
        <w:jc w:val="both"/>
        <w:rPr>
          <w:rFonts w:ascii="Times New Roman" w:eastAsia="Times New Roman" w:hAnsi="Times New Roman" w:cs="Times New Roman"/>
          <w:sz w:val="20"/>
          <w:szCs w:val="20"/>
          <w:lang w:bidi="ar-SA"/>
        </w:rPr>
      </w:pPr>
      <w:r w:rsidRPr="005C339C">
        <w:rPr>
          <w:rFonts w:ascii="Times New Roman" w:eastAsia="Times New Roman" w:hAnsi="Times New Roman" w:cs="Times New Roman"/>
          <w:sz w:val="20"/>
          <w:szCs w:val="20"/>
          <w:lang w:bidi="ar-SA"/>
        </w:rPr>
        <w:t xml:space="preserve">Satnica Đakovačka, 11. prosinca 2024. </w:t>
      </w:r>
      <w:r w:rsidRPr="005C339C">
        <w:rPr>
          <w:rFonts w:ascii="Times New Roman" w:eastAsia="Times New Roman" w:hAnsi="Times New Roman" w:cs="Times New Roman"/>
          <w:sz w:val="20"/>
          <w:szCs w:val="20"/>
          <w:lang w:bidi="ar-SA"/>
        </w:rPr>
        <w:tab/>
      </w:r>
    </w:p>
    <w:p w14:paraId="66701327" w14:textId="68715351" w:rsidR="00C0417E" w:rsidRPr="00C80288" w:rsidRDefault="005C339C" w:rsidP="00C80288">
      <w:pPr>
        <w:widowControl/>
        <w:suppressAutoHyphens w:val="0"/>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Pr="005C339C">
        <w:rPr>
          <w:rFonts w:ascii="Times New Roman" w:eastAsia="Times New Roman" w:hAnsi="Times New Roman" w:cs="Times New Roman"/>
          <w:sz w:val="20"/>
          <w:szCs w:val="20"/>
          <w:lang w:bidi="ar-SA"/>
        </w:rPr>
        <w:tab/>
      </w:r>
      <w:r w:rsidRPr="005C339C">
        <w:rPr>
          <w:rFonts w:ascii="Times New Roman" w:eastAsia="Times New Roman" w:hAnsi="Times New Roman" w:cs="Times New Roman"/>
          <w:sz w:val="20"/>
          <w:szCs w:val="20"/>
          <w:lang w:bidi="ar-SA"/>
        </w:rPr>
        <w:tab/>
      </w:r>
    </w:p>
    <w:p w14:paraId="749BAA3D"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Temeljem članka 30. Statuta Općine Satnica Đakovačka (Službeni glasnik Općine Satnica Đakovačka broj:2/21. i 6/22.), Općinsko vijeće Općine Satnica Đakovačka na svojoj 25. sjednici održanoj dana 11. prosinca 2024. godine, donosi</w:t>
      </w:r>
    </w:p>
    <w:p w14:paraId="09B74C4D"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b/>
          <w:bCs/>
          <w:noProof/>
          <w:sz w:val="20"/>
          <w:szCs w:val="20"/>
          <w:lang w:bidi="ar-SA"/>
        </w:rPr>
      </w:pPr>
    </w:p>
    <w:p w14:paraId="57F6D746" w14:textId="77777777" w:rsidR="00C0417E" w:rsidRPr="00C80288" w:rsidRDefault="00C0417E" w:rsidP="00C0417E">
      <w:pPr>
        <w:suppressAutoHyphens w:val="0"/>
        <w:autoSpaceDE w:val="0"/>
        <w:autoSpaceDN w:val="0"/>
        <w:adjustRightInd w:val="0"/>
        <w:jc w:val="center"/>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O D L U K U</w:t>
      </w:r>
    </w:p>
    <w:p w14:paraId="33AD8633" w14:textId="77777777" w:rsidR="00C0417E" w:rsidRPr="00C80288" w:rsidRDefault="00C0417E" w:rsidP="00C0417E">
      <w:pPr>
        <w:suppressAutoHyphens w:val="0"/>
        <w:autoSpaceDE w:val="0"/>
        <w:autoSpaceDN w:val="0"/>
        <w:adjustRightInd w:val="0"/>
        <w:jc w:val="center"/>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o utvrđivanju visine naknade za korištenje Društvenog doma u Gašincima</w:t>
      </w:r>
    </w:p>
    <w:p w14:paraId="23023057" w14:textId="77777777" w:rsidR="00C0417E" w:rsidRPr="00C80288" w:rsidRDefault="00C0417E" w:rsidP="00C0417E">
      <w:pPr>
        <w:suppressAutoHyphens w:val="0"/>
        <w:autoSpaceDE w:val="0"/>
        <w:autoSpaceDN w:val="0"/>
        <w:adjustRightInd w:val="0"/>
        <w:jc w:val="center"/>
        <w:rPr>
          <w:rFonts w:ascii="Times New Roman" w:eastAsia="Times New Roman" w:hAnsi="Times New Roman" w:cs="Times New Roman"/>
          <w:b/>
          <w:bCs/>
          <w:noProof/>
          <w:sz w:val="20"/>
          <w:szCs w:val="20"/>
          <w:lang w:bidi="ar-SA"/>
        </w:rPr>
      </w:pPr>
    </w:p>
    <w:p w14:paraId="3200B4E3" w14:textId="3C0B5F62" w:rsidR="00C0417E" w:rsidRPr="00C80288" w:rsidRDefault="00C0417E" w:rsidP="0079394F">
      <w:pPr>
        <w:widowControl/>
        <w:suppressAutoHyphens w:val="0"/>
        <w:ind w:left="3540" w:firstLine="708"/>
        <w:rPr>
          <w:rFonts w:ascii="Times New Roman" w:eastAsia="Times New Roman" w:hAnsi="Times New Roman" w:cs="Times New Roman"/>
          <w:sz w:val="20"/>
          <w:szCs w:val="20"/>
          <w:lang w:bidi="ar-SA"/>
        </w:rPr>
      </w:pPr>
      <w:r w:rsidRPr="00C80288">
        <w:rPr>
          <w:rFonts w:ascii="Times New Roman" w:eastAsia="Times New Roman" w:hAnsi="Times New Roman" w:cs="Times New Roman"/>
          <w:sz w:val="20"/>
          <w:szCs w:val="20"/>
          <w:lang w:bidi="ar-SA"/>
        </w:rPr>
        <w:lastRenderedPageBreak/>
        <w:t>Članak 1.</w:t>
      </w:r>
    </w:p>
    <w:p w14:paraId="6028242E"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Ovom Odlukom utvrđuje se visina naknade za korištenje Društvenog doma u Gašincima, na adresi Stjepana Radića 70 a, kč.br.95, k.o.Gašinci za dan 25. siječnja 2025. godine za potrebe organiziranja proslave čiji je organizator Nogometni klub „Omladinac“ Đakovački Selci, Brana 36, Selci Đakovački (dalje u tekstu: Korisnik).</w:t>
      </w:r>
    </w:p>
    <w:p w14:paraId="7F00EFFE"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p>
    <w:p w14:paraId="6203EA11"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Utvrđuje se da je moguće korištenje dijela objekta koji ne koristi općinska uprava za potrebe obavljanja poslova iz svoje nadležnosti.</w:t>
      </w:r>
    </w:p>
    <w:p w14:paraId="4B3785B0"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p>
    <w:p w14:paraId="1007F8B8" w14:textId="2276A101" w:rsidR="00C0417E" w:rsidRPr="00C80288" w:rsidRDefault="00C0417E" w:rsidP="00C80288">
      <w:pPr>
        <w:widowControl/>
        <w:suppressAutoHyphens w:val="0"/>
        <w:jc w:val="center"/>
        <w:rPr>
          <w:rFonts w:ascii="Times New Roman" w:eastAsia="Times New Roman" w:hAnsi="Times New Roman" w:cs="Times New Roman"/>
          <w:sz w:val="20"/>
          <w:szCs w:val="20"/>
          <w:lang w:bidi="ar-SA"/>
        </w:rPr>
      </w:pPr>
      <w:r w:rsidRPr="00C80288">
        <w:rPr>
          <w:rFonts w:ascii="Times New Roman" w:eastAsia="Times New Roman" w:hAnsi="Times New Roman" w:cs="Times New Roman"/>
          <w:sz w:val="20"/>
          <w:szCs w:val="20"/>
          <w:lang w:bidi="ar-SA"/>
        </w:rPr>
        <w:t>Članak 2.</w:t>
      </w:r>
    </w:p>
    <w:p w14:paraId="1CDD73FA"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Visina naknade za korištenje objekta iz članka 1. ove Odluke utvrđuje se u iznosu 300,00 EUR.</w:t>
      </w:r>
    </w:p>
    <w:p w14:paraId="76B6FC15"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p>
    <w:p w14:paraId="64F1AFA8"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Naknada obuhvaća korištenje objekta i opreme u objektu.</w:t>
      </w:r>
    </w:p>
    <w:p w14:paraId="26ECADF4"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p>
    <w:p w14:paraId="60DA2F06"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Korisnik ne može u objektu pripremati hranu.</w:t>
      </w:r>
    </w:p>
    <w:p w14:paraId="2D4ADAAA"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b/>
          <w:bCs/>
          <w:noProof/>
          <w:sz w:val="20"/>
          <w:szCs w:val="20"/>
          <w:lang w:bidi="ar-SA"/>
        </w:rPr>
      </w:pPr>
    </w:p>
    <w:p w14:paraId="2BB36B4C" w14:textId="77777777" w:rsidR="00C0417E" w:rsidRPr="00C80288" w:rsidRDefault="00C0417E" w:rsidP="00C0417E">
      <w:pPr>
        <w:widowControl/>
        <w:suppressAutoHyphens w:val="0"/>
        <w:jc w:val="center"/>
        <w:rPr>
          <w:rFonts w:ascii="Times New Roman" w:eastAsia="Times New Roman" w:hAnsi="Times New Roman" w:cs="Times New Roman"/>
          <w:sz w:val="20"/>
          <w:szCs w:val="20"/>
          <w:lang w:bidi="ar-SA"/>
        </w:rPr>
      </w:pPr>
      <w:r w:rsidRPr="00C80288">
        <w:rPr>
          <w:rFonts w:ascii="Times New Roman" w:eastAsia="Times New Roman" w:hAnsi="Times New Roman" w:cs="Times New Roman"/>
          <w:sz w:val="20"/>
          <w:szCs w:val="20"/>
          <w:lang w:bidi="ar-SA"/>
        </w:rPr>
        <w:t>Članak 3.</w:t>
      </w:r>
    </w:p>
    <w:p w14:paraId="1D281DA6" w14:textId="77777777" w:rsidR="00C0417E" w:rsidRPr="00C80288" w:rsidRDefault="00C0417E" w:rsidP="00C0417E">
      <w:pPr>
        <w:widowControl/>
        <w:suppressAutoHyphens w:val="0"/>
        <w:jc w:val="center"/>
        <w:rPr>
          <w:rFonts w:ascii="Times New Roman" w:eastAsia="Times New Roman" w:hAnsi="Times New Roman" w:cs="Times New Roman"/>
          <w:sz w:val="20"/>
          <w:szCs w:val="20"/>
          <w:lang w:bidi="ar-SA"/>
        </w:rPr>
      </w:pPr>
    </w:p>
    <w:p w14:paraId="27063762" w14:textId="77777777" w:rsidR="00C0417E" w:rsidRPr="00C80288" w:rsidRDefault="00C0417E" w:rsidP="00C80288">
      <w:pPr>
        <w:suppressAutoHyphens w:val="0"/>
        <w:autoSpaceDE w:val="0"/>
        <w:autoSpaceDN w:val="0"/>
        <w:adjustRightInd w:val="0"/>
        <w:jc w:val="center"/>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Prava i obveze korisnika objekta urediti će se ugovorom.</w:t>
      </w:r>
    </w:p>
    <w:p w14:paraId="3487686B"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b/>
          <w:bCs/>
          <w:noProof/>
          <w:sz w:val="20"/>
          <w:szCs w:val="20"/>
          <w:lang w:bidi="ar-SA"/>
        </w:rPr>
      </w:pPr>
    </w:p>
    <w:p w14:paraId="0B73437E" w14:textId="1B56F909" w:rsidR="00C0417E" w:rsidRPr="00C80288" w:rsidRDefault="00C0417E" w:rsidP="00C80288">
      <w:pPr>
        <w:widowControl/>
        <w:suppressAutoHyphens w:val="0"/>
        <w:jc w:val="center"/>
        <w:rPr>
          <w:rFonts w:ascii="Times New Roman" w:eastAsia="Times New Roman" w:hAnsi="Times New Roman" w:cs="Times New Roman"/>
          <w:sz w:val="20"/>
          <w:szCs w:val="20"/>
          <w:lang w:bidi="ar-SA"/>
        </w:rPr>
      </w:pPr>
      <w:r w:rsidRPr="00C80288">
        <w:rPr>
          <w:rFonts w:ascii="Times New Roman" w:eastAsia="Times New Roman" w:hAnsi="Times New Roman" w:cs="Times New Roman"/>
          <w:sz w:val="20"/>
          <w:szCs w:val="20"/>
          <w:lang w:bidi="ar-SA"/>
        </w:rPr>
        <w:t>Članak 4.</w:t>
      </w:r>
    </w:p>
    <w:p w14:paraId="5FF0EDF9" w14:textId="77777777" w:rsidR="00C0417E" w:rsidRPr="00C80288" w:rsidRDefault="00C0417E" w:rsidP="00C0417E">
      <w:pPr>
        <w:suppressAutoHyphens w:val="0"/>
        <w:autoSpaceDE w:val="0"/>
        <w:autoSpaceDN w:val="0"/>
        <w:adjustRightInd w:val="0"/>
        <w:jc w:val="center"/>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Ova Odluka stupa na snagu danom donošenja.</w:t>
      </w:r>
    </w:p>
    <w:p w14:paraId="38E641F3"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p>
    <w:p w14:paraId="747CCE9B" w14:textId="77777777" w:rsidR="00C0417E" w:rsidRPr="00C80288" w:rsidRDefault="00C0417E" w:rsidP="00C0417E">
      <w:pPr>
        <w:suppressAutoHyphens w:val="0"/>
        <w:autoSpaceDE w:val="0"/>
        <w:autoSpaceDN w:val="0"/>
        <w:adjustRightInd w:val="0"/>
        <w:jc w:val="center"/>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R E P U B L I K A    H R V A T S K A</w:t>
      </w:r>
    </w:p>
    <w:p w14:paraId="730F0D83" w14:textId="77777777" w:rsidR="00C0417E" w:rsidRPr="00C80288" w:rsidRDefault="00C0417E" w:rsidP="00C0417E">
      <w:pPr>
        <w:suppressAutoHyphens w:val="0"/>
        <w:autoSpaceDE w:val="0"/>
        <w:autoSpaceDN w:val="0"/>
        <w:adjustRightInd w:val="0"/>
        <w:jc w:val="center"/>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OSJEČKO-BARANJSKA ŽUPANIJA</w:t>
      </w:r>
    </w:p>
    <w:p w14:paraId="23864883" w14:textId="77777777" w:rsidR="00C0417E" w:rsidRPr="00C80288" w:rsidRDefault="00C0417E" w:rsidP="00C0417E">
      <w:pPr>
        <w:suppressAutoHyphens w:val="0"/>
        <w:autoSpaceDE w:val="0"/>
        <w:autoSpaceDN w:val="0"/>
        <w:adjustRightInd w:val="0"/>
        <w:jc w:val="center"/>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OPĆINA SATNICA ĐAKOVAČKA</w:t>
      </w:r>
    </w:p>
    <w:p w14:paraId="71988F0C" w14:textId="77777777" w:rsidR="00C0417E" w:rsidRPr="00C80288" w:rsidRDefault="00C0417E" w:rsidP="00C0417E">
      <w:pPr>
        <w:suppressAutoHyphens w:val="0"/>
        <w:autoSpaceDE w:val="0"/>
        <w:autoSpaceDN w:val="0"/>
        <w:adjustRightInd w:val="0"/>
        <w:jc w:val="center"/>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OPĆINSKO VIJEĆE</w:t>
      </w:r>
    </w:p>
    <w:p w14:paraId="2870E557"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p>
    <w:p w14:paraId="0E1AFCEC"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p>
    <w:p w14:paraId="43C2F64D" w14:textId="60BBDF69" w:rsid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KLASA:372-01/24-01/17</w:t>
      </w:r>
      <w:r w:rsidRPr="00C80288">
        <w:rPr>
          <w:rFonts w:ascii="Times New Roman" w:eastAsia="Times New Roman" w:hAnsi="Times New Roman" w:cs="Times New Roman"/>
          <w:noProof/>
          <w:sz w:val="20"/>
          <w:szCs w:val="20"/>
          <w:lang w:bidi="ar-SA"/>
        </w:rPr>
        <w:tab/>
        <w:t xml:space="preserve">                  </w:t>
      </w:r>
      <w:r w:rsidRPr="00C80288">
        <w:rPr>
          <w:rFonts w:ascii="Times New Roman" w:eastAsia="Times New Roman" w:hAnsi="Times New Roman" w:cs="Times New Roman"/>
          <w:noProof/>
          <w:sz w:val="20"/>
          <w:szCs w:val="20"/>
          <w:lang w:bidi="ar-SA"/>
        </w:rPr>
        <w:tab/>
        <w:t xml:space="preserve">    </w:t>
      </w:r>
      <w:r w:rsidR="00C80288">
        <w:rPr>
          <w:rFonts w:ascii="Times New Roman" w:eastAsia="Times New Roman" w:hAnsi="Times New Roman" w:cs="Times New Roman"/>
          <w:noProof/>
          <w:sz w:val="20"/>
          <w:szCs w:val="20"/>
          <w:lang w:bidi="ar-SA"/>
        </w:rPr>
        <w:t xml:space="preserve">                  </w:t>
      </w:r>
      <w:r w:rsidRPr="00C80288">
        <w:rPr>
          <w:rFonts w:ascii="Times New Roman" w:eastAsia="Times New Roman" w:hAnsi="Times New Roman" w:cs="Times New Roman"/>
          <w:noProof/>
          <w:sz w:val="20"/>
          <w:szCs w:val="20"/>
          <w:lang w:bidi="ar-SA"/>
        </w:rPr>
        <w:t xml:space="preserve">PREDSJEDNIK OPĆINSKOG VIJEĆA </w:t>
      </w:r>
    </w:p>
    <w:p w14:paraId="3C6593B2" w14:textId="5E9636D8"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URBROJ:2158-34-02-24-1</w:t>
      </w:r>
    </w:p>
    <w:p w14:paraId="1FDFE2B7" w14:textId="77777777" w:rsidR="00C0417E" w:rsidRPr="00C80288"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t xml:space="preserve">                </w:t>
      </w:r>
    </w:p>
    <w:p w14:paraId="6B095228" w14:textId="77777777" w:rsidR="00C0417E" w:rsidRPr="00C80288" w:rsidRDefault="00C0417E" w:rsidP="00C0417E">
      <w:pPr>
        <w:suppressAutoHyphens w:val="0"/>
        <w:autoSpaceDE w:val="0"/>
        <w:autoSpaceDN w:val="0"/>
        <w:adjustRightInd w:val="0"/>
        <w:ind w:left="4320" w:firstLine="72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 xml:space="preserve">  Ivan Kuna, mag.ing.agr., v.r.</w:t>
      </w:r>
    </w:p>
    <w:p w14:paraId="5FA1B3E7" w14:textId="77777777" w:rsidR="00C0417E" w:rsidRDefault="00C0417E"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Satnica Đakovačka, 11. prosinca 2024.</w:t>
      </w:r>
    </w:p>
    <w:p w14:paraId="50C04FC0" w14:textId="47BBCB16" w:rsidR="00397EBB" w:rsidRPr="00C80288" w:rsidRDefault="00397EBB" w:rsidP="00C0417E">
      <w:pPr>
        <w:suppressAutoHyphens w:val="0"/>
        <w:autoSpaceDE w:val="0"/>
        <w:autoSpaceDN w:val="0"/>
        <w:adjustRightInd w:val="0"/>
        <w:jc w:val="both"/>
        <w:rPr>
          <w:rFonts w:ascii="Times New Roman" w:eastAsia="Times New Roman" w:hAnsi="Times New Roman" w:cs="Times New Roman"/>
          <w:noProof/>
          <w:sz w:val="20"/>
          <w:szCs w:val="20"/>
          <w:lang w:bidi="ar-SA"/>
        </w:rPr>
      </w:pPr>
      <w:r>
        <w:rPr>
          <w:rFonts w:ascii="Times New Roman" w:eastAsia="Times New Roman" w:hAnsi="Times New Roman" w:cs="Times New Roman"/>
          <w:noProof/>
          <w:sz w:val="20"/>
          <w:szCs w:val="20"/>
          <w:lang w:bidi="ar-SA"/>
        </w:rPr>
        <w:t>--------------------------------------------------------------------------------------------------------------------------------------------------------------------------------------------------------------------------------------------------------------------------------</w:t>
      </w:r>
    </w:p>
    <w:p w14:paraId="076CF15A" w14:textId="6C0C53C3" w:rsidR="00AD2687" w:rsidRPr="00AD2687" w:rsidRDefault="00C0417E" w:rsidP="00AD2687">
      <w:pPr>
        <w:suppressAutoHyphens w:val="0"/>
        <w:autoSpaceDE w:val="0"/>
        <w:autoSpaceDN w:val="0"/>
        <w:adjustRightInd w:val="0"/>
        <w:jc w:val="both"/>
        <w:rPr>
          <w:rFonts w:ascii="Times New Roman" w:eastAsia="Times New Roman" w:hAnsi="Times New Roman" w:cs="Times New Roman"/>
          <w:noProof/>
          <w:sz w:val="20"/>
          <w:szCs w:val="20"/>
          <w:lang w:bidi="ar-SA"/>
        </w:rPr>
      </w:pP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r>
      <w:r w:rsidRPr="00C80288">
        <w:rPr>
          <w:rFonts w:ascii="Times New Roman" w:eastAsia="Times New Roman" w:hAnsi="Times New Roman" w:cs="Times New Roman"/>
          <w:noProof/>
          <w:sz w:val="20"/>
          <w:szCs w:val="20"/>
          <w:lang w:bidi="ar-SA"/>
        </w:rPr>
        <w:tab/>
        <w:t xml:space="preserve">     </w:t>
      </w:r>
    </w:p>
    <w:p w14:paraId="7973CC01" w14:textId="77777777" w:rsidR="00AD2687" w:rsidRPr="00AD2687" w:rsidRDefault="00AD2687" w:rsidP="00AD2687">
      <w:pPr>
        <w:widowControl/>
        <w:suppressAutoHyphens w:val="0"/>
        <w:ind w:right="-108"/>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 xml:space="preserve">Na temelju članka 14. Odluke o socijalnoj skrbi na području Općine Satnica Đakovačka (Službeni glasnik Općine Satnica Đakovačka broj:5/22. i 3/23.) i članka 30. Statuta Općine Satnica Đakovačka (Službeni glasnik Općine Satnica Đakovačka broj:2/21. i 6/22.) općinsko vijeće Općine Satnica Đakovačka na svojoj 25. sjednici održanoj dana 11. prosinca 2024.godine donosi </w:t>
      </w:r>
    </w:p>
    <w:p w14:paraId="6EA776C5"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p>
    <w:p w14:paraId="2984559C"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O D L U K U</w:t>
      </w:r>
    </w:p>
    <w:p w14:paraId="54D506D4"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o jednokratnoj novčanoj potpori za novorođeno dijete</w:t>
      </w:r>
    </w:p>
    <w:p w14:paraId="7849B3E7" w14:textId="77777777" w:rsidR="00AD2687" w:rsidRPr="00AD2687" w:rsidRDefault="00AD2687" w:rsidP="00AD2687">
      <w:pPr>
        <w:widowControl/>
        <w:suppressAutoHyphens w:val="0"/>
        <w:rPr>
          <w:rFonts w:ascii="Times New Roman" w:eastAsia="Times New Roman" w:hAnsi="Times New Roman" w:cs="Times New Roman"/>
          <w:sz w:val="20"/>
          <w:szCs w:val="20"/>
          <w:lang w:bidi="ar-SA"/>
        </w:rPr>
      </w:pPr>
    </w:p>
    <w:p w14:paraId="74D947CD" w14:textId="2FF650D5"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Članak 1.</w:t>
      </w:r>
    </w:p>
    <w:p w14:paraId="4EA47F1B"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Ovom Odlukom utvrđuju se uvjeti, visina pomoći i način ostvarenja prava na jednokratnu novčanu potporu za novorođeno dijete (dalje u tekstu: jednokratna novčana potpora).</w:t>
      </w:r>
    </w:p>
    <w:p w14:paraId="17ACFD90"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p>
    <w:p w14:paraId="1D37AD65" w14:textId="1787D1ED"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Članak 2.</w:t>
      </w:r>
    </w:p>
    <w:p w14:paraId="7C03B8D4" w14:textId="77777777" w:rsidR="00AD2687" w:rsidRPr="00AD2687" w:rsidRDefault="00AD2687" w:rsidP="00AD2687">
      <w:pPr>
        <w:widowControl/>
        <w:suppressAutoHyphens w:val="0"/>
        <w:autoSpaceDE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Pravo na jednokratnu novčanu potporu iz članka 1. može ostvariti jedan od roditelja/skrbnika/udomitelja novorođenog djeteta pod uvjetom da je državljanin Republike Hrvatske  s neprekidno prijavljenim prebivalištem na području Općine Satnica Đakovačka u trajanju od 6 mjeseci prije rođenja djeteta, da novorođeno dijete ima prebivalište na području Općine Satnica Đakovačka te da kućanstvo nema nepodmirenih dugovanja prema Općini Satnica Đakovačka s bilo kojeg osnova.</w:t>
      </w:r>
    </w:p>
    <w:p w14:paraId="35D6A59C"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p>
    <w:p w14:paraId="31018978" w14:textId="508D1CB5"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Članak 3.</w:t>
      </w:r>
    </w:p>
    <w:p w14:paraId="23038E4C" w14:textId="77777777" w:rsid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lastRenderedPageBreak/>
        <w:t>Sredstva za isplatu jednokratne novčane potpore osiguravaju se u proračunu Općine Satnica Đakovačka za, a za svako novorođeno dijete isplaćuje se novčana potpora u iznosu 1000,00 EUR.</w:t>
      </w:r>
    </w:p>
    <w:p w14:paraId="36725CC6"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p>
    <w:p w14:paraId="17EEBEBE" w14:textId="5C5DE52E"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Članak 4.</w:t>
      </w:r>
    </w:p>
    <w:p w14:paraId="3D1836EC"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Zahtjev za ostvarivanje prava na jednokratnu novčanu potporu podnosi se Jedinstvenom upravnom odjelu Općine Satnica Đakovačka, najkasnije u roku tri (3) mjeseca od dana rođenja djeteta.</w:t>
      </w:r>
    </w:p>
    <w:p w14:paraId="64FFC28A"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p>
    <w:p w14:paraId="42D71AEC"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Uz zahtjev za ostvarivanje prava na jednokratnu novčanu potporu prilaže se:</w:t>
      </w:r>
    </w:p>
    <w:p w14:paraId="5130B410"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 izvadak iz matice rođenih za novorođeno dijete</w:t>
      </w:r>
    </w:p>
    <w:p w14:paraId="5478ABF8"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 preslike osobnih iskaznica i uvjerenje o prebivalištu za roditelje</w:t>
      </w:r>
    </w:p>
    <w:p w14:paraId="346A20FC"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 uvjerenje o prebivalištu za novorođeno dijete</w:t>
      </w:r>
    </w:p>
    <w:p w14:paraId="66803FDB"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 preslika kartice tekućeg računa podnositelja zahtjeva.</w:t>
      </w:r>
    </w:p>
    <w:p w14:paraId="611EAC5E"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p>
    <w:p w14:paraId="70C77CFE"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Jedinstveni upravni odjel provesti će postupak utvrđivanja postojanja prava na jednokratnu novčanu potporu, sukladno propisima kojima je uređeno provođenje upravnog postupka.</w:t>
      </w:r>
    </w:p>
    <w:p w14:paraId="30131D3A" w14:textId="77777777" w:rsidR="00AD2687" w:rsidRPr="00AD2687" w:rsidRDefault="00AD2687" w:rsidP="00AD2687">
      <w:pPr>
        <w:widowControl/>
        <w:suppressAutoHyphens w:val="0"/>
        <w:autoSpaceDE w:val="0"/>
        <w:jc w:val="both"/>
        <w:rPr>
          <w:rFonts w:ascii="Times New Roman" w:eastAsia="Times New Roman" w:hAnsi="Times New Roman" w:cs="Times New Roman"/>
          <w:sz w:val="20"/>
          <w:szCs w:val="20"/>
          <w:lang w:bidi="ar-SA"/>
        </w:rPr>
      </w:pPr>
    </w:p>
    <w:p w14:paraId="685504C6"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Članak 5.</w:t>
      </w:r>
    </w:p>
    <w:p w14:paraId="20A4FD71"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p>
    <w:p w14:paraId="749BA5E6"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Stupanjem na snagu ove Odluke prestaje važiti Odluka o jednokratnoj novčanoj potpori za novorođeno dijete (Službeni glasnik Općine Satnica Đakovačka broj:3/23.).</w:t>
      </w:r>
    </w:p>
    <w:p w14:paraId="12385E32"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p>
    <w:p w14:paraId="7F717459" w14:textId="192DF9F8"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Članak 6.</w:t>
      </w:r>
    </w:p>
    <w:p w14:paraId="3E897E95"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Ova Odluka stupa na snagu osmog dana od dana objave u Službenom glasniku Općine Satnica Đakovačka.</w:t>
      </w:r>
    </w:p>
    <w:p w14:paraId="3BC9E489" w14:textId="77777777" w:rsidR="00AD2687" w:rsidRPr="00AD2687" w:rsidRDefault="00AD2687" w:rsidP="00AD2687">
      <w:pPr>
        <w:widowControl/>
        <w:suppressAutoHyphens w:val="0"/>
        <w:jc w:val="both"/>
        <w:rPr>
          <w:rFonts w:ascii="Times New Roman" w:eastAsia="Times New Roman" w:hAnsi="Times New Roman" w:cs="Times New Roman"/>
          <w:sz w:val="20"/>
          <w:szCs w:val="20"/>
          <w:lang w:bidi="ar-SA"/>
        </w:rPr>
      </w:pPr>
    </w:p>
    <w:p w14:paraId="4B511D68"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R E P U B L I K A    H R V A T S K A</w:t>
      </w:r>
    </w:p>
    <w:p w14:paraId="01E1FD1F"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OSJEČKO-BARANJSKA ŽUPANIJA</w:t>
      </w:r>
    </w:p>
    <w:p w14:paraId="55B835AC"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OPĆINA SATNICA ĐAKOVAČKA</w:t>
      </w:r>
    </w:p>
    <w:p w14:paraId="16EFF629"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OPĆINSKO VIJEĆE</w:t>
      </w:r>
    </w:p>
    <w:p w14:paraId="0EC331E1" w14:textId="77777777" w:rsidR="00AD2687" w:rsidRPr="00AD2687" w:rsidRDefault="00AD2687" w:rsidP="00AD2687">
      <w:pPr>
        <w:widowControl/>
        <w:suppressAutoHyphens w:val="0"/>
        <w:jc w:val="center"/>
        <w:rPr>
          <w:rFonts w:ascii="Times New Roman" w:eastAsia="Times New Roman" w:hAnsi="Times New Roman" w:cs="Times New Roman"/>
          <w:sz w:val="20"/>
          <w:szCs w:val="20"/>
          <w:lang w:bidi="ar-SA"/>
        </w:rPr>
      </w:pPr>
    </w:p>
    <w:p w14:paraId="1F9E8F07" w14:textId="77777777" w:rsidR="00AD2687" w:rsidRPr="00AD2687" w:rsidRDefault="00AD2687" w:rsidP="00AD2687">
      <w:pPr>
        <w:widowControl/>
        <w:suppressAutoHyphens w:val="0"/>
        <w:rPr>
          <w:rFonts w:ascii="Times New Roman" w:eastAsia="Times New Roman" w:hAnsi="Times New Roman" w:cs="Times New Roman"/>
          <w:sz w:val="20"/>
          <w:szCs w:val="20"/>
          <w:lang w:bidi="ar-SA"/>
        </w:rPr>
      </w:pPr>
    </w:p>
    <w:p w14:paraId="20E1B75E" w14:textId="076C8292" w:rsidR="00AD2687" w:rsidRPr="00AD2687" w:rsidRDefault="00AD2687" w:rsidP="00AD2687">
      <w:pPr>
        <w:widowControl/>
        <w:suppressAutoHyphens w:val="0"/>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 xml:space="preserve">KLASA:551-07/24-01/4 </w:t>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Pr>
          <w:rFonts w:ascii="Times New Roman" w:eastAsia="Times New Roman" w:hAnsi="Times New Roman" w:cs="Times New Roman"/>
          <w:sz w:val="20"/>
          <w:szCs w:val="20"/>
          <w:lang w:bidi="ar-SA"/>
        </w:rPr>
        <w:t xml:space="preserve">              </w:t>
      </w:r>
      <w:r w:rsidRPr="00AD2687">
        <w:rPr>
          <w:rFonts w:ascii="Times New Roman" w:eastAsia="Times New Roman" w:hAnsi="Times New Roman" w:cs="Times New Roman"/>
          <w:sz w:val="20"/>
          <w:szCs w:val="20"/>
          <w:lang w:bidi="ar-SA"/>
        </w:rPr>
        <w:t>PREDSJEDNIK OPĆINSKOG VIJEĆA</w:t>
      </w:r>
    </w:p>
    <w:p w14:paraId="0E4450FE" w14:textId="77777777" w:rsidR="00AD2687" w:rsidRPr="00AD2687" w:rsidRDefault="00AD2687" w:rsidP="00AD2687">
      <w:pPr>
        <w:widowControl/>
        <w:suppressAutoHyphens w:val="0"/>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 xml:space="preserve">URBROJ:2158-34-02-24-1 </w:t>
      </w:r>
    </w:p>
    <w:p w14:paraId="675D44F2" w14:textId="68D9CCB7" w:rsidR="00AD2687" w:rsidRPr="00AD2687" w:rsidRDefault="00AD2687" w:rsidP="00AD2687">
      <w:pPr>
        <w:widowControl/>
        <w:suppressAutoHyphens w:val="0"/>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r>
      <w:r w:rsidRPr="00AD2687">
        <w:rPr>
          <w:rFonts w:ascii="Times New Roman" w:eastAsia="Times New Roman" w:hAnsi="Times New Roman" w:cs="Times New Roman"/>
          <w:sz w:val="20"/>
          <w:szCs w:val="20"/>
          <w:lang w:bidi="ar-SA"/>
        </w:rPr>
        <w:tab/>
        <w:t xml:space="preserve">  Ivan Kuna, </w:t>
      </w:r>
      <w:proofErr w:type="spellStart"/>
      <w:r w:rsidRPr="00AD2687">
        <w:rPr>
          <w:rFonts w:ascii="Times New Roman" w:eastAsia="Times New Roman" w:hAnsi="Times New Roman" w:cs="Times New Roman"/>
          <w:sz w:val="20"/>
          <w:szCs w:val="20"/>
          <w:lang w:bidi="ar-SA"/>
        </w:rPr>
        <w:t>mag.ing.agr</w:t>
      </w:r>
      <w:proofErr w:type="spellEnd"/>
      <w:r w:rsidRPr="00AD2687">
        <w:rPr>
          <w:rFonts w:ascii="Times New Roman" w:eastAsia="Times New Roman" w:hAnsi="Times New Roman" w:cs="Times New Roman"/>
          <w:sz w:val="20"/>
          <w:szCs w:val="20"/>
          <w:lang w:bidi="ar-SA"/>
        </w:rPr>
        <w:t>.</w:t>
      </w:r>
    </w:p>
    <w:p w14:paraId="002AF07A" w14:textId="77777777" w:rsidR="00AD2687" w:rsidRDefault="00AD2687" w:rsidP="00AD2687">
      <w:pPr>
        <w:widowControl/>
        <w:suppressAutoHyphens w:val="0"/>
        <w:rPr>
          <w:rFonts w:ascii="Times New Roman" w:eastAsia="Times New Roman" w:hAnsi="Times New Roman" w:cs="Times New Roman"/>
          <w:sz w:val="20"/>
          <w:szCs w:val="20"/>
          <w:lang w:bidi="ar-SA"/>
        </w:rPr>
      </w:pPr>
      <w:r w:rsidRPr="00AD2687">
        <w:rPr>
          <w:rFonts w:ascii="Times New Roman" w:eastAsia="Times New Roman" w:hAnsi="Times New Roman" w:cs="Times New Roman"/>
          <w:sz w:val="20"/>
          <w:szCs w:val="20"/>
          <w:lang w:bidi="ar-SA"/>
        </w:rPr>
        <w:t>Satnica Đakovačka, 11. prosinca 2024.</w:t>
      </w:r>
    </w:p>
    <w:p w14:paraId="64E0B461" w14:textId="7341E17C" w:rsidR="00AA5215" w:rsidRPr="00395E3D" w:rsidRDefault="00AD2687" w:rsidP="00395E3D">
      <w:pPr>
        <w:widowControl/>
        <w:suppressAutoHyphens w:val="0"/>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w:t>
      </w:r>
      <w:r w:rsidR="00395E3D">
        <w:rPr>
          <w:rFonts w:ascii="Times New Roman" w:eastAsia="Times New Roman" w:hAnsi="Times New Roman" w:cs="Times New Roman"/>
          <w:sz w:val="20"/>
          <w:szCs w:val="20"/>
          <w:lang w:bidi="ar-SA"/>
        </w:rPr>
        <w:t>--</w:t>
      </w:r>
    </w:p>
    <w:bookmarkEnd w:id="2"/>
    <w:p w14:paraId="1432D330" w14:textId="77777777" w:rsidR="00AA4F0B" w:rsidRDefault="00AA4F0B" w:rsidP="00395E3D">
      <w:pPr>
        <w:jc w:val="center"/>
        <w:rPr>
          <w:rFonts w:ascii="Times New Roman" w:hAnsi="Times New Roman" w:cs="Times New Roman"/>
          <w:sz w:val="20"/>
          <w:szCs w:val="20"/>
        </w:rPr>
      </w:pPr>
    </w:p>
    <w:p w14:paraId="35C20CBB" w14:textId="77777777" w:rsidR="00AA4F0B" w:rsidRDefault="00AA4F0B" w:rsidP="00395E3D">
      <w:pPr>
        <w:jc w:val="center"/>
        <w:rPr>
          <w:rFonts w:ascii="Times New Roman" w:hAnsi="Times New Roman" w:cs="Times New Roman"/>
          <w:sz w:val="20"/>
          <w:szCs w:val="20"/>
        </w:rPr>
      </w:pPr>
    </w:p>
    <w:p w14:paraId="73F38804" w14:textId="77777777" w:rsidR="00AA4F0B" w:rsidRDefault="00AA4F0B" w:rsidP="00395E3D">
      <w:pPr>
        <w:jc w:val="center"/>
        <w:rPr>
          <w:rFonts w:ascii="Times New Roman" w:hAnsi="Times New Roman" w:cs="Times New Roman"/>
          <w:sz w:val="20"/>
          <w:szCs w:val="20"/>
        </w:rPr>
      </w:pPr>
    </w:p>
    <w:p w14:paraId="40116B4C" w14:textId="77777777" w:rsidR="00AA4F0B" w:rsidRDefault="00AA4F0B" w:rsidP="00395E3D">
      <w:pPr>
        <w:jc w:val="center"/>
        <w:rPr>
          <w:rFonts w:ascii="Times New Roman" w:hAnsi="Times New Roman" w:cs="Times New Roman"/>
          <w:sz w:val="20"/>
          <w:szCs w:val="20"/>
        </w:rPr>
      </w:pPr>
    </w:p>
    <w:p w14:paraId="0AFF5572" w14:textId="77777777" w:rsidR="00AA4F0B" w:rsidRDefault="00AA4F0B" w:rsidP="00395E3D">
      <w:pPr>
        <w:jc w:val="center"/>
        <w:rPr>
          <w:rFonts w:ascii="Times New Roman" w:hAnsi="Times New Roman" w:cs="Times New Roman"/>
          <w:sz w:val="20"/>
          <w:szCs w:val="20"/>
        </w:rPr>
      </w:pPr>
    </w:p>
    <w:p w14:paraId="6DF73800" w14:textId="77777777" w:rsidR="00AA4F0B" w:rsidRDefault="00AA4F0B" w:rsidP="00395E3D">
      <w:pPr>
        <w:jc w:val="center"/>
        <w:rPr>
          <w:rFonts w:ascii="Times New Roman" w:hAnsi="Times New Roman" w:cs="Times New Roman"/>
          <w:sz w:val="20"/>
          <w:szCs w:val="20"/>
        </w:rPr>
      </w:pPr>
    </w:p>
    <w:p w14:paraId="7E693562" w14:textId="77777777" w:rsidR="00AA4F0B" w:rsidRDefault="00AA4F0B" w:rsidP="00395E3D">
      <w:pPr>
        <w:jc w:val="center"/>
        <w:rPr>
          <w:rFonts w:ascii="Times New Roman" w:hAnsi="Times New Roman" w:cs="Times New Roman"/>
          <w:sz w:val="20"/>
          <w:szCs w:val="20"/>
        </w:rPr>
      </w:pPr>
    </w:p>
    <w:p w14:paraId="068E506B" w14:textId="77777777" w:rsidR="00AA4F0B" w:rsidRDefault="00AA4F0B" w:rsidP="00395E3D">
      <w:pPr>
        <w:jc w:val="center"/>
        <w:rPr>
          <w:rFonts w:ascii="Times New Roman" w:hAnsi="Times New Roman" w:cs="Times New Roman"/>
          <w:sz w:val="20"/>
          <w:szCs w:val="20"/>
        </w:rPr>
      </w:pPr>
    </w:p>
    <w:p w14:paraId="206756B0" w14:textId="77777777" w:rsidR="00AA4F0B" w:rsidRDefault="00AA4F0B" w:rsidP="00395E3D">
      <w:pPr>
        <w:jc w:val="center"/>
        <w:rPr>
          <w:rFonts w:ascii="Times New Roman" w:hAnsi="Times New Roman" w:cs="Times New Roman"/>
          <w:sz w:val="20"/>
          <w:szCs w:val="20"/>
        </w:rPr>
      </w:pPr>
    </w:p>
    <w:p w14:paraId="2A51063A" w14:textId="77777777" w:rsidR="00AA4F0B" w:rsidRDefault="00AA4F0B" w:rsidP="00395E3D">
      <w:pPr>
        <w:jc w:val="center"/>
        <w:rPr>
          <w:rFonts w:ascii="Times New Roman" w:hAnsi="Times New Roman" w:cs="Times New Roman"/>
          <w:sz w:val="20"/>
          <w:szCs w:val="20"/>
        </w:rPr>
      </w:pPr>
    </w:p>
    <w:p w14:paraId="24D06AC4" w14:textId="77777777" w:rsidR="00AA4F0B" w:rsidRDefault="00AA4F0B" w:rsidP="00395E3D">
      <w:pPr>
        <w:jc w:val="center"/>
        <w:rPr>
          <w:rFonts w:ascii="Times New Roman" w:hAnsi="Times New Roman" w:cs="Times New Roman"/>
          <w:sz w:val="20"/>
          <w:szCs w:val="20"/>
        </w:rPr>
      </w:pPr>
    </w:p>
    <w:p w14:paraId="153A064A" w14:textId="77777777" w:rsidR="00AA4F0B" w:rsidRDefault="00AA4F0B" w:rsidP="00395E3D">
      <w:pPr>
        <w:jc w:val="center"/>
        <w:rPr>
          <w:rFonts w:ascii="Times New Roman" w:hAnsi="Times New Roman" w:cs="Times New Roman"/>
          <w:sz w:val="20"/>
          <w:szCs w:val="20"/>
        </w:rPr>
      </w:pPr>
    </w:p>
    <w:p w14:paraId="79862740" w14:textId="77777777" w:rsidR="00AA4F0B" w:rsidRDefault="00AA4F0B" w:rsidP="00395E3D">
      <w:pPr>
        <w:jc w:val="center"/>
        <w:rPr>
          <w:rFonts w:ascii="Times New Roman" w:hAnsi="Times New Roman" w:cs="Times New Roman"/>
          <w:sz w:val="20"/>
          <w:szCs w:val="20"/>
        </w:rPr>
      </w:pPr>
    </w:p>
    <w:p w14:paraId="586A0A14" w14:textId="77777777" w:rsidR="00AA4F0B" w:rsidRDefault="00AA4F0B" w:rsidP="00395E3D">
      <w:pPr>
        <w:jc w:val="center"/>
        <w:rPr>
          <w:rFonts w:ascii="Times New Roman" w:hAnsi="Times New Roman" w:cs="Times New Roman"/>
          <w:sz w:val="20"/>
          <w:szCs w:val="20"/>
        </w:rPr>
      </w:pPr>
    </w:p>
    <w:p w14:paraId="780DC58D" w14:textId="77777777" w:rsidR="00AA4F0B" w:rsidRDefault="00AA4F0B" w:rsidP="00395E3D">
      <w:pPr>
        <w:jc w:val="center"/>
        <w:rPr>
          <w:rFonts w:ascii="Times New Roman" w:hAnsi="Times New Roman" w:cs="Times New Roman"/>
          <w:sz w:val="20"/>
          <w:szCs w:val="20"/>
        </w:rPr>
      </w:pPr>
    </w:p>
    <w:p w14:paraId="6DAFE81A" w14:textId="77777777" w:rsidR="00AA4F0B" w:rsidRDefault="00AA4F0B" w:rsidP="00395E3D">
      <w:pPr>
        <w:jc w:val="center"/>
        <w:rPr>
          <w:rFonts w:ascii="Times New Roman" w:hAnsi="Times New Roman" w:cs="Times New Roman"/>
          <w:sz w:val="20"/>
          <w:szCs w:val="20"/>
        </w:rPr>
      </w:pPr>
    </w:p>
    <w:p w14:paraId="081C2616" w14:textId="77777777" w:rsidR="00AA4F0B" w:rsidRDefault="00AA4F0B" w:rsidP="00395E3D">
      <w:pPr>
        <w:jc w:val="center"/>
        <w:rPr>
          <w:rFonts w:ascii="Times New Roman" w:hAnsi="Times New Roman" w:cs="Times New Roman"/>
          <w:sz w:val="20"/>
          <w:szCs w:val="20"/>
        </w:rPr>
      </w:pPr>
    </w:p>
    <w:p w14:paraId="50DEDB88" w14:textId="77777777" w:rsidR="00AA4F0B" w:rsidRDefault="00AA4F0B" w:rsidP="00395E3D">
      <w:pPr>
        <w:jc w:val="center"/>
        <w:rPr>
          <w:rFonts w:ascii="Times New Roman" w:hAnsi="Times New Roman" w:cs="Times New Roman"/>
          <w:sz w:val="20"/>
          <w:szCs w:val="20"/>
        </w:rPr>
      </w:pPr>
    </w:p>
    <w:p w14:paraId="50FDFFC6" w14:textId="77777777" w:rsidR="00AA4F0B" w:rsidRDefault="00AA4F0B" w:rsidP="00395E3D">
      <w:pPr>
        <w:jc w:val="center"/>
        <w:rPr>
          <w:rFonts w:ascii="Times New Roman" w:hAnsi="Times New Roman" w:cs="Times New Roman"/>
          <w:sz w:val="20"/>
          <w:szCs w:val="20"/>
        </w:rPr>
      </w:pPr>
    </w:p>
    <w:p w14:paraId="271EFE56" w14:textId="77777777" w:rsidR="00AA4F0B" w:rsidRDefault="00AA4F0B" w:rsidP="00395E3D">
      <w:pPr>
        <w:jc w:val="center"/>
        <w:rPr>
          <w:rFonts w:ascii="Times New Roman" w:hAnsi="Times New Roman" w:cs="Times New Roman"/>
          <w:sz w:val="20"/>
          <w:szCs w:val="20"/>
        </w:rPr>
      </w:pPr>
    </w:p>
    <w:p w14:paraId="5BEF20DE" w14:textId="77777777" w:rsidR="00AA4F0B" w:rsidRDefault="00AA4F0B" w:rsidP="00395E3D">
      <w:pPr>
        <w:jc w:val="center"/>
        <w:rPr>
          <w:rFonts w:ascii="Times New Roman" w:hAnsi="Times New Roman" w:cs="Times New Roman"/>
          <w:sz w:val="20"/>
          <w:szCs w:val="20"/>
        </w:rPr>
      </w:pPr>
    </w:p>
    <w:p w14:paraId="68846AD4" w14:textId="77777777" w:rsidR="009A6946" w:rsidRDefault="009A6946" w:rsidP="00395E3D">
      <w:pPr>
        <w:jc w:val="center"/>
        <w:rPr>
          <w:rFonts w:ascii="Times New Roman" w:hAnsi="Times New Roman" w:cs="Times New Roman"/>
          <w:sz w:val="20"/>
          <w:szCs w:val="20"/>
        </w:rPr>
      </w:pPr>
    </w:p>
    <w:p w14:paraId="0593FAC1" w14:textId="77777777" w:rsidR="009A6946" w:rsidRDefault="009A6946" w:rsidP="00395E3D">
      <w:pPr>
        <w:jc w:val="center"/>
        <w:rPr>
          <w:rFonts w:ascii="Times New Roman" w:hAnsi="Times New Roman" w:cs="Times New Roman"/>
          <w:sz w:val="20"/>
          <w:szCs w:val="20"/>
        </w:rPr>
      </w:pPr>
    </w:p>
    <w:p w14:paraId="4FB70758" w14:textId="77777777" w:rsidR="009A6946" w:rsidRDefault="009A6946" w:rsidP="00395E3D">
      <w:pPr>
        <w:jc w:val="center"/>
        <w:rPr>
          <w:rFonts w:ascii="Times New Roman" w:hAnsi="Times New Roman" w:cs="Times New Roman"/>
          <w:sz w:val="20"/>
          <w:szCs w:val="20"/>
        </w:rPr>
      </w:pPr>
    </w:p>
    <w:p w14:paraId="66E5F2CB" w14:textId="6B0FE5C8" w:rsidR="00415160" w:rsidRPr="009A6946" w:rsidRDefault="00395E3D" w:rsidP="00395E3D">
      <w:pPr>
        <w:jc w:val="center"/>
        <w:rPr>
          <w:rFonts w:ascii="Times New Roman" w:hAnsi="Times New Roman" w:cs="Times New Roman"/>
          <w:sz w:val="20"/>
          <w:szCs w:val="20"/>
        </w:rPr>
      </w:pPr>
      <w:r w:rsidRPr="009A6946">
        <w:rPr>
          <w:rFonts w:ascii="Times New Roman" w:hAnsi="Times New Roman" w:cs="Times New Roman"/>
          <w:sz w:val="20"/>
          <w:szCs w:val="20"/>
        </w:rPr>
        <w:t>SADRŽAJ</w:t>
      </w:r>
    </w:p>
    <w:p w14:paraId="337EC8B2" w14:textId="77777777" w:rsidR="00980A17" w:rsidRPr="009A6946" w:rsidRDefault="00980A17" w:rsidP="00D76FFF">
      <w:pPr>
        <w:rPr>
          <w:sz w:val="20"/>
          <w:szCs w:val="20"/>
        </w:rPr>
      </w:pPr>
    </w:p>
    <w:p w14:paraId="56C6DFF4" w14:textId="018C76EA" w:rsidR="00FE3279" w:rsidRPr="009A6946" w:rsidRDefault="00ED2D1E" w:rsidP="00ED2D1E">
      <w:pPr>
        <w:pStyle w:val="Bezproreda"/>
        <w:jc w:val="both"/>
        <w:rPr>
          <w:rFonts w:ascii="Times New Roman" w:hAnsi="Times New Roman" w:cs="Times New Roman"/>
          <w:noProof/>
          <w:sz w:val="20"/>
          <w:szCs w:val="20"/>
        </w:rPr>
      </w:pPr>
      <w:r w:rsidRPr="009A6946">
        <w:rPr>
          <w:rFonts w:ascii="Times New Roman" w:hAnsi="Times New Roman" w:cs="Times New Roman"/>
          <w:noProof/>
          <w:sz w:val="20"/>
          <w:szCs w:val="20"/>
        </w:rPr>
        <w:t xml:space="preserve">1. </w:t>
      </w:r>
      <w:r w:rsidR="00FE3279" w:rsidRPr="009A6946">
        <w:rPr>
          <w:rFonts w:ascii="Times New Roman" w:hAnsi="Times New Roman" w:cs="Times New Roman"/>
          <w:noProof/>
          <w:sz w:val="20"/>
          <w:szCs w:val="20"/>
        </w:rPr>
        <w:t>Odluk</w:t>
      </w:r>
      <w:r w:rsidR="0008150D" w:rsidRPr="009A6946">
        <w:rPr>
          <w:rFonts w:ascii="Times New Roman" w:hAnsi="Times New Roman" w:cs="Times New Roman"/>
          <w:noProof/>
          <w:sz w:val="20"/>
          <w:szCs w:val="20"/>
        </w:rPr>
        <w:t>a</w:t>
      </w:r>
      <w:r w:rsidR="00FE3279" w:rsidRPr="009A6946">
        <w:rPr>
          <w:rFonts w:ascii="Times New Roman" w:hAnsi="Times New Roman" w:cs="Times New Roman"/>
          <w:noProof/>
          <w:sz w:val="20"/>
          <w:szCs w:val="20"/>
        </w:rPr>
        <w:t xml:space="preserve"> o II. Izmjenama  i dopunama Odluke o komunalnom redu</w:t>
      </w:r>
    </w:p>
    <w:p w14:paraId="268A7C64"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29D2DF9F" w14:textId="041E2193" w:rsidR="00FE3279"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2</w:t>
      </w:r>
      <w:r w:rsidR="00FE3279" w:rsidRPr="009A6946">
        <w:rPr>
          <w:rFonts w:ascii="Times New Roman" w:eastAsia="Times New Roman" w:hAnsi="Times New Roman" w:cs="Times New Roman"/>
          <w:bCs/>
          <w:noProof/>
          <w:sz w:val="20"/>
          <w:szCs w:val="20"/>
          <w:lang w:bidi="ar-SA"/>
        </w:rPr>
        <w:t>. Odluk</w:t>
      </w:r>
      <w:r w:rsidR="0008150D" w:rsidRPr="009A6946">
        <w:rPr>
          <w:rFonts w:ascii="Times New Roman" w:eastAsia="Times New Roman" w:hAnsi="Times New Roman" w:cs="Times New Roman"/>
          <w:bCs/>
          <w:noProof/>
          <w:sz w:val="20"/>
          <w:szCs w:val="20"/>
          <w:lang w:bidi="ar-SA"/>
        </w:rPr>
        <w:t>a</w:t>
      </w:r>
      <w:r w:rsidR="00FE3279" w:rsidRPr="009A6946">
        <w:rPr>
          <w:rFonts w:ascii="Times New Roman" w:eastAsia="Times New Roman" w:hAnsi="Times New Roman" w:cs="Times New Roman"/>
          <w:bCs/>
          <w:noProof/>
          <w:sz w:val="20"/>
          <w:szCs w:val="20"/>
          <w:lang w:bidi="ar-SA"/>
        </w:rPr>
        <w:t xml:space="preserve"> o davanju suglasnosti na Pravilnik o koeficijentima složenosti radnih mjesta u </w:t>
      </w:r>
    </w:p>
    <w:p w14:paraId="19D9A1B1"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 xml:space="preserve">   Dječjem vrtiću Petar Pan Satnica Đakovačka</w:t>
      </w:r>
    </w:p>
    <w:p w14:paraId="4D1CCF5A"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654B978B" w14:textId="64E6147B" w:rsidR="00FE3279"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3</w:t>
      </w:r>
      <w:r w:rsidR="00FE3279" w:rsidRPr="009A6946">
        <w:rPr>
          <w:rFonts w:ascii="Times New Roman" w:eastAsia="Times New Roman" w:hAnsi="Times New Roman" w:cs="Times New Roman"/>
          <w:bCs/>
          <w:noProof/>
          <w:sz w:val="20"/>
          <w:szCs w:val="20"/>
          <w:lang w:bidi="ar-SA"/>
        </w:rPr>
        <w:t>. Odluk</w:t>
      </w:r>
      <w:r w:rsidR="0008150D" w:rsidRPr="009A6946">
        <w:rPr>
          <w:rFonts w:ascii="Times New Roman" w:eastAsia="Times New Roman" w:hAnsi="Times New Roman" w:cs="Times New Roman"/>
          <w:bCs/>
          <w:noProof/>
          <w:sz w:val="20"/>
          <w:szCs w:val="20"/>
          <w:lang w:bidi="ar-SA"/>
        </w:rPr>
        <w:t>a</w:t>
      </w:r>
      <w:r w:rsidR="00FE3279" w:rsidRPr="009A6946">
        <w:rPr>
          <w:rFonts w:ascii="Times New Roman" w:eastAsia="Times New Roman" w:hAnsi="Times New Roman" w:cs="Times New Roman"/>
          <w:bCs/>
          <w:noProof/>
          <w:sz w:val="20"/>
          <w:szCs w:val="20"/>
          <w:lang w:bidi="ar-SA"/>
        </w:rPr>
        <w:t xml:space="preserve"> o raspoređivanju sredstava za redovito godišnje financiranje političkih stranaka i </w:t>
      </w:r>
    </w:p>
    <w:p w14:paraId="2001A642"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 xml:space="preserve">    nezavisnih kandidata izabranih s liste grupe birača za 2025. godinu</w:t>
      </w:r>
    </w:p>
    <w:p w14:paraId="7A5407FE"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bookmarkStart w:id="15" w:name="_Hlk114121493"/>
    </w:p>
    <w:p w14:paraId="04C38932" w14:textId="4FFDF897" w:rsidR="00FE3279"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bookmarkStart w:id="16" w:name="_Hlk478117314"/>
      <w:bookmarkStart w:id="17" w:name="_Hlk478114530"/>
      <w:bookmarkEnd w:id="15"/>
      <w:r w:rsidRPr="009A6946">
        <w:rPr>
          <w:rFonts w:ascii="Times New Roman" w:eastAsia="Times New Roman" w:hAnsi="Times New Roman" w:cs="Times New Roman"/>
          <w:noProof/>
          <w:sz w:val="20"/>
          <w:szCs w:val="20"/>
          <w:lang w:bidi="ar-SA"/>
        </w:rPr>
        <w:t>4</w:t>
      </w:r>
      <w:r w:rsidR="00FE3279" w:rsidRPr="009A6946">
        <w:rPr>
          <w:rFonts w:ascii="Times New Roman" w:eastAsia="Times New Roman" w:hAnsi="Times New Roman" w:cs="Times New Roman"/>
          <w:noProof/>
          <w:sz w:val="20"/>
          <w:szCs w:val="20"/>
          <w:lang w:bidi="ar-SA"/>
        </w:rPr>
        <w:t xml:space="preserve">. </w:t>
      </w:r>
      <w:r w:rsidR="00FE3279" w:rsidRPr="009A6946">
        <w:rPr>
          <w:rFonts w:ascii="Times New Roman" w:eastAsia="Times New Roman" w:hAnsi="Times New Roman" w:cs="Times New Roman"/>
          <w:bCs/>
          <w:noProof/>
          <w:sz w:val="20"/>
          <w:szCs w:val="20"/>
          <w:lang w:bidi="ar-SA"/>
        </w:rPr>
        <w:t>Odluk</w:t>
      </w:r>
      <w:r w:rsidR="0008150D" w:rsidRPr="009A6946">
        <w:rPr>
          <w:rFonts w:ascii="Times New Roman" w:eastAsia="Times New Roman" w:hAnsi="Times New Roman" w:cs="Times New Roman"/>
          <w:bCs/>
          <w:noProof/>
          <w:sz w:val="20"/>
          <w:szCs w:val="20"/>
          <w:lang w:bidi="ar-SA"/>
        </w:rPr>
        <w:t>a</w:t>
      </w:r>
      <w:r w:rsidR="00FE3279" w:rsidRPr="009A6946">
        <w:rPr>
          <w:rFonts w:ascii="Times New Roman" w:eastAsia="Times New Roman" w:hAnsi="Times New Roman" w:cs="Times New Roman"/>
          <w:bCs/>
          <w:noProof/>
          <w:sz w:val="20"/>
          <w:szCs w:val="20"/>
          <w:lang w:bidi="ar-SA"/>
        </w:rPr>
        <w:t xml:space="preserve"> o isplati novčane pomoći umirovljenicima</w:t>
      </w:r>
    </w:p>
    <w:p w14:paraId="5C73089F"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441EA436" w14:textId="1CCFC29B" w:rsidR="00FE3279"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5</w:t>
      </w:r>
      <w:r w:rsidR="00FE3279" w:rsidRPr="009A6946">
        <w:rPr>
          <w:rFonts w:ascii="Times New Roman" w:eastAsia="Times New Roman" w:hAnsi="Times New Roman" w:cs="Times New Roman"/>
          <w:bCs/>
          <w:noProof/>
          <w:sz w:val="20"/>
          <w:szCs w:val="20"/>
          <w:lang w:bidi="ar-SA"/>
        </w:rPr>
        <w:t>. Odluk</w:t>
      </w:r>
      <w:r w:rsidR="0008150D" w:rsidRPr="009A6946">
        <w:rPr>
          <w:rFonts w:ascii="Times New Roman" w:eastAsia="Times New Roman" w:hAnsi="Times New Roman" w:cs="Times New Roman"/>
          <w:bCs/>
          <w:noProof/>
          <w:sz w:val="20"/>
          <w:szCs w:val="20"/>
          <w:lang w:bidi="ar-SA"/>
        </w:rPr>
        <w:t>a</w:t>
      </w:r>
      <w:r w:rsidR="00FE3279" w:rsidRPr="009A6946">
        <w:rPr>
          <w:rFonts w:ascii="Times New Roman" w:eastAsia="Times New Roman" w:hAnsi="Times New Roman" w:cs="Times New Roman"/>
          <w:bCs/>
          <w:noProof/>
          <w:sz w:val="20"/>
          <w:szCs w:val="20"/>
          <w:lang w:bidi="ar-SA"/>
        </w:rPr>
        <w:t xml:space="preserve"> o isplati jednokratne novčane pomoći studentima</w:t>
      </w:r>
    </w:p>
    <w:p w14:paraId="668E8D66"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05D35D79" w14:textId="268944E3" w:rsidR="00FE3279"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6</w:t>
      </w:r>
      <w:r w:rsidR="00FE3279" w:rsidRPr="009A6946">
        <w:rPr>
          <w:rFonts w:ascii="Times New Roman" w:eastAsia="Times New Roman" w:hAnsi="Times New Roman" w:cs="Times New Roman"/>
          <w:bCs/>
          <w:noProof/>
          <w:sz w:val="20"/>
          <w:szCs w:val="20"/>
          <w:lang w:bidi="ar-SA"/>
        </w:rPr>
        <w:t>. Odluk</w:t>
      </w:r>
      <w:r w:rsidR="0008150D" w:rsidRPr="009A6946">
        <w:rPr>
          <w:rFonts w:ascii="Times New Roman" w:eastAsia="Times New Roman" w:hAnsi="Times New Roman" w:cs="Times New Roman"/>
          <w:bCs/>
          <w:noProof/>
          <w:sz w:val="20"/>
          <w:szCs w:val="20"/>
          <w:lang w:bidi="ar-SA"/>
        </w:rPr>
        <w:t>a</w:t>
      </w:r>
      <w:r w:rsidR="00FE3279" w:rsidRPr="009A6946">
        <w:rPr>
          <w:rFonts w:ascii="Times New Roman" w:eastAsia="Times New Roman" w:hAnsi="Times New Roman" w:cs="Times New Roman"/>
          <w:bCs/>
          <w:noProof/>
          <w:sz w:val="20"/>
          <w:szCs w:val="20"/>
          <w:lang w:bidi="ar-SA"/>
        </w:rPr>
        <w:t xml:space="preserve"> o usvajanju Plana rasvjete Općine Satnica Đakovačka</w:t>
      </w:r>
    </w:p>
    <w:p w14:paraId="18B58F26" w14:textId="77777777" w:rsidR="00FE3279" w:rsidRPr="009A6946" w:rsidRDefault="00FE3279" w:rsidP="00FE3279">
      <w:pPr>
        <w:suppressAutoHyphens w:val="0"/>
        <w:autoSpaceDE w:val="0"/>
        <w:autoSpaceDN w:val="0"/>
        <w:adjustRightInd w:val="0"/>
        <w:rPr>
          <w:rFonts w:ascii="Times New Roman" w:eastAsia="Times New Roman" w:hAnsi="Times New Roman" w:cs="Times New Roman"/>
          <w:bCs/>
          <w:noProof/>
          <w:sz w:val="20"/>
          <w:szCs w:val="20"/>
          <w:lang w:bidi="ar-SA"/>
        </w:rPr>
      </w:pPr>
    </w:p>
    <w:p w14:paraId="08417462" w14:textId="310E4F23" w:rsidR="00FE3279" w:rsidRPr="009A6946" w:rsidRDefault="00ED2D1E" w:rsidP="00FE3279">
      <w:pPr>
        <w:widowControl/>
        <w:suppressAutoHyphens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7</w:t>
      </w:r>
      <w:r w:rsidR="00FE3279" w:rsidRPr="009A6946">
        <w:rPr>
          <w:rFonts w:ascii="Times New Roman" w:eastAsia="Times New Roman" w:hAnsi="Times New Roman" w:cs="Times New Roman"/>
          <w:bCs/>
          <w:noProof/>
          <w:sz w:val="20"/>
          <w:szCs w:val="20"/>
          <w:lang w:bidi="ar-SA"/>
        </w:rPr>
        <w:t>. Smjernic</w:t>
      </w:r>
      <w:r w:rsidR="0008150D" w:rsidRPr="009A6946">
        <w:rPr>
          <w:rFonts w:ascii="Times New Roman" w:eastAsia="Times New Roman" w:hAnsi="Times New Roman" w:cs="Times New Roman"/>
          <w:bCs/>
          <w:noProof/>
          <w:sz w:val="20"/>
          <w:szCs w:val="20"/>
          <w:lang w:bidi="ar-SA"/>
        </w:rPr>
        <w:t>e</w:t>
      </w:r>
      <w:r w:rsidR="00FE3279" w:rsidRPr="009A6946">
        <w:rPr>
          <w:rFonts w:ascii="Times New Roman" w:eastAsia="Times New Roman" w:hAnsi="Times New Roman" w:cs="Times New Roman"/>
          <w:bCs/>
          <w:noProof/>
          <w:sz w:val="20"/>
          <w:szCs w:val="20"/>
          <w:lang w:bidi="ar-SA"/>
        </w:rPr>
        <w:t xml:space="preserve"> za organizaciju i razvoj sustava civilne zaštite za razdoblje 2025. – </w:t>
      </w:r>
    </w:p>
    <w:p w14:paraId="521A8355" w14:textId="77777777" w:rsidR="00FE3279" w:rsidRPr="009A6946" w:rsidRDefault="00FE3279" w:rsidP="00FE3279">
      <w:pPr>
        <w:widowControl/>
        <w:suppressAutoHyphens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 xml:space="preserve">    2029.godine</w:t>
      </w:r>
    </w:p>
    <w:p w14:paraId="5E2D2267"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048DB10C" w14:textId="1B4ACA65" w:rsidR="00FE3279"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8</w:t>
      </w:r>
      <w:r w:rsidR="00FE3279" w:rsidRPr="009A6946">
        <w:rPr>
          <w:rFonts w:ascii="Times New Roman" w:eastAsia="Times New Roman" w:hAnsi="Times New Roman" w:cs="Times New Roman"/>
          <w:bCs/>
          <w:noProof/>
          <w:sz w:val="20"/>
          <w:szCs w:val="20"/>
          <w:lang w:bidi="ar-SA"/>
        </w:rPr>
        <w:t>. Analiz</w:t>
      </w:r>
      <w:r w:rsidR="0008150D" w:rsidRPr="009A6946">
        <w:rPr>
          <w:rFonts w:ascii="Times New Roman" w:eastAsia="Times New Roman" w:hAnsi="Times New Roman" w:cs="Times New Roman"/>
          <w:bCs/>
          <w:noProof/>
          <w:sz w:val="20"/>
          <w:szCs w:val="20"/>
          <w:lang w:bidi="ar-SA"/>
        </w:rPr>
        <w:t>a</w:t>
      </w:r>
      <w:r w:rsidR="00FE3279" w:rsidRPr="009A6946">
        <w:rPr>
          <w:rFonts w:ascii="Times New Roman" w:eastAsia="Times New Roman" w:hAnsi="Times New Roman" w:cs="Times New Roman"/>
          <w:bCs/>
          <w:noProof/>
          <w:sz w:val="20"/>
          <w:szCs w:val="20"/>
          <w:lang w:bidi="ar-SA"/>
        </w:rPr>
        <w:t xml:space="preserve"> stanja sustava civilne zaštite na području Općine Satnica Đakovačka za </w:t>
      </w:r>
    </w:p>
    <w:p w14:paraId="4ACDD4DA"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 xml:space="preserve">     2024.godinu</w:t>
      </w:r>
    </w:p>
    <w:p w14:paraId="556B9193"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1ABCA133" w14:textId="1F1F7869" w:rsidR="00FE3279"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9</w:t>
      </w:r>
      <w:r w:rsidR="00FE3279" w:rsidRPr="009A6946">
        <w:rPr>
          <w:rFonts w:ascii="Times New Roman" w:eastAsia="Times New Roman" w:hAnsi="Times New Roman" w:cs="Times New Roman"/>
          <w:bCs/>
          <w:noProof/>
          <w:sz w:val="20"/>
          <w:szCs w:val="20"/>
          <w:lang w:bidi="ar-SA"/>
        </w:rPr>
        <w:t>. Godišnj</w:t>
      </w:r>
      <w:r w:rsidR="0008150D" w:rsidRPr="009A6946">
        <w:rPr>
          <w:rFonts w:ascii="Times New Roman" w:eastAsia="Times New Roman" w:hAnsi="Times New Roman" w:cs="Times New Roman"/>
          <w:bCs/>
          <w:noProof/>
          <w:sz w:val="20"/>
          <w:szCs w:val="20"/>
          <w:lang w:bidi="ar-SA"/>
        </w:rPr>
        <w:t>i</w:t>
      </w:r>
      <w:r w:rsidR="00FE3279" w:rsidRPr="009A6946">
        <w:rPr>
          <w:rFonts w:ascii="Times New Roman" w:eastAsia="Times New Roman" w:hAnsi="Times New Roman" w:cs="Times New Roman"/>
          <w:bCs/>
          <w:noProof/>
          <w:sz w:val="20"/>
          <w:szCs w:val="20"/>
          <w:lang w:bidi="ar-SA"/>
        </w:rPr>
        <w:t xml:space="preserve"> plan razvoja sustava civilne zaštite za 2025.godinu s financijskim   </w:t>
      </w:r>
    </w:p>
    <w:p w14:paraId="5180F17A"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 xml:space="preserve">      učincima za  razdoblje od 2025. do 2028.godine</w:t>
      </w:r>
    </w:p>
    <w:p w14:paraId="5ABCA7E4"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1281B61D" w14:textId="10C165CC"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00ED2D1E" w:rsidRPr="009A6946">
        <w:rPr>
          <w:rFonts w:ascii="Times New Roman" w:eastAsia="Times New Roman" w:hAnsi="Times New Roman" w:cs="Times New Roman"/>
          <w:bCs/>
          <w:noProof/>
          <w:sz w:val="20"/>
          <w:szCs w:val="20"/>
          <w:lang w:bidi="ar-SA"/>
        </w:rPr>
        <w:t>0</w:t>
      </w:r>
      <w:r w:rsidRPr="009A6946">
        <w:rPr>
          <w:rFonts w:ascii="Times New Roman" w:eastAsia="Times New Roman" w:hAnsi="Times New Roman" w:cs="Times New Roman"/>
          <w:bCs/>
          <w:noProof/>
          <w:sz w:val="20"/>
          <w:szCs w:val="20"/>
          <w:lang w:bidi="ar-SA"/>
        </w:rPr>
        <w:t xml:space="preserve">. I. Izmjena i dopuna Proračuna Općine Satnica Đakovačka za 2024.godinu sa   </w:t>
      </w:r>
    </w:p>
    <w:p w14:paraId="153439AD"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 xml:space="preserve">       pripadajućim planovima, programima i projekcijama:</w:t>
      </w:r>
    </w:p>
    <w:p w14:paraId="0F954BBC"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6D873360"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a) I. Izmjena i dopuna Programa građenja komunalne infrastrukture za 2024.godinu,</w:t>
      </w:r>
    </w:p>
    <w:p w14:paraId="76CAE009"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6001A457"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b) I. Izmjena i dopuna Programa održavanja komunalne infrastrukture za 2024.godinu,</w:t>
      </w:r>
    </w:p>
    <w:p w14:paraId="3A0A8D2D"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41D6BC95"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c)  I. Izmjena i dopuna Plana utroška prihoda od zakupa poljoprivrednog zemljišta u vlasništvu </w:t>
      </w:r>
    </w:p>
    <w:p w14:paraId="660D73AC"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Republike Hrvatske za 2024. godinu</w:t>
      </w:r>
    </w:p>
    <w:p w14:paraId="2D1B7BA1"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1262A9C8"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d)  I. Izmjena i dopuna Programa javnih potreba u kulturi na području Općine Satnica Đakovačka za </w:t>
      </w:r>
    </w:p>
    <w:p w14:paraId="6E180C69"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2024.godinu</w:t>
      </w:r>
    </w:p>
    <w:p w14:paraId="2BA0FF2C"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w:t>
      </w:r>
    </w:p>
    <w:p w14:paraId="5A6A0B88"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e)  I. Izmjena i dopuna Programa javnih potreba u sportu na području Općine Satnica Đakovačka za </w:t>
      </w:r>
    </w:p>
    <w:p w14:paraId="3149445D"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2024. godinu,</w:t>
      </w:r>
    </w:p>
    <w:p w14:paraId="62D06319"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6F76A293"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f)  I. Izmjena i dopuna Programa korištenja sredstava ostvarenih od naknade za šumski doprinos za </w:t>
      </w:r>
    </w:p>
    <w:p w14:paraId="3547E234"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2024. godinu</w:t>
      </w:r>
    </w:p>
    <w:p w14:paraId="21BDC806"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7EBE19C7" w14:textId="77777777" w:rsidR="00756283" w:rsidRPr="009A6946" w:rsidRDefault="00756283"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w:t>
      </w:r>
      <w:r w:rsidR="00FE3279" w:rsidRPr="009A6946">
        <w:rPr>
          <w:rFonts w:ascii="Times New Roman" w:eastAsia="Times New Roman" w:hAnsi="Times New Roman" w:cs="Times New Roman"/>
          <w:bCs/>
          <w:noProof/>
          <w:color w:val="000000"/>
          <w:sz w:val="20"/>
          <w:szCs w:val="20"/>
          <w:lang w:bidi="ar-SA"/>
        </w:rPr>
        <w:t>g)  I. Izmjena i dopuna Program utroška sredstava naknade za zadržavanje nezakonito izgrađeni</w:t>
      </w:r>
      <w:r w:rsidR="006B3C66" w:rsidRPr="009A6946">
        <w:rPr>
          <w:rFonts w:ascii="Times New Roman" w:eastAsia="Times New Roman" w:hAnsi="Times New Roman" w:cs="Times New Roman"/>
          <w:bCs/>
          <w:noProof/>
          <w:color w:val="000000"/>
          <w:sz w:val="20"/>
          <w:szCs w:val="20"/>
          <w:lang w:bidi="ar-SA"/>
        </w:rPr>
        <w:t xml:space="preserve">h </w:t>
      </w:r>
      <w:r w:rsidRPr="009A6946">
        <w:rPr>
          <w:rFonts w:ascii="Times New Roman" w:eastAsia="Times New Roman" w:hAnsi="Times New Roman" w:cs="Times New Roman"/>
          <w:bCs/>
          <w:noProof/>
          <w:color w:val="000000"/>
          <w:sz w:val="20"/>
          <w:szCs w:val="20"/>
          <w:lang w:bidi="ar-SA"/>
        </w:rPr>
        <w:t xml:space="preserve"> </w:t>
      </w:r>
    </w:p>
    <w:p w14:paraId="483FA724" w14:textId="7D63A99B" w:rsidR="00FE3279" w:rsidRPr="009A6946" w:rsidRDefault="00756283"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w:t>
      </w:r>
      <w:r w:rsidR="00FE3279" w:rsidRPr="009A6946">
        <w:rPr>
          <w:rFonts w:ascii="Times New Roman" w:eastAsia="Times New Roman" w:hAnsi="Times New Roman" w:cs="Times New Roman"/>
          <w:bCs/>
          <w:noProof/>
          <w:color w:val="000000"/>
          <w:sz w:val="20"/>
          <w:szCs w:val="20"/>
          <w:lang w:bidi="ar-SA"/>
        </w:rPr>
        <w:t>građevina za 2024. godinu</w:t>
      </w:r>
    </w:p>
    <w:p w14:paraId="16156DD0" w14:textId="77777777" w:rsidR="006B3C66" w:rsidRPr="009A6946" w:rsidRDefault="006B3C66"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4F389D57" w14:textId="77777777" w:rsidR="006B3C66" w:rsidRPr="009A6946" w:rsidRDefault="006B3C66" w:rsidP="006B3C66">
      <w:pPr>
        <w:pStyle w:val="Bezproreda"/>
        <w:rPr>
          <w:rFonts w:ascii="Times New Roman" w:hAnsi="Times New Roman" w:cs="Times New Roman"/>
          <w:sz w:val="20"/>
          <w:szCs w:val="20"/>
        </w:rPr>
      </w:pPr>
      <w:r w:rsidRPr="009A6946">
        <w:rPr>
          <w:rFonts w:ascii="Times New Roman" w:hAnsi="Times New Roman" w:cs="Times New Roman"/>
          <w:bCs/>
          <w:noProof/>
          <w:color w:val="000000"/>
          <w:sz w:val="20"/>
          <w:szCs w:val="20"/>
        </w:rPr>
        <w:t xml:space="preserve">h) </w:t>
      </w:r>
      <w:r w:rsidRPr="009A6946">
        <w:rPr>
          <w:rFonts w:ascii="Times New Roman" w:hAnsi="Times New Roman" w:cs="Times New Roman"/>
          <w:sz w:val="20"/>
          <w:szCs w:val="20"/>
        </w:rPr>
        <w:t xml:space="preserve">I. Izmjena i dopuna Programa javnih potreba u socijalnoj skrbi na području Općine Satnica </w:t>
      </w:r>
    </w:p>
    <w:p w14:paraId="600CED63" w14:textId="57A91A56" w:rsidR="006B3C66" w:rsidRPr="009A6946" w:rsidRDefault="006B3C66" w:rsidP="006B3C66">
      <w:pPr>
        <w:pStyle w:val="Bezproreda"/>
        <w:rPr>
          <w:rFonts w:ascii="Times New Roman" w:hAnsi="Times New Roman" w:cs="Times New Roman"/>
          <w:sz w:val="20"/>
          <w:szCs w:val="20"/>
        </w:rPr>
      </w:pPr>
      <w:r w:rsidRPr="009A6946">
        <w:rPr>
          <w:rFonts w:ascii="Times New Roman" w:hAnsi="Times New Roman" w:cs="Times New Roman"/>
          <w:sz w:val="20"/>
          <w:szCs w:val="20"/>
        </w:rPr>
        <w:t xml:space="preserve">     Đakovačka za 2024. godinu</w:t>
      </w:r>
    </w:p>
    <w:p w14:paraId="73E1EDD1" w14:textId="77777777" w:rsidR="00756283" w:rsidRPr="009A6946" w:rsidRDefault="00756283" w:rsidP="006B3C66">
      <w:pPr>
        <w:pStyle w:val="Bezproreda"/>
        <w:rPr>
          <w:rFonts w:ascii="Times New Roman" w:hAnsi="Times New Roman" w:cs="Times New Roman"/>
          <w:sz w:val="20"/>
          <w:szCs w:val="20"/>
        </w:rPr>
      </w:pPr>
    </w:p>
    <w:p w14:paraId="0FB0FBF2" w14:textId="77777777" w:rsidR="00756283" w:rsidRPr="009A6946" w:rsidRDefault="00756283" w:rsidP="00756283">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Pr="009A6946">
        <w:rPr>
          <w:rFonts w:ascii="Times New Roman" w:eastAsia="Times New Roman" w:hAnsi="Times New Roman" w:cs="Times New Roman"/>
          <w:bCs/>
          <w:noProof/>
          <w:sz w:val="20"/>
          <w:szCs w:val="20"/>
          <w:lang w:bidi="ar-SA"/>
        </w:rPr>
        <w:t>1</w:t>
      </w:r>
      <w:r w:rsidRPr="009A6946">
        <w:rPr>
          <w:rFonts w:ascii="Times New Roman" w:eastAsia="Times New Roman" w:hAnsi="Times New Roman" w:cs="Times New Roman"/>
          <w:bCs/>
          <w:noProof/>
          <w:sz w:val="20"/>
          <w:szCs w:val="20"/>
          <w:lang w:bidi="ar-SA"/>
        </w:rPr>
        <w:t xml:space="preserve">. </w:t>
      </w:r>
      <w:r w:rsidRPr="009A6946">
        <w:rPr>
          <w:rFonts w:ascii="Times New Roman" w:eastAsia="Times New Roman" w:hAnsi="Times New Roman" w:cs="Times New Roman"/>
          <w:bCs/>
          <w:noProof/>
          <w:sz w:val="20"/>
          <w:szCs w:val="20"/>
          <w:lang w:bidi="ar-SA"/>
        </w:rPr>
        <w:t xml:space="preserve">Odluka o Izmjenama i dopunama </w:t>
      </w:r>
      <w:r w:rsidRPr="009A6946">
        <w:rPr>
          <w:rFonts w:ascii="Times New Roman" w:eastAsia="Times New Roman" w:hAnsi="Times New Roman" w:cs="Times New Roman"/>
          <w:bCs/>
          <w:noProof/>
          <w:sz w:val="20"/>
          <w:szCs w:val="20"/>
          <w:lang w:bidi="ar-SA"/>
        </w:rPr>
        <w:t>Odluk</w:t>
      </w:r>
      <w:r w:rsidRPr="009A6946">
        <w:rPr>
          <w:rFonts w:ascii="Times New Roman" w:eastAsia="Times New Roman" w:hAnsi="Times New Roman" w:cs="Times New Roman"/>
          <w:bCs/>
          <w:noProof/>
          <w:sz w:val="20"/>
          <w:szCs w:val="20"/>
          <w:lang w:bidi="ar-SA"/>
        </w:rPr>
        <w:t>e</w:t>
      </w:r>
      <w:r w:rsidRPr="009A6946">
        <w:rPr>
          <w:rFonts w:ascii="Times New Roman" w:eastAsia="Times New Roman" w:hAnsi="Times New Roman" w:cs="Times New Roman"/>
          <w:bCs/>
          <w:noProof/>
          <w:sz w:val="20"/>
          <w:szCs w:val="20"/>
          <w:lang w:bidi="ar-SA"/>
        </w:rPr>
        <w:t xml:space="preserve"> o izvršenju Proračuna Općine Satnica Đakovačka za </w:t>
      </w:r>
    </w:p>
    <w:p w14:paraId="11A48D01" w14:textId="77777777" w:rsidR="00756283" w:rsidRPr="009A6946" w:rsidRDefault="00756283" w:rsidP="00756283">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 xml:space="preserve">      </w:t>
      </w:r>
      <w:r w:rsidRPr="009A6946">
        <w:rPr>
          <w:rFonts w:ascii="Times New Roman" w:eastAsia="Times New Roman" w:hAnsi="Times New Roman" w:cs="Times New Roman"/>
          <w:bCs/>
          <w:noProof/>
          <w:sz w:val="20"/>
          <w:szCs w:val="20"/>
          <w:lang w:bidi="ar-SA"/>
        </w:rPr>
        <w:t>202</w:t>
      </w:r>
      <w:r w:rsidRPr="009A6946">
        <w:rPr>
          <w:rFonts w:ascii="Times New Roman" w:eastAsia="Times New Roman" w:hAnsi="Times New Roman" w:cs="Times New Roman"/>
          <w:bCs/>
          <w:noProof/>
          <w:sz w:val="20"/>
          <w:szCs w:val="20"/>
          <w:lang w:bidi="ar-SA"/>
        </w:rPr>
        <w:t>4</w:t>
      </w:r>
      <w:r w:rsidRPr="009A6946">
        <w:rPr>
          <w:rFonts w:ascii="Times New Roman" w:eastAsia="Times New Roman" w:hAnsi="Times New Roman" w:cs="Times New Roman"/>
          <w:bCs/>
          <w:noProof/>
          <w:sz w:val="20"/>
          <w:szCs w:val="20"/>
          <w:lang w:bidi="ar-SA"/>
        </w:rPr>
        <w:t>. godinu</w:t>
      </w:r>
    </w:p>
    <w:p w14:paraId="5F511FAC" w14:textId="77777777" w:rsidR="00756283" w:rsidRPr="009A6946" w:rsidRDefault="00756283" w:rsidP="00756283">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4F0FC8EC" w14:textId="77777777" w:rsidR="00756283"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hAnsi="Times New Roman" w:cs="Times New Roman"/>
          <w:noProof/>
          <w:sz w:val="20"/>
          <w:szCs w:val="20"/>
        </w:rPr>
        <w:t>1</w:t>
      </w:r>
      <w:r w:rsidR="00756283" w:rsidRPr="009A6946">
        <w:rPr>
          <w:rFonts w:ascii="Times New Roman" w:hAnsi="Times New Roman" w:cs="Times New Roman"/>
          <w:noProof/>
          <w:sz w:val="20"/>
          <w:szCs w:val="20"/>
        </w:rPr>
        <w:t>2</w:t>
      </w:r>
      <w:r w:rsidRPr="009A6946">
        <w:rPr>
          <w:rFonts w:ascii="Times New Roman" w:hAnsi="Times New Roman" w:cs="Times New Roman"/>
          <w:noProof/>
          <w:sz w:val="20"/>
          <w:szCs w:val="20"/>
        </w:rPr>
        <w:t xml:space="preserve">. Proračun Općine Satnica Đakovačka za 2025.godinu sa pripadajućim Planovima, </w:t>
      </w:r>
      <w:r w:rsidRPr="009A6946">
        <w:rPr>
          <w:rFonts w:ascii="Times New Roman" w:eastAsia="Times New Roman" w:hAnsi="Times New Roman" w:cs="Times New Roman"/>
          <w:bCs/>
          <w:noProof/>
          <w:sz w:val="20"/>
          <w:szCs w:val="20"/>
          <w:lang w:bidi="ar-SA"/>
        </w:rPr>
        <w:t xml:space="preserve">Programima i </w:t>
      </w:r>
    </w:p>
    <w:p w14:paraId="5B86ABCF" w14:textId="05CC35B6" w:rsidR="00FE3279" w:rsidRPr="009A6946" w:rsidRDefault="00756283"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lastRenderedPageBreak/>
        <w:t xml:space="preserve">      </w:t>
      </w:r>
      <w:r w:rsidR="00FE3279" w:rsidRPr="009A6946">
        <w:rPr>
          <w:rFonts w:ascii="Times New Roman" w:eastAsia="Times New Roman" w:hAnsi="Times New Roman" w:cs="Times New Roman"/>
          <w:bCs/>
          <w:noProof/>
          <w:sz w:val="20"/>
          <w:szCs w:val="20"/>
          <w:lang w:bidi="ar-SA"/>
        </w:rPr>
        <w:t>Projekcijama</w:t>
      </w:r>
    </w:p>
    <w:p w14:paraId="587A09F3"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5CDCA2BE" w14:textId="35DCD917" w:rsidR="00FE3279" w:rsidRPr="009A6946" w:rsidRDefault="00ED2D1E" w:rsidP="00ED2D1E">
      <w:pPr>
        <w:autoSpaceDE w:val="0"/>
        <w:autoSpaceDN w:val="0"/>
        <w:adjustRightInd w:val="0"/>
        <w:jc w:val="both"/>
        <w:rPr>
          <w:rFonts w:ascii="Times New Roman" w:hAnsi="Times New Roman"/>
          <w:bCs/>
          <w:noProof/>
          <w:color w:val="000000"/>
          <w:sz w:val="20"/>
          <w:szCs w:val="20"/>
        </w:rPr>
      </w:pPr>
      <w:r w:rsidRPr="009A6946">
        <w:rPr>
          <w:rFonts w:ascii="Times New Roman" w:eastAsia="Times New Roman" w:hAnsi="Times New Roman" w:cs="Times New Roman"/>
          <w:bCs/>
          <w:noProof/>
          <w:color w:val="000000"/>
          <w:sz w:val="20"/>
          <w:szCs w:val="20"/>
          <w:lang w:bidi="ar-SA"/>
        </w:rPr>
        <w:t>a)</w:t>
      </w:r>
      <w:r w:rsidRPr="009A6946">
        <w:rPr>
          <w:rFonts w:ascii="Times New Roman" w:hAnsi="Times New Roman"/>
          <w:bCs/>
          <w:noProof/>
          <w:color w:val="000000"/>
          <w:sz w:val="20"/>
          <w:szCs w:val="20"/>
        </w:rPr>
        <w:t xml:space="preserve"> </w:t>
      </w:r>
      <w:r w:rsidR="00FE3279" w:rsidRPr="009A6946">
        <w:rPr>
          <w:rFonts w:ascii="Times New Roman" w:hAnsi="Times New Roman"/>
          <w:bCs/>
          <w:noProof/>
          <w:color w:val="000000"/>
          <w:sz w:val="20"/>
          <w:szCs w:val="20"/>
        </w:rPr>
        <w:t>Programa javnih potreba u sportu na području Općine Satnica Đakovačka za 2025. godinu,</w:t>
      </w:r>
    </w:p>
    <w:p w14:paraId="68586C3A" w14:textId="77777777" w:rsidR="00ED2D1E" w:rsidRPr="009A6946" w:rsidRDefault="00ED2D1E" w:rsidP="00ED2D1E">
      <w:pPr>
        <w:rPr>
          <w:noProof/>
          <w:sz w:val="20"/>
          <w:szCs w:val="20"/>
        </w:rPr>
      </w:pPr>
    </w:p>
    <w:p w14:paraId="45AAD209" w14:textId="63A13BCC" w:rsidR="00FE3279" w:rsidRPr="009A6946" w:rsidRDefault="00FE3279" w:rsidP="00ED2D1E">
      <w:pPr>
        <w:pStyle w:val="Bezproreda"/>
        <w:rPr>
          <w:noProof/>
          <w:sz w:val="20"/>
          <w:szCs w:val="20"/>
        </w:rPr>
      </w:pPr>
      <w:r w:rsidRPr="009A6946">
        <w:rPr>
          <w:noProof/>
          <w:sz w:val="20"/>
          <w:szCs w:val="20"/>
        </w:rPr>
        <w:t>b) Programa javnih potreba u kulturi na području Općine Satnica Đakovačka za 2025. godinu,</w:t>
      </w:r>
    </w:p>
    <w:p w14:paraId="45487E88"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092B0A64"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c) Programa građenja komunalne infrastrukture u 2025. godini na području Općine Satnica  </w:t>
      </w:r>
    </w:p>
    <w:p w14:paraId="533A4FC8"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Đakovačka,</w:t>
      </w:r>
    </w:p>
    <w:p w14:paraId="7F1380FF"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2A48B292"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d) Programa održavanja komunalne infrastrukture u 2025. godini na području Općine Satnica </w:t>
      </w:r>
    </w:p>
    <w:p w14:paraId="41F74F4D"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Đakovačka,</w:t>
      </w:r>
    </w:p>
    <w:p w14:paraId="47AA02A8"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6034BE05"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e) Program korištenja sredstava ostvarenih od raspolaganja poljoprivrednim zemljištem u vlasništvu  </w:t>
      </w:r>
    </w:p>
    <w:p w14:paraId="626AC199"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Republike Hrvatske za 2025. godinu </w:t>
      </w:r>
    </w:p>
    <w:p w14:paraId="3491E71F"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5C5C5040"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f) Program korištenja sredstava ostvarenih od naknade za šumski doprinos za 2025. godinu</w:t>
      </w:r>
    </w:p>
    <w:p w14:paraId="5C7F85BC"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ab/>
      </w:r>
    </w:p>
    <w:p w14:paraId="233A5903"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g) Program utroška sredstava naknade za zadržavanje nezakonito izgrađenih građevina za 2025. </w:t>
      </w:r>
    </w:p>
    <w:p w14:paraId="10758828"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r w:rsidRPr="009A6946">
        <w:rPr>
          <w:rFonts w:ascii="Times New Roman" w:eastAsia="Times New Roman" w:hAnsi="Times New Roman" w:cs="Times New Roman"/>
          <w:bCs/>
          <w:noProof/>
          <w:color w:val="000000"/>
          <w:sz w:val="20"/>
          <w:szCs w:val="20"/>
          <w:lang w:bidi="ar-SA"/>
        </w:rPr>
        <w:t xml:space="preserve">     godinu</w:t>
      </w:r>
    </w:p>
    <w:p w14:paraId="7C58AF77" w14:textId="77777777" w:rsidR="00B70DFF" w:rsidRPr="009A6946" w:rsidRDefault="00B70DFF"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7855B973" w14:textId="3B0BBDD9" w:rsidR="001F6577" w:rsidRPr="009A6946" w:rsidRDefault="00B70DFF" w:rsidP="001F6577">
      <w:pPr>
        <w:pStyle w:val="Bezproreda"/>
        <w:rPr>
          <w:rFonts w:ascii="Times New Roman" w:hAnsi="Times New Roman" w:cs="Times New Roman"/>
          <w:sz w:val="20"/>
          <w:szCs w:val="20"/>
        </w:rPr>
      </w:pPr>
      <w:r w:rsidRPr="009A6946">
        <w:rPr>
          <w:rFonts w:ascii="Times New Roman" w:eastAsia="Times New Roman" w:hAnsi="Times New Roman" w:cs="Times New Roman"/>
          <w:bCs/>
          <w:noProof/>
          <w:color w:val="000000"/>
          <w:sz w:val="20"/>
          <w:szCs w:val="20"/>
        </w:rPr>
        <w:t xml:space="preserve"> h) </w:t>
      </w:r>
      <w:r w:rsidR="001F6577" w:rsidRPr="009A6946">
        <w:rPr>
          <w:rFonts w:ascii="Times New Roman" w:hAnsi="Times New Roman" w:cs="Times New Roman"/>
          <w:sz w:val="20"/>
          <w:szCs w:val="20"/>
        </w:rPr>
        <w:t>Programa javnih potreba u socijalnoj skrbi na području Općine Satnica Đakovačka za 2025. godinu</w:t>
      </w:r>
    </w:p>
    <w:p w14:paraId="43B5CFE3" w14:textId="0BB86897" w:rsidR="00B70DFF" w:rsidRPr="009A6946" w:rsidRDefault="00B70DFF" w:rsidP="00FE3279">
      <w:pPr>
        <w:suppressAutoHyphens w:val="0"/>
        <w:autoSpaceDE w:val="0"/>
        <w:autoSpaceDN w:val="0"/>
        <w:adjustRightInd w:val="0"/>
        <w:jc w:val="both"/>
        <w:rPr>
          <w:rFonts w:ascii="Times New Roman" w:eastAsia="Times New Roman" w:hAnsi="Times New Roman" w:cs="Times New Roman"/>
          <w:bCs/>
          <w:noProof/>
          <w:color w:val="000000"/>
          <w:sz w:val="20"/>
          <w:szCs w:val="20"/>
          <w:lang w:bidi="ar-SA"/>
        </w:rPr>
      </w:pPr>
    </w:p>
    <w:p w14:paraId="62B11C5A" w14:textId="77777777"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3F998F7F" w14:textId="334B691F" w:rsidR="00FE3279" w:rsidRPr="009A6946" w:rsidRDefault="00FE3279"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009A6946">
        <w:rPr>
          <w:rFonts w:ascii="Times New Roman" w:eastAsia="Times New Roman" w:hAnsi="Times New Roman" w:cs="Times New Roman"/>
          <w:bCs/>
          <w:noProof/>
          <w:sz w:val="20"/>
          <w:szCs w:val="20"/>
          <w:lang w:bidi="ar-SA"/>
        </w:rPr>
        <w:t>3</w:t>
      </w:r>
      <w:r w:rsidRPr="009A6946">
        <w:rPr>
          <w:rFonts w:ascii="Times New Roman" w:eastAsia="Times New Roman" w:hAnsi="Times New Roman" w:cs="Times New Roman"/>
          <w:bCs/>
          <w:noProof/>
          <w:sz w:val="20"/>
          <w:szCs w:val="20"/>
          <w:lang w:bidi="ar-SA"/>
        </w:rPr>
        <w:t>. Odluk</w:t>
      </w:r>
      <w:r w:rsidR="00756283" w:rsidRPr="009A6946">
        <w:rPr>
          <w:rFonts w:ascii="Times New Roman" w:eastAsia="Times New Roman" w:hAnsi="Times New Roman" w:cs="Times New Roman"/>
          <w:bCs/>
          <w:noProof/>
          <w:sz w:val="20"/>
          <w:szCs w:val="20"/>
          <w:lang w:bidi="ar-SA"/>
        </w:rPr>
        <w:t>a</w:t>
      </w:r>
      <w:r w:rsidRPr="009A6946">
        <w:rPr>
          <w:rFonts w:ascii="Times New Roman" w:eastAsia="Times New Roman" w:hAnsi="Times New Roman" w:cs="Times New Roman"/>
          <w:bCs/>
          <w:noProof/>
          <w:sz w:val="20"/>
          <w:szCs w:val="20"/>
          <w:lang w:bidi="ar-SA"/>
        </w:rPr>
        <w:t xml:space="preserve"> o izvršenju Proračuna Općine Satnica Đakovačka za 2025. godinu</w:t>
      </w:r>
      <w:bookmarkEnd w:id="16"/>
      <w:bookmarkEnd w:id="17"/>
    </w:p>
    <w:p w14:paraId="05ED679F" w14:textId="77777777"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26467D52" w14:textId="5359671B"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009A6946">
        <w:rPr>
          <w:rFonts w:ascii="Times New Roman" w:eastAsia="Times New Roman" w:hAnsi="Times New Roman" w:cs="Times New Roman"/>
          <w:bCs/>
          <w:noProof/>
          <w:sz w:val="20"/>
          <w:szCs w:val="20"/>
          <w:lang w:bidi="ar-SA"/>
        </w:rPr>
        <w:t>4</w:t>
      </w:r>
      <w:r w:rsidRPr="009A6946">
        <w:rPr>
          <w:rFonts w:ascii="Times New Roman" w:eastAsia="Times New Roman" w:hAnsi="Times New Roman" w:cs="Times New Roman"/>
          <w:bCs/>
          <w:noProof/>
          <w:sz w:val="20"/>
          <w:szCs w:val="20"/>
          <w:lang w:bidi="ar-SA"/>
        </w:rPr>
        <w:t>. Odluka o nekorištenju prava prvokupa na nekretnini k.č.br.487., k.o.Satnica Đakovačka</w:t>
      </w:r>
    </w:p>
    <w:p w14:paraId="698C9F81" w14:textId="77777777"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111619EF" w14:textId="414F5644"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009A6946">
        <w:rPr>
          <w:rFonts w:ascii="Times New Roman" w:eastAsia="Times New Roman" w:hAnsi="Times New Roman" w:cs="Times New Roman"/>
          <w:bCs/>
          <w:noProof/>
          <w:sz w:val="20"/>
          <w:szCs w:val="20"/>
          <w:lang w:bidi="ar-SA"/>
        </w:rPr>
        <w:t>5</w:t>
      </w:r>
      <w:r w:rsidRPr="009A6946">
        <w:rPr>
          <w:rFonts w:ascii="Times New Roman" w:eastAsia="Times New Roman" w:hAnsi="Times New Roman" w:cs="Times New Roman"/>
          <w:bCs/>
          <w:noProof/>
          <w:sz w:val="20"/>
          <w:szCs w:val="20"/>
          <w:lang w:bidi="ar-SA"/>
        </w:rPr>
        <w:t>. Odluka o novčanoj pomoći Srijemskoj biskupiji</w:t>
      </w:r>
    </w:p>
    <w:p w14:paraId="3EEAC6D0" w14:textId="77777777"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76E2CD85" w14:textId="5FED6360"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009A6946">
        <w:rPr>
          <w:rFonts w:ascii="Times New Roman" w:eastAsia="Times New Roman" w:hAnsi="Times New Roman" w:cs="Times New Roman"/>
          <w:bCs/>
          <w:noProof/>
          <w:sz w:val="20"/>
          <w:szCs w:val="20"/>
          <w:lang w:bidi="ar-SA"/>
        </w:rPr>
        <w:t>6</w:t>
      </w:r>
      <w:r w:rsidRPr="009A6946">
        <w:rPr>
          <w:rFonts w:ascii="Times New Roman" w:eastAsia="Times New Roman" w:hAnsi="Times New Roman" w:cs="Times New Roman"/>
          <w:bCs/>
          <w:noProof/>
          <w:sz w:val="20"/>
          <w:szCs w:val="20"/>
          <w:lang w:bidi="ar-SA"/>
        </w:rPr>
        <w:t xml:space="preserve">. Odluka o novčanoj pomoći Franjevačkom samostanu Presvetog Trojstva u Banja Luci </w:t>
      </w:r>
    </w:p>
    <w:p w14:paraId="568DB0E9" w14:textId="77777777"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731706D6" w14:textId="72E9DD0F"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009A6946">
        <w:rPr>
          <w:rFonts w:ascii="Times New Roman" w:eastAsia="Times New Roman" w:hAnsi="Times New Roman" w:cs="Times New Roman"/>
          <w:bCs/>
          <w:noProof/>
          <w:sz w:val="20"/>
          <w:szCs w:val="20"/>
          <w:lang w:bidi="ar-SA"/>
        </w:rPr>
        <w:t>7</w:t>
      </w:r>
      <w:r w:rsidRPr="009A6946">
        <w:rPr>
          <w:rFonts w:ascii="Times New Roman" w:eastAsia="Times New Roman" w:hAnsi="Times New Roman" w:cs="Times New Roman"/>
          <w:bCs/>
          <w:noProof/>
          <w:sz w:val="20"/>
          <w:szCs w:val="20"/>
          <w:lang w:bidi="ar-SA"/>
        </w:rPr>
        <w:t>. Odluka o novčanoj pomoći Župi Svete Obitelji u Kupresu</w:t>
      </w:r>
    </w:p>
    <w:p w14:paraId="4A384B91" w14:textId="77777777"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65F910F7" w14:textId="7605551B"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009A6946">
        <w:rPr>
          <w:rFonts w:ascii="Times New Roman" w:eastAsia="Times New Roman" w:hAnsi="Times New Roman" w:cs="Times New Roman"/>
          <w:bCs/>
          <w:noProof/>
          <w:sz w:val="20"/>
          <w:szCs w:val="20"/>
          <w:lang w:bidi="ar-SA"/>
        </w:rPr>
        <w:t>8</w:t>
      </w:r>
      <w:r w:rsidRPr="009A6946">
        <w:rPr>
          <w:rFonts w:ascii="Times New Roman" w:eastAsia="Times New Roman" w:hAnsi="Times New Roman" w:cs="Times New Roman"/>
          <w:bCs/>
          <w:noProof/>
          <w:sz w:val="20"/>
          <w:szCs w:val="20"/>
          <w:lang w:bidi="ar-SA"/>
        </w:rPr>
        <w:t>. Odluka o prodaji nekretnina</w:t>
      </w:r>
    </w:p>
    <w:p w14:paraId="22545473" w14:textId="77777777"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4C36AD6B" w14:textId="7945A875"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sidRPr="009A6946">
        <w:rPr>
          <w:rFonts w:ascii="Times New Roman" w:eastAsia="Times New Roman" w:hAnsi="Times New Roman" w:cs="Times New Roman"/>
          <w:bCs/>
          <w:noProof/>
          <w:sz w:val="20"/>
          <w:szCs w:val="20"/>
          <w:lang w:bidi="ar-SA"/>
        </w:rPr>
        <w:t>1</w:t>
      </w:r>
      <w:r w:rsidR="009A6946">
        <w:rPr>
          <w:rFonts w:ascii="Times New Roman" w:eastAsia="Times New Roman" w:hAnsi="Times New Roman" w:cs="Times New Roman"/>
          <w:bCs/>
          <w:noProof/>
          <w:sz w:val="20"/>
          <w:szCs w:val="20"/>
          <w:lang w:bidi="ar-SA"/>
        </w:rPr>
        <w:t>9</w:t>
      </w:r>
      <w:r w:rsidRPr="009A6946">
        <w:rPr>
          <w:rFonts w:ascii="Times New Roman" w:eastAsia="Times New Roman" w:hAnsi="Times New Roman" w:cs="Times New Roman"/>
          <w:bCs/>
          <w:noProof/>
          <w:sz w:val="20"/>
          <w:szCs w:val="20"/>
          <w:lang w:bidi="ar-SA"/>
        </w:rPr>
        <w:t>. Odluka o utvrđivanju visine naknade za korištenje Društvenog Doma u Gašincima</w:t>
      </w:r>
    </w:p>
    <w:p w14:paraId="015D4A8E" w14:textId="77777777"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2A9E7412" w14:textId="40F82978" w:rsidR="00ED2D1E" w:rsidRPr="009A6946" w:rsidRDefault="009A6946"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r>
        <w:rPr>
          <w:rFonts w:ascii="Times New Roman" w:eastAsia="Times New Roman" w:hAnsi="Times New Roman" w:cs="Times New Roman"/>
          <w:bCs/>
          <w:noProof/>
          <w:sz w:val="20"/>
          <w:szCs w:val="20"/>
          <w:lang w:bidi="ar-SA"/>
        </w:rPr>
        <w:t>20</w:t>
      </w:r>
      <w:r w:rsidR="00ED2D1E" w:rsidRPr="009A6946">
        <w:rPr>
          <w:rFonts w:ascii="Times New Roman" w:eastAsia="Times New Roman" w:hAnsi="Times New Roman" w:cs="Times New Roman"/>
          <w:bCs/>
          <w:noProof/>
          <w:sz w:val="20"/>
          <w:szCs w:val="20"/>
          <w:lang w:bidi="ar-SA"/>
        </w:rPr>
        <w:t>. Odluka o jednokra</w:t>
      </w:r>
      <w:r w:rsidR="004463E1" w:rsidRPr="009A6946">
        <w:rPr>
          <w:rFonts w:ascii="Times New Roman" w:eastAsia="Times New Roman" w:hAnsi="Times New Roman" w:cs="Times New Roman"/>
          <w:bCs/>
          <w:noProof/>
          <w:sz w:val="20"/>
          <w:szCs w:val="20"/>
          <w:lang w:bidi="ar-SA"/>
        </w:rPr>
        <w:t>tnoj novčanoj potpori za novorođeno dijete</w:t>
      </w:r>
    </w:p>
    <w:p w14:paraId="28783C77" w14:textId="77777777" w:rsidR="00ED2D1E" w:rsidRPr="009A6946" w:rsidRDefault="00ED2D1E" w:rsidP="00FE3279">
      <w:pPr>
        <w:suppressAutoHyphens w:val="0"/>
        <w:autoSpaceDE w:val="0"/>
        <w:autoSpaceDN w:val="0"/>
        <w:adjustRightInd w:val="0"/>
        <w:jc w:val="both"/>
        <w:rPr>
          <w:rFonts w:ascii="Times New Roman" w:eastAsia="Times New Roman" w:hAnsi="Times New Roman" w:cs="Times New Roman"/>
          <w:bCs/>
          <w:noProof/>
          <w:sz w:val="20"/>
          <w:szCs w:val="20"/>
          <w:lang w:bidi="ar-SA"/>
        </w:rPr>
      </w:pPr>
    </w:p>
    <w:p w14:paraId="0C9980A2" w14:textId="77777777" w:rsidR="00D76FFF" w:rsidRPr="009A6946" w:rsidRDefault="00D76FFF" w:rsidP="00D76FFF">
      <w:pPr>
        <w:rPr>
          <w:sz w:val="20"/>
          <w:szCs w:val="20"/>
        </w:rPr>
      </w:pPr>
    </w:p>
    <w:p w14:paraId="67CEC4F4" w14:textId="77777777" w:rsidR="00DB17FC" w:rsidRPr="009A6946" w:rsidRDefault="00DB17FC" w:rsidP="00D76FFF">
      <w:pPr>
        <w:rPr>
          <w:sz w:val="20"/>
          <w:szCs w:val="20"/>
        </w:rPr>
      </w:pPr>
    </w:p>
    <w:p w14:paraId="39DFB80F" w14:textId="77777777" w:rsidR="00DB17FC" w:rsidRDefault="00DB17FC" w:rsidP="00D76FFF"/>
    <w:p w14:paraId="605775A6" w14:textId="77777777" w:rsidR="00DB17FC" w:rsidRDefault="00DB17FC" w:rsidP="00DB17FC">
      <w:pPr>
        <w:rPr>
          <w:rFonts w:eastAsia="Times New Roman" w:cs="Times New Roman"/>
        </w:rPr>
      </w:pPr>
    </w:p>
    <w:p w14:paraId="19058EFA" w14:textId="77777777" w:rsidR="009A6946" w:rsidRDefault="009A6946" w:rsidP="00DB17FC">
      <w:pPr>
        <w:rPr>
          <w:rFonts w:eastAsia="Times New Roman" w:cs="Times New Roman"/>
        </w:rPr>
      </w:pPr>
    </w:p>
    <w:p w14:paraId="217D813D" w14:textId="77777777" w:rsidR="009A6946" w:rsidRDefault="009A6946" w:rsidP="00DB17FC">
      <w:pPr>
        <w:rPr>
          <w:rFonts w:eastAsia="Times New Roman" w:cs="Times New Roman"/>
        </w:rPr>
      </w:pPr>
    </w:p>
    <w:p w14:paraId="64B6EC83" w14:textId="77777777" w:rsidR="009A6946" w:rsidRDefault="009A6946" w:rsidP="00DB17FC">
      <w:pPr>
        <w:rPr>
          <w:rFonts w:eastAsia="Times New Roman" w:cs="Times New Roman"/>
        </w:rPr>
      </w:pPr>
    </w:p>
    <w:p w14:paraId="7E5A4DDC" w14:textId="77777777" w:rsidR="009A6946" w:rsidRDefault="009A6946" w:rsidP="00DB17FC">
      <w:pPr>
        <w:rPr>
          <w:rFonts w:eastAsia="Times New Roman" w:cs="Times New Roman"/>
        </w:rPr>
      </w:pPr>
    </w:p>
    <w:p w14:paraId="1EE71AB9" w14:textId="77777777" w:rsidR="009A6946" w:rsidRDefault="009A6946" w:rsidP="00DB17FC">
      <w:pPr>
        <w:rPr>
          <w:rFonts w:eastAsia="Times New Roman" w:cs="Times New Roman"/>
        </w:rPr>
      </w:pPr>
    </w:p>
    <w:p w14:paraId="44242779" w14:textId="77777777" w:rsidR="009A6946" w:rsidRDefault="009A6946" w:rsidP="00DB17FC">
      <w:pPr>
        <w:rPr>
          <w:rFonts w:eastAsia="Times New Roman" w:cs="Times New Roman"/>
        </w:rPr>
      </w:pPr>
    </w:p>
    <w:p w14:paraId="5A887E83" w14:textId="77777777" w:rsidR="009A6946" w:rsidRDefault="009A6946" w:rsidP="00DB17FC">
      <w:pPr>
        <w:rPr>
          <w:rFonts w:eastAsia="Times New Roman" w:cs="Times New Roman"/>
        </w:rPr>
      </w:pPr>
    </w:p>
    <w:p w14:paraId="24430BCC" w14:textId="77777777" w:rsidR="009A6946" w:rsidRDefault="009A6946" w:rsidP="00DB17FC">
      <w:pPr>
        <w:rPr>
          <w:rFonts w:eastAsia="Times New Roman" w:cs="Times New Roman"/>
        </w:rPr>
      </w:pPr>
    </w:p>
    <w:p w14:paraId="4FF2F5AF" w14:textId="77777777" w:rsidR="009A6946" w:rsidRPr="00D52707" w:rsidRDefault="009A6946" w:rsidP="00DB17FC">
      <w:pPr>
        <w:rPr>
          <w:rFonts w:eastAsia="Times New Roman" w:cs="Times New Roman"/>
        </w:rPr>
      </w:pPr>
    </w:p>
    <w:p w14:paraId="16494B8E" w14:textId="7B06660E" w:rsidR="00DB17FC" w:rsidRPr="009A6946" w:rsidRDefault="00DB17FC" w:rsidP="00DB17FC">
      <w:pPr>
        <w:jc w:val="both"/>
        <w:rPr>
          <w:rFonts w:ascii="Times New Roman" w:eastAsia="Times New Roman" w:hAnsi="Times New Roman" w:cs="Times New Roman"/>
          <w:sz w:val="20"/>
          <w:szCs w:val="20"/>
        </w:rPr>
      </w:pPr>
      <w:r w:rsidRPr="009A6946">
        <w:rPr>
          <w:rFonts w:ascii="Times New Roman" w:eastAsia="Times New Roman" w:hAnsi="Times New Roman" w:cs="Times New Roman"/>
          <w:sz w:val="20"/>
          <w:szCs w:val="20"/>
        </w:rPr>
        <w:t>-------------------------------------------------------------------------------------------------------------------------</w:t>
      </w:r>
      <w:r w:rsidR="009A6946">
        <w:rPr>
          <w:rFonts w:ascii="Times New Roman" w:eastAsia="Times New Roman" w:hAnsi="Times New Roman" w:cs="Times New Roman"/>
          <w:sz w:val="20"/>
          <w:szCs w:val="20"/>
        </w:rPr>
        <w:t>------------</w:t>
      </w:r>
      <w:r w:rsidRPr="009A6946">
        <w:rPr>
          <w:rFonts w:ascii="Times New Roman" w:eastAsia="Times New Roman" w:hAnsi="Times New Roman" w:cs="Times New Roman"/>
          <w:sz w:val="20"/>
          <w:szCs w:val="20"/>
        </w:rPr>
        <w:t>--</w:t>
      </w:r>
    </w:p>
    <w:p w14:paraId="14E44FCB" w14:textId="77777777" w:rsidR="00DB17FC" w:rsidRPr="009A6946" w:rsidRDefault="00DB17FC" w:rsidP="00DB17FC">
      <w:pPr>
        <w:jc w:val="both"/>
        <w:rPr>
          <w:rFonts w:ascii="Times New Roman" w:eastAsia="Times New Roman" w:hAnsi="Times New Roman" w:cs="Times New Roman"/>
          <w:sz w:val="20"/>
          <w:szCs w:val="20"/>
        </w:rPr>
      </w:pPr>
      <w:r w:rsidRPr="009A6946">
        <w:rPr>
          <w:rFonts w:ascii="Times New Roman" w:eastAsia="Times New Roman" w:hAnsi="Times New Roman" w:cs="Times New Roman"/>
          <w:sz w:val="20"/>
          <w:szCs w:val="20"/>
        </w:rPr>
        <w:t>Izdaje: Općina Satnica Đakovačka</w:t>
      </w:r>
    </w:p>
    <w:p w14:paraId="15D5E3FC" w14:textId="77777777" w:rsidR="00DB17FC" w:rsidRPr="009A6946" w:rsidRDefault="00DB17FC" w:rsidP="00DB17FC">
      <w:pPr>
        <w:jc w:val="both"/>
        <w:rPr>
          <w:rFonts w:ascii="Times New Roman" w:hAnsi="Times New Roman" w:cs="Times New Roman"/>
          <w:sz w:val="20"/>
          <w:szCs w:val="20"/>
        </w:rPr>
      </w:pPr>
      <w:r w:rsidRPr="009A6946">
        <w:rPr>
          <w:rFonts w:ascii="Times New Roman" w:eastAsia="Times New Roman" w:hAnsi="Times New Roman" w:cs="Times New Roman"/>
          <w:sz w:val="20"/>
          <w:szCs w:val="20"/>
        </w:rPr>
        <w:t xml:space="preserve">Glavni i odgovorni urednik: </w:t>
      </w:r>
      <w:proofErr w:type="spellStart"/>
      <w:r w:rsidRPr="009A6946">
        <w:rPr>
          <w:rFonts w:ascii="Times New Roman" w:hAnsi="Times New Roman" w:cs="Times New Roman"/>
          <w:sz w:val="20"/>
          <w:szCs w:val="20"/>
          <w:lang w:val="en-US"/>
        </w:rPr>
        <w:t>Jedinstveni</w:t>
      </w:r>
      <w:proofErr w:type="spellEnd"/>
      <w:r w:rsidRPr="009A6946">
        <w:rPr>
          <w:rFonts w:ascii="Times New Roman" w:hAnsi="Times New Roman" w:cs="Times New Roman"/>
          <w:sz w:val="20"/>
          <w:szCs w:val="20"/>
          <w:lang w:val="en-US"/>
        </w:rPr>
        <w:t xml:space="preserve"> </w:t>
      </w:r>
      <w:proofErr w:type="spellStart"/>
      <w:r w:rsidRPr="009A6946">
        <w:rPr>
          <w:rFonts w:ascii="Times New Roman" w:hAnsi="Times New Roman" w:cs="Times New Roman"/>
          <w:sz w:val="20"/>
          <w:szCs w:val="20"/>
          <w:lang w:val="en-US"/>
        </w:rPr>
        <w:t>upravni</w:t>
      </w:r>
      <w:proofErr w:type="spellEnd"/>
      <w:r w:rsidRPr="009A6946">
        <w:rPr>
          <w:rFonts w:ascii="Times New Roman" w:hAnsi="Times New Roman" w:cs="Times New Roman"/>
          <w:sz w:val="20"/>
          <w:szCs w:val="20"/>
          <w:lang w:val="en-US"/>
        </w:rPr>
        <w:t xml:space="preserve"> </w:t>
      </w:r>
      <w:proofErr w:type="spellStart"/>
      <w:r w:rsidRPr="009A6946">
        <w:rPr>
          <w:rFonts w:ascii="Times New Roman" w:hAnsi="Times New Roman" w:cs="Times New Roman"/>
          <w:sz w:val="20"/>
          <w:szCs w:val="20"/>
          <w:lang w:val="en-US"/>
        </w:rPr>
        <w:t>odjel</w:t>
      </w:r>
      <w:proofErr w:type="spellEnd"/>
      <w:r w:rsidRPr="009A6946">
        <w:rPr>
          <w:rFonts w:ascii="Times New Roman" w:hAnsi="Times New Roman" w:cs="Times New Roman"/>
          <w:sz w:val="20"/>
          <w:szCs w:val="20"/>
          <w:lang w:val="en-US"/>
        </w:rPr>
        <w:t xml:space="preserve"> </w:t>
      </w:r>
      <w:proofErr w:type="spellStart"/>
      <w:r w:rsidRPr="009A6946">
        <w:rPr>
          <w:rFonts w:ascii="Times New Roman" w:hAnsi="Times New Roman" w:cs="Times New Roman"/>
          <w:sz w:val="20"/>
          <w:szCs w:val="20"/>
          <w:lang w:val="en-US"/>
        </w:rPr>
        <w:t>Općine</w:t>
      </w:r>
      <w:proofErr w:type="spellEnd"/>
      <w:r w:rsidRPr="009A6946">
        <w:rPr>
          <w:rFonts w:ascii="Times New Roman" w:hAnsi="Times New Roman" w:cs="Times New Roman"/>
          <w:sz w:val="20"/>
          <w:szCs w:val="20"/>
          <w:lang w:val="en-US"/>
        </w:rPr>
        <w:t xml:space="preserve"> </w:t>
      </w:r>
      <w:proofErr w:type="spellStart"/>
      <w:r w:rsidRPr="009A6946">
        <w:rPr>
          <w:rFonts w:ascii="Times New Roman" w:hAnsi="Times New Roman" w:cs="Times New Roman"/>
          <w:sz w:val="20"/>
          <w:szCs w:val="20"/>
          <w:lang w:val="en-US"/>
        </w:rPr>
        <w:t>Satnica</w:t>
      </w:r>
      <w:proofErr w:type="spellEnd"/>
      <w:r w:rsidRPr="009A6946">
        <w:rPr>
          <w:rFonts w:ascii="Times New Roman" w:hAnsi="Times New Roman" w:cs="Times New Roman"/>
          <w:sz w:val="20"/>
          <w:szCs w:val="20"/>
          <w:lang w:val="en-US"/>
        </w:rPr>
        <w:t xml:space="preserve"> </w:t>
      </w:r>
      <w:proofErr w:type="spellStart"/>
      <w:r w:rsidRPr="009A6946">
        <w:rPr>
          <w:rFonts w:ascii="Times New Roman" w:hAnsi="Times New Roman" w:cs="Times New Roman"/>
          <w:sz w:val="20"/>
          <w:szCs w:val="20"/>
          <w:lang w:val="en-US"/>
        </w:rPr>
        <w:t>Đakovačka</w:t>
      </w:r>
      <w:proofErr w:type="spellEnd"/>
    </w:p>
    <w:p w14:paraId="4997E7BA" w14:textId="77777777" w:rsidR="00DB17FC" w:rsidRPr="009A6946" w:rsidRDefault="00DB17FC" w:rsidP="00DB17FC">
      <w:pPr>
        <w:jc w:val="both"/>
        <w:rPr>
          <w:rFonts w:ascii="Times New Roman" w:hAnsi="Times New Roman" w:cs="Times New Roman"/>
          <w:sz w:val="20"/>
          <w:szCs w:val="20"/>
        </w:rPr>
      </w:pPr>
      <w:r w:rsidRPr="009A6946">
        <w:rPr>
          <w:rFonts w:ascii="Times New Roman" w:eastAsia="Times New Roman" w:hAnsi="Times New Roman" w:cs="Times New Roman"/>
          <w:sz w:val="20"/>
          <w:szCs w:val="20"/>
        </w:rPr>
        <w:lastRenderedPageBreak/>
        <w:t>Tisak: Općina Satnica Đakovačka, Braće Radića 3, 31421 Satnica Đakovačka</w:t>
      </w:r>
    </w:p>
    <w:p w14:paraId="63A1B8B7" w14:textId="64C00544" w:rsidR="00DB17FC" w:rsidRPr="009A6946" w:rsidRDefault="00DB17FC" w:rsidP="00DB17FC">
      <w:pPr>
        <w:rPr>
          <w:rFonts w:ascii="Times New Roman" w:eastAsia="Times New Roman" w:hAnsi="Times New Roman" w:cs="Times New Roman"/>
          <w:sz w:val="20"/>
          <w:szCs w:val="20"/>
        </w:rPr>
      </w:pPr>
      <w:r w:rsidRPr="009A6946">
        <w:rPr>
          <w:rFonts w:ascii="Times New Roman" w:eastAsia="Times New Roman" w:hAnsi="Times New Roman" w:cs="Times New Roman"/>
          <w:sz w:val="20"/>
          <w:szCs w:val="20"/>
        </w:rPr>
        <w:t>--------------------------------------------------------------------------------------------------------</w:t>
      </w:r>
      <w:r w:rsidRPr="009A6946">
        <w:rPr>
          <w:rFonts w:ascii="Times New Roman" w:eastAsia="Times New Roman" w:hAnsi="Times New Roman" w:cs="Times New Roman"/>
          <w:sz w:val="20"/>
          <w:szCs w:val="20"/>
        </w:rPr>
        <w:softHyphen/>
      </w:r>
      <w:r w:rsidRPr="009A6946">
        <w:rPr>
          <w:rFonts w:ascii="Times New Roman" w:eastAsia="Times New Roman" w:hAnsi="Times New Roman" w:cs="Times New Roman"/>
          <w:sz w:val="20"/>
          <w:szCs w:val="20"/>
        </w:rPr>
        <w:softHyphen/>
      </w:r>
      <w:r w:rsidRPr="009A6946">
        <w:rPr>
          <w:rFonts w:ascii="Times New Roman" w:eastAsia="Times New Roman" w:hAnsi="Times New Roman" w:cs="Times New Roman"/>
          <w:sz w:val="20"/>
          <w:szCs w:val="20"/>
        </w:rPr>
        <w:softHyphen/>
      </w:r>
      <w:r w:rsidRPr="009A6946">
        <w:rPr>
          <w:rFonts w:ascii="Times New Roman" w:eastAsia="Times New Roman" w:hAnsi="Times New Roman" w:cs="Times New Roman"/>
          <w:sz w:val="20"/>
          <w:szCs w:val="20"/>
        </w:rPr>
        <w:softHyphen/>
      </w:r>
      <w:r w:rsidRPr="009A6946">
        <w:rPr>
          <w:rFonts w:ascii="Times New Roman" w:eastAsia="Times New Roman" w:hAnsi="Times New Roman" w:cs="Times New Roman"/>
          <w:sz w:val="20"/>
          <w:szCs w:val="20"/>
        </w:rPr>
        <w:softHyphen/>
      </w:r>
      <w:r w:rsidRPr="009A6946">
        <w:rPr>
          <w:rFonts w:ascii="Times New Roman" w:eastAsia="Times New Roman" w:hAnsi="Times New Roman" w:cs="Times New Roman"/>
          <w:sz w:val="20"/>
          <w:szCs w:val="20"/>
        </w:rPr>
        <w:softHyphen/>
      </w:r>
      <w:r w:rsidRPr="009A6946">
        <w:rPr>
          <w:rFonts w:ascii="Times New Roman" w:eastAsia="Times New Roman" w:hAnsi="Times New Roman" w:cs="Times New Roman"/>
          <w:sz w:val="20"/>
          <w:szCs w:val="20"/>
        </w:rPr>
        <w:softHyphen/>
        <w:t>--------------------------------</w:t>
      </w:r>
    </w:p>
    <w:p w14:paraId="56033852" w14:textId="77777777" w:rsidR="00DB17FC" w:rsidRPr="00D76FFF" w:rsidRDefault="00DB17FC" w:rsidP="00D76FFF"/>
    <w:sectPr w:rsidR="00DB17FC" w:rsidRPr="00D76FFF">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1CFE5" w14:textId="77777777" w:rsidR="005A1A08" w:rsidRDefault="005A1A08" w:rsidP="00300EF9">
      <w:r>
        <w:separator/>
      </w:r>
    </w:p>
  </w:endnote>
  <w:endnote w:type="continuationSeparator" w:id="0">
    <w:p w14:paraId="66DEB247" w14:textId="77777777" w:rsidR="005A1A08" w:rsidRDefault="005A1A08" w:rsidP="0030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A042" w14:textId="1F80E188" w:rsidR="002C3B22" w:rsidRPr="003B7A6D" w:rsidRDefault="002C3B22" w:rsidP="003B7A6D">
    <w:pPr>
      <w:pStyle w:val="Podnoje"/>
      <w:jc w:val="right"/>
      <w:rPr>
        <w:sz w:val="18"/>
        <w:szCs w:val="18"/>
      </w:rPr>
    </w:pPr>
  </w:p>
  <w:p w14:paraId="651CDE7D" w14:textId="77777777" w:rsidR="002C3B22" w:rsidRDefault="002C3B2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6EA4" w14:textId="77777777" w:rsidR="003832A3" w:rsidRDefault="003832A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EF9B" w14:textId="77777777" w:rsidR="003832A3" w:rsidRDefault="003832A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7EA8" w14:textId="77777777" w:rsidR="003832A3" w:rsidRDefault="003832A3">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6473" w14:textId="15722788" w:rsidR="00167791" w:rsidRPr="003B7A6D" w:rsidRDefault="00167791" w:rsidP="00167791">
    <w:pPr>
      <w:pStyle w:val="Podnoje"/>
      <w:jc w:val="right"/>
      <w:rPr>
        <w:sz w:val="18"/>
        <w:szCs w:val="18"/>
      </w:rPr>
    </w:pPr>
  </w:p>
  <w:p w14:paraId="74037620" w14:textId="77777777" w:rsidR="00167791" w:rsidRDefault="0016779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D52B8" w14:textId="77777777" w:rsidR="005A1A08" w:rsidRDefault="005A1A08" w:rsidP="00300EF9">
      <w:r>
        <w:separator/>
      </w:r>
    </w:p>
  </w:footnote>
  <w:footnote w:type="continuationSeparator" w:id="0">
    <w:p w14:paraId="12C75C93" w14:textId="77777777" w:rsidR="005A1A08" w:rsidRDefault="005A1A08" w:rsidP="00300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203D" w14:textId="77777777" w:rsidR="002C3B22" w:rsidRPr="00015386" w:rsidRDefault="002C3B22" w:rsidP="000D4FAB">
    <w:r>
      <w:rPr>
        <w:noProof/>
      </w:rPr>
      <mc:AlternateContent>
        <mc:Choice Requires="wps">
          <w:drawing>
            <wp:anchor distT="0" distB="0" distL="0" distR="0" simplePos="0" relativeHeight="251654656" behindDoc="0" locked="0" layoutInCell="1" allowOverlap="1" wp14:anchorId="7DAABBFC" wp14:editId="19FAAA82">
              <wp:simplePos x="0" y="0"/>
              <wp:positionH relativeFrom="column">
                <wp:posOffset>240665</wp:posOffset>
              </wp:positionH>
              <wp:positionV relativeFrom="paragraph">
                <wp:posOffset>-136525</wp:posOffset>
              </wp:positionV>
              <wp:extent cx="1877695" cy="598170"/>
              <wp:effectExtent l="0" t="0" r="8255" b="0"/>
              <wp:wrapSquare wrapText="bothSides"/>
              <wp:docPr id="59270546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5A1F6D01" w14:textId="77777777" w:rsidR="002C3B22" w:rsidRDefault="002C3B22"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ABBFC" id="_x0000_t202" coordsize="21600,21600" o:spt="202" path="m,l,21600r21600,l21600,xe">
              <v:stroke joinstyle="miter"/>
              <v:path gradientshapeok="t" o:connecttype="rect"/>
            </v:shapetype>
            <v:shape id="_x0000_s1071" type="#_x0000_t202" style="position:absolute;margin-left:18.95pt;margin-top:-10.75pt;width:147.85pt;height:47.1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A6p9KvfAAAACQEAAA8AAABkcnMvZG93bnJldi54bWxMj9FOg0AQRd9N/IfNmPhi2qVgWUsZGjXR&#10;+NraD1hgCqTsLGG3hf6965M+Tu7JvWfy3Wx6caXRdZYRVssIBHFl644bhOP3x+IFhPOaa91bJoQb&#10;OdgV93e5zmo78Z6uB9+IUMIu0wit90MmpataMtot7UAcspMdjfbhHBtZj3oK5aaXcRSl0uiOw0Kr&#10;B3pvqTofLgbh9DU9rTdT+emPav+cvulOlfaG+Pgwv25BeJr9Hwy/+kEdiuBU2gvXTvQIidoEEmER&#10;r9YgApAkSQqiRFCxAlnk8v8HxQ8AAAD//wMAUEsBAi0AFAAGAAgAAAAhALaDOJL+AAAA4QEAABMA&#10;AAAAAAAAAAAAAAAAAAAAAFtDb250ZW50X1R5cGVzXS54bWxQSwECLQAUAAYACAAAACEAOP0h/9YA&#10;AACUAQAACwAAAAAAAAAAAAAAAAAvAQAAX3JlbHMvLnJlbHNQSwECLQAUAAYACAAAACEAlwFleg0C&#10;AAD2AwAADgAAAAAAAAAAAAAAAAAuAgAAZHJzL2Uyb0RvYy54bWxQSwECLQAUAAYACAAAACEADqn0&#10;q98AAAAJAQAADwAAAAAAAAAAAAAAAABnBAAAZHJzL2Rvd25yZXYueG1sUEsFBgAAAAAEAAQA8wAA&#10;AHMFAAAAAA==&#10;" stroked="f">
              <v:textbox>
                <w:txbxContent>
                  <w:p w14:paraId="5A1F6D01" w14:textId="77777777" w:rsidR="002C3B22" w:rsidRDefault="002C3B22" w:rsidP="000D4FAB">
                    <w:pPr>
                      <w:jc w:val="center"/>
                    </w:pPr>
                  </w:p>
                </w:txbxContent>
              </v:textbox>
              <w10:wrap type="square"/>
            </v:shape>
          </w:pict>
        </mc:Fallback>
      </mc:AlternateContent>
    </w:r>
    <w:r w:rsidRPr="00015386">
      <w:t xml:space="preserve">  </w:t>
    </w:r>
  </w:p>
  <w:p w14:paraId="505EB261" w14:textId="77777777" w:rsidR="002C3B22" w:rsidRDefault="002C3B22" w:rsidP="000D4FAB">
    <w:pPr>
      <w:autoSpaceDE w:val="0"/>
      <w:autoSpaceDN w:val="0"/>
      <w:adjustRightInd w:val="0"/>
      <w:jc w:val="both"/>
      <w:rPr>
        <w:rFonts w:ascii="Times New Roman" w:hAnsi="Times New Roman" w:cs="Times New Roman"/>
        <w:sz w:val="20"/>
        <w:szCs w:val="20"/>
      </w:rPr>
    </w:pPr>
    <w:r>
      <w:rPr>
        <w:noProof/>
      </w:rPr>
      <mc:AlternateContent>
        <mc:Choice Requires="wps">
          <w:drawing>
            <wp:anchor distT="0" distB="0" distL="0" distR="0" simplePos="0" relativeHeight="251655680" behindDoc="0" locked="0" layoutInCell="1" allowOverlap="1" wp14:anchorId="406C0FB9" wp14:editId="0CA40586">
              <wp:simplePos x="0" y="0"/>
              <wp:positionH relativeFrom="column">
                <wp:posOffset>80010</wp:posOffset>
              </wp:positionH>
              <wp:positionV relativeFrom="paragraph">
                <wp:posOffset>88265</wp:posOffset>
              </wp:positionV>
              <wp:extent cx="2466975" cy="663575"/>
              <wp:effectExtent l="0" t="0" r="9525" b="3175"/>
              <wp:wrapSquare wrapText="bothSides"/>
              <wp:docPr id="1578712090" name="Tekstni okvir 157871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5085B9B9" w14:textId="77777777" w:rsidR="002C3B22" w:rsidRDefault="002C3B22"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C0FB9" id="Tekstni okvir 1578712090" o:spid="_x0000_s1072" type="#_x0000_t202" style="position:absolute;left:0;text-align:left;margin-left:6.3pt;margin-top:6.95pt;width:194.25pt;height:52.2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5085B9B9" w14:textId="77777777" w:rsidR="002C3B22" w:rsidRDefault="002C3B22" w:rsidP="000D4FAB">
                    <w:pPr>
                      <w:jc w:val="center"/>
                    </w:pPr>
                  </w:p>
                </w:txbxContent>
              </v:textbox>
              <w10:wrap type="square"/>
            </v:shape>
          </w:pict>
        </mc:Fallback>
      </mc:AlternateContent>
    </w:r>
  </w:p>
  <w:p w14:paraId="5BEE147E" w14:textId="77777777" w:rsidR="002C3B22" w:rsidRDefault="002C3B22" w:rsidP="000D4FAB">
    <w:pPr>
      <w:autoSpaceDE w:val="0"/>
      <w:autoSpaceDN w:val="0"/>
      <w:adjustRightInd w:val="0"/>
      <w:jc w:val="both"/>
      <w:rPr>
        <w:rFonts w:ascii="Times New Roman" w:hAnsi="Times New Roman" w:cs="Times New Roman"/>
        <w:sz w:val="20"/>
        <w:szCs w:val="20"/>
      </w:rPr>
    </w:pPr>
  </w:p>
  <w:p w14:paraId="57951D22" w14:textId="77777777" w:rsidR="002C3B22" w:rsidRPr="00FC593F" w:rsidRDefault="002C3B22" w:rsidP="000D4FAB">
    <w:pPr>
      <w:autoSpaceDE w:val="0"/>
      <w:autoSpaceDN w:val="0"/>
      <w:adjustRightInd w:val="0"/>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56704" behindDoc="0" locked="0" layoutInCell="1" allowOverlap="1" wp14:anchorId="0B74ACF1" wp14:editId="161B4310">
              <wp:simplePos x="0" y="0"/>
              <wp:positionH relativeFrom="column">
                <wp:posOffset>-131445</wp:posOffset>
              </wp:positionH>
              <wp:positionV relativeFrom="paragraph">
                <wp:posOffset>138834</wp:posOffset>
              </wp:positionV>
              <wp:extent cx="423545" cy="318135"/>
              <wp:effectExtent l="0" t="0" r="0" b="5715"/>
              <wp:wrapSquare wrapText="bothSides"/>
              <wp:docPr id="11506942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AA6C9B5" w14:textId="77777777" w:rsidR="002C3B22" w:rsidRDefault="002C3B22"/>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4ACF1" id="_x0000_s1073" type="#_x0000_t202" style="position:absolute;left:0;text-align:left;margin-left:-10.35pt;margin-top:10.95pt;width:33.35pt;height:25.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AA6C9B5" w14:textId="77777777" w:rsidR="002C3B22" w:rsidRDefault="002C3B22"/>
                </w:txbxContent>
              </v:textbox>
              <w10:wrap type="square"/>
            </v:shape>
          </w:pict>
        </mc:Fallback>
      </mc:AlternateContent>
    </w:r>
    <w:r w:rsidRPr="00FC593F">
      <w:rPr>
        <w:rFonts w:ascii="Times New Roman" w:hAnsi="Times New Roman" w:cs="Times New Roman"/>
        <w:sz w:val="20"/>
        <w:szCs w:val="20"/>
      </w:rPr>
      <w:t xml:space="preserve">                                                                                                                                                                                                                                                                                                                                                                                                                                                                                                                                                                                                                                                                                                                                                                                                                                                                                                                                                                                                                                                                                                                                                                                                                                                                                                                                                                                                                                                                                                                                                                                                                                                                                                                                                                                                                                                                                                                                                                                                                                                                                                                                                                                                                                                                                                                                                                                                                                                                                                                                                                                                                                                                                                                                                                                                                                                                                                                                                                                                                                                                                                                                                                                                                                                                                                                                                                                                                                                                                                                                                                                                                                                                                                                                                                                                                                                                                                                                                                                                                                                                                                                                                                                                                                                                                                                                                                                                                                                                                                                                                                                                                                                                                                                                                                                                                                                                                                                                                                                                                                                                                                                                                                                                                                                                                                                                                                                                                                                                                                                                                                                                                                                                                                                                                                                                                                                                                                                                                                                                                                                                                                                                                                                                                                                                                                                                                                                                                                                                                                                                                                                                                                                                                                                                                                                                                                                                                                                                                                                                                                                                                                                                                                                                                                                                                                                                                                                                                                                                                                                                                                                                                                                                                                                                                                                                                                                                                                                                                                                                                                                                                                                                                                                                                                                                                                                                                                                                                                                                                                                                                                                                                                                                                                                                                                                                                                                                                                                                                                                                                                                                                                                                                                                                                                                                                                                                                                                                                                                                                                                                                                                                                                                                                                                                                                                                                                                                                                                                                                                                                                                                                                                                                                                                                                                                                                                                                                                                                                                                                                                                                                                                                                                                                                                                                                                                                                                                                                                                                                                                                                                                                                                                                                                                                                                                                                                                                                                                                                                                                                                                                                                                                                                                                                                                                                                                                                                                                                                                                                                                                                                                                                                                                                                                                                                                                                                                                                                                                                                                                                                                                                                                                                                                                                                                                                                                                                                                                                                                                                                                                                                                                                                                                                                                                                                                                                                                                                                                                                                                                                                                                                                                                                                                                                                                                                                                                                                                                                                                                                                                                                                                                                                                                                                                                                                                                                                                                                                                                                                                                                                                                                                                                                                                                                                                                                                                                                                                                                                                                                                                                                                                                                                                                                                                                                                                                                                                                                                                                                        </w:t>
    </w:r>
  </w:p>
  <w:p w14:paraId="0E8B88C2" w14:textId="77777777" w:rsidR="002C3B22" w:rsidRDefault="002C3B22">
    <w:pPr>
      <w:pStyle w:val="Zaglavlje"/>
    </w:pPr>
  </w:p>
  <w:p w14:paraId="1A0A2111" w14:textId="77777777" w:rsidR="002C3B22" w:rsidRDefault="002C3B2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16BD" w14:textId="77777777" w:rsidR="003832A3" w:rsidRDefault="003832A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57E7" w14:textId="77777777" w:rsidR="003832A3" w:rsidRPr="00E23159" w:rsidRDefault="003832A3" w:rsidP="008020C1">
    <w:pPr>
      <w:rPr>
        <w:sz w:val="20"/>
        <w:szCs w:val="20"/>
      </w:rPr>
    </w:pPr>
    <w:r w:rsidRPr="00E23159">
      <w:rPr>
        <w:noProof/>
        <w:sz w:val="20"/>
        <w:szCs w:val="20"/>
      </w:rPr>
      <mc:AlternateContent>
        <mc:Choice Requires="wps">
          <w:drawing>
            <wp:anchor distT="0" distB="0" distL="0" distR="0" simplePos="0" relativeHeight="251662336" behindDoc="0" locked="0" layoutInCell="1" allowOverlap="1" wp14:anchorId="61FD7C07" wp14:editId="548C09C2">
              <wp:simplePos x="0" y="0"/>
              <wp:positionH relativeFrom="column">
                <wp:posOffset>966470</wp:posOffset>
              </wp:positionH>
              <wp:positionV relativeFrom="paragraph">
                <wp:posOffset>-171450</wp:posOffset>
              </wp:positionV>
              <wp:extent cx="452120" cy="514985"/>
              <wp:effectExtent l="0" t="0" r="5080" b="0"/>
              <wp:wrapSquare wrapText="bothSides"/>
              <wp:docPr id="148768394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514985"/>
                      </a:xfrm>
                      <a:prstGeom prst="rect">
                        <a:avLst/>
                      </a:prstGeom>
                      <a:solidFill>
                        <a:srgbClr val="FFFFFF"/>
                      </a:solidFill>
                      <a:ln w="9525">
                        <a:noFill/>
                        <a:miter lim="800000"/>
                        <a:headEnd/>
                        <a:tailEnd/>
                      </a:ln>
                    </wps:spPr>
                    <wps:txbx>
                      <w:txbxContent>
                        <w:p w14:paraId="4F813403" w14:textId="77777777" w:rsidR="003832A3" w:rsidRPr="00E80AF6" w:rsidRDefault="003832A3" w:rsidP="008020C1">
                          <w:pPr>
                            <w:jc w:val="center"/>
                            <w:rPr>
                              <w:szCs w:val="20"/>
                            </w:rPr>
                          </w:pPr>
                          <w:r w:rsidRPr="00E80AF6">
                            <w:rPr>
                              <w:noProof/>
                            </w:rPr>
                            <w:drawing>
                              <wp:inline distT="0" distB="0" distL="0" distR="0" wp14:anchorId="0BFB59FE" wp14:editId="44B8098B">
                                <wp:extent cx="381000" cy="498475"/>
                                <wp:effectExtent l="0" t="0" r="0" b="0"/>
                                <wp:docPr id="803146797" name="Slika 80314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AB5288A" w14:textId="77777777" w:rsidR="003832A3" w:rsidRPr="00E80AF6" w:rsidRDefault="003832A3" w:rsidP="008020C1">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D7C07" id="_x0000_t202" coordsize="21600,21600" o:spt="202" path="m,l,21600r21600,l21600,xe">
              <v:stroke joinstyle="miter"/>
              <v:path gradientshapeok="t" o:connecttype="rect"/>
            </v:shapetype>
            <v:shape id="_x0000_s1074" type="#_x0000_t202" style="position:absolute;margin-left:76.1pt;margin-top:-13.5pt;width:35.6pt;height:40.5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J3DAIAAPQDAAAOAAAAZHJzL2Uyb0RvYy54bWysU9tu2zAMfR+wfxD0vthJmyI14hRdugwD&#10;ugvQ7QNkWY6FyaJGKbGzrx8lO2m3vQ3Tg8CLeEgeUuu7oTPsqNBrsCWfz3LOlJVQa7sv+bevuzcr&#10;znwQthYGrCr5SXl+t3n9at27Qi2gBVMrZARifdG7krchuCLLvGxVJ/wMnLLkbAA7EUjFfVaj6Am9&#10;M9kiz2+yHrB2CFJ5T9aH0ck3Cb9plAyfm8arwEzJqbaQbkx3Fe9ssxbFHoVrtZzKEP9QRSe0paQX&#10;qAcRBDug/guq0xLBQxNmEroMmkZLlXqgbub5H908tcKp1AuR492FJv//YOWn45P7giwMb2GgAaYm&#10;vHsE+d0zC9tW2L26R4S+VaKmxPNIWdY7X0yhkWpf+AhS9R+hpiGLQ4AENDTYRVaoT0boNIDThXQ1&#10;BCbJeL1czBfkkeRazq9vV8uUQRTnYIc+vFfQsSiUHGmmCVwcH32IxYji/CTm8mB0vdPGJAX31dYg&#10;Owqa/y6dCf23Z8ayvuS3y8UyIVuI8Wk1Oh1oP43uSr7K4xk3JpLxztbpSRDajDJVYuzETiRkpCYM&#10;1cB0XfKrGBvJqqA+EV0I4zrS9yGhBfzJWU+rWHL/4yBQcWY+WKL86ibmZSEpJOBLa3W2CisJouSB&#10;s1HchrTnkQYL9zSSRie6niuYSqXVSixO3yDu7ks9vXr+rJtfAAAA//8DAFBLAwQUAAYACAAAACEA&#10;uBqGP94AAAAKAQAADwAAAGRycy9kb3ducmV2LnhtbEyPwU7DMBBE70j8g7VI3FqnJilRiFOhSogD&#10;4kChdydekoh4HWI3DXw9ywmOo32afVPuFjeIGafQe9KwWScgkBpve2o1vL0+rHIQIRqyZvCEGr4w&#10;wK66vChNYf2ZXnA+xFZwCYXCaOhiHAspQ9OhM2HtRyS+vfvJmchxaqWdzJnL3SBVkmylMz3xh86M&#10;uO+w+TicnIatmh9Vmn2Pn8fk6XmfL0es80Hr66vl/g5ExCX+wfCrz+pQsVPtT2SDGDhnSjGqYaVu&#10;eRQTSt2kIGoNWboBWZXy/4TqBwAA//8DAFBLAQItABQABgAIAAAAIQC2gziS/gAAAOEBAAATAAAA&#10;AAAAAAAAAAAAAAAAAABbQ29udGVudF9UeXBlc10ueG1sUEsBAi0AFAAGAAgAAAAhADj9If/WAAAA&#10;lAEAAAsAAAAAAAAAAAAAAAAALwEAAF9yZWxzLy5yZWxzUEsBAi0AFAAGAAgAAAAhAI1U0ncMAgAA&#10;9AMAAA4AAAAAAAAAAAAAAAAALgIAAGRycy9lMm9Eb2MueG1sUEsBAi0AFAAGAAgAAAAhALgahj/e&#10;AAAACgEAAA8AAAAAAAAAAAAAAAAAZgQAAGRycy9kb3ducmV2LnhtbFBLBQYAAAAABAAEAPMAAABx&#10;BQAAAAA=&#10;" stroked="f">
              <v:textbox inset="1mm,0,1mm,0">
                <w:txbxContent>
                  <w:p w14:paraId="4F813403" w14:textId="77777777" w:rsidR="003832A3" w:rsidRPr="00E80AF6" w:rsidRDefault="003832A3" w:rsidP="008020C1">
                    <w:pPr>
                      <w:jc w:val="center"/>
                      <w:rPr>
                        <w:szCs w:val="20"/>
                      </w:rPr>
                    </w:pPr>
                    <w:r w:rsidRPr="00E80AF6">
                      <w:rPr>
                        <w:noProof/>
                      </w:rPr>
                      <w:drawing>
                        <wp:inline distT="0" distB="0" distL="0" distR="0" wp14:anchorId="0BFB59FE" wp14:editId="44B8098B">
                          <wp:extent cx="381000" cy="498475"/>
                          <wp:effectExtent l="0" t="0" r="0" b="0"/>
                          <wp:docPr id="803146797" name="Slika 80314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AB5288A" w14:textId="77777777" w:rsidR="003832A3" w:rsidRPr="00E80AF6" w:rsidRDefault="003832A3" w:rsidP="008020C1">
                    <w:pPr>
                      <w:jc w:val="center"/>
                    </w:pPr>
                  </w:p>
                </w:txbxContent>
              </v:textbox>
              <w10:wrap type="square"/>
            </v:shape>
          </w:pict>
        </mc:Fallback>
      </mc:AlternateContent>
    </w:r>
    <w:r w:rsidRPr="00E23159">
      <w:rPr>
        <w:sz w:val="20"/>
        <w:szCs w:val="20"/>
      </w:rPr>
      <w:t xml:space="preserve">  </w:t>
    </w:r>
  </w:p>
  <w:p w14:paraId="1C12EDBF" w14:textId="77777777" w:rsidR="003832A3" w:rsidRPr="00E23159" w:rsidRDefault="003832A3" w:rsidP="008020C1">
    <w:pPr>
      <w:autoSpaceDE w:val="0"/>
      <w:autoSpaceDN w:val="0"/>
      <w:adjustRightInd w:val="0"/>
      <w:jc w:val="both"/>
      <w:rPr>
        <w:sz w:val="20"/>
        <w:szCs w:val="20"/>
      </w:rPr>
    </w:pPr>
    <w:r w:rsidRPr="00E23159">
      <w:rPr>
        <w:noProof/>
        <w:sz w:val="20"/>
        <w:szCs w:val="20"/>
      </w:rPr>
      <mc:AlternateContent>
        <mc:Choice Requires="wps">
          <w:drawing>
            <wp:anchor distT="0" distB="0" distL="0" distR="0" simplePos="0" relativeHeight="251657216" behindDoc="0" locked="0" layoutInCell="1" allowOverlap="1" wp14:anchorId="1B5F42ED" wp14:editId="309743B5">
              <wp:simplePos x="0" y="0"/>
              <wp:positionH relativeFrom="column">
                <wp:posOffset>-100965</wp:posOffset>
              </wp:positionH>
              <wp:positionV relativeFrom="paragraph">
                <wp:posOffset>99060</wp:posOffset>
              </wp:positionV>
              <wp:extent cx="2819400" cy="794385"/>
              <wp:effectExtent l="0" t="0" r="0" b="5715"/>
              <wp:wrapSquare wrapText="bothSides"/>
              <wp:docPr id="1706825853" name="Tekstni okvir 1706825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94385"/>
                      </a:xfrm>
                      <a:prstGeom prst="rect">
                        <a:avLst/>
                      </a:prstGeom>
                      <a:solidFill>
                        <a:srgbClr val="FFFFFF"/>
                      </a:solidFill>
                      <a:ln w="9525">
                        <a:noFill/>
                        <a:miter lim="800000"/>
                        <a:headEnd/>
                        <a:tailEnd/>
                      </a:ln>
                    </wps:spPr>
                    <wps:txbx>
                      <w:txbxContent>
                        <w:p w14:paraId="6352E0AB" w14:textId="77777777" w:rsidR="003832A3" w:rsidRPr="00E23159" w:rsidRDefault="003832A3" w:rsidP="008020C1">
                          <w:pPr>
                            <w:autoSpaceDE w:val="0"/>
                            <w:autoSpaceDN w:val="0"/>
                            <w:adjustRightInd w:val="0"/>
                            <w:jc w:val="center"/>
                          </w:pPr>
                          <w:r w:rsidRPr="00E23159">
                            <w:t>REPUBLIKA HRVATSKA</w:t>
                          </w:r>
                        </w:p>
                        <w:p w14:paraId="7D81E01A" w14:textId="77777777" w:rsidR="003832A3" w:rsidRPr="00E80AF6" w:rsidRDefault="003832A3" w:rsidP="008020C1">
                          <w:pPr>
                            <w:autoSpaceDE w:val="0"/>
                            <w:autoSpaceDN w:val="0"/>
                            <w:adjustRightInd w:val="0"/>
                            <w:jc w:val="center"/>
                            <w:rPr>
                              <w:szCs w:val="20"/>
                            </w:rPr>
                          </w:pPr>
                          <w:r>
                            <w:rPr>
                              <w:szCs w:val="20"/>
                            </w:rPr>
                            <w:t xml:space="preserve">OSJEČKO BARANJSKA </w:t>
                          </w:r>
                          <w:r w:rsidRPr="00E80AF6">
                            <w:rPr>
                              <w:szCs w:val="20"/>
                            </w:rPr>
                            <w:t>ŽUPANIJA</w:t>
                          </w:r>
                        </w:p>
                        <w:p w14:paraId="7A7F396E" w14:textId="77777777" w:rsidR="003832A3" w:rsidRPr="00E23159" w:rsidRDefault="003832A3" w:rsidP="008020C1">
                          <w:pPr>
                            <w:autoSpaceDE w:val="0"/>
                            <w:autoSpaceDN w:val="0"/>
                            <w:adjustRightInd w:val="0"/>
                            <w:jc w:val="center"/>
                            <w:rPr>
                              <w:szCs w:val="18"/>
                            </w:rPr>
                          </w:pPr>
                          <w:r w:rsidRPr="00E23159">
                            <w:rPr>
                              <w:szCs w:val="18"/>
                            </w:rPr>
                            <w:t>OPĆINA SATNICA ĐAKOVAČKA</w:t>
                          </w:r>
                        </w:p>
                        <w:p w14:paraId="7DCB380E" w14:textId="77777777" w:rsidR="003832A3" w:rsidRPr="00D61D10" w:rsidRDefault="003832A3" w:rsidP="008020C1">
                          <w:pPr>
                            <w:autoSpaceDE w:val="0"/>
                            <w:autoSpaceDN w:val="0"/>
                            <w:adjustRightInd w:val="0"/>
                            <w:jc w:val="center"/>
                            <w:rPr>
                              <w:szCs w:val="20"/>
                            </w:rPr>
                          </w:pPr>
                          <w:r w:rsidRPr="00D61D10">
                            <w:rPr>
                              <w:szCs w:val="20"/>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F42ED" id="Tekstni okvir 1706825853" o:spid="_x0000_s1075" type="#_x0000_t202" style="position:absolute;left:0;text-align:left;margin-left:-7.95pt;margin-top:7.8pt;width:222pt;height:62.5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BNDQIAAP0DAAAOAAAAZHJzL2Uyb0RvYy54bWysU9tu2zAMfR+wfxD0vthJky4x4hRdugwD&#10;ugvQ7QMUWY6FyaJGKbG7ry8lu2m2vQ3TgyCK4i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0Ei1L3wE2XefoKIhi2OABNTX2EZWqE9G6DSAxzPp&#10;qg9M0uVsOV3Nc3JJ8r1dza+Wi5RCFM/RDn34oKBl8VBypKEmdHG69yFWI4rnJzGZB6OrnTYmGXjY&#10;bw2ykyAB7NIa0X97ZizrSr5azBYJ2UKMT9podSCBGt2WfJnHNUgmsvHeVulJENoMZ6rE2JGeyMjA&#10;Tej3PdNVyecxNrK1h+qR+EIY9Ej/hw4N4C/OOtJiyf3Po0DFmfloifOr65iXhUsDL439pSGsJKiS&#10;B86G4zYkwUc6LNzSbGqdaHupZCyZNJbYHP9DFPGlnV69/NrNEwAAAP//AwBQSwMEFAAGAAgAAAAh&#10;AL+Cj4TgAAAACgEAAA8AAABkcnMvZG93bnJldi54bWxMj01PwzAMhu9I/IfISFymLe3UfVCaTgix&#10;ExzYhuDqNaGp1jhVk63l32NO42i/j14/Ljaja8XF9KHxpCCdJSAMVV43VCv4OGynaxAhImlsPRkF&#10;PybApry9KTDXfqCduexjLbiEQo4KbIxdLmWorHEYZr4zxNm37x1GHvta6h4HLnetnCfJUjpsiC9Y&#10;7MyzNdVpf3YKJvb0OTkE/Nq+vO2G4TWusnfXK3V/Nz49gohmjFcY/vRZHUp2Ovoz6SBaBdN08cAo&#10;B4slCAay+ToFceRFlqxAloX8/0L5CwAA//8DAFBLAQItABQABgAIAAAAIQC2gziS/gAAAOEBAAAT&#10;AAAAAAAAAAAAAAAAAAAAAABbQ29udGVudF9UeXBlc10ueG1sUEsBAi0AFAAGAAgAAAAhADj9If/W&#10;AAAAlAEAAAsAAAAAAAAAAAAAAAAALwEAAF9yZWxzLy5yZWxzUEsBAi0AFAAGAAgAAAAhACzLAE0N&#10;AgAA/QMAAA4AAAAAAAAAAAAAAAAALgIAAGRycy9lMm9Eb2MueG1sUEsBAi0AFAAGAAgAAAAhAL+C&#10;j4TgAAAACgEAAA8AAAAAAAAAAAAAAAAAZwQAAGRycy9kb3ducmV2LnhtbFBLBQYAAAAABAAEAPMA&#10;AAB0BQAAAAA=&#10;" stroked="f">
              <v:textbox inset="1mm,1mm,1mm,1mm">
                <w:txbxContent>
                  <w:p w14:paraId="6352E0AB" w14:textId="77777777" w:rsidR="003832A3" w:rsidRPr="00E23159" w:rsidRDefault="003832A3" w:rsidP="008020C1">
                    <w:pPr>
                      <w:autoSpaceDE w:val="0"/>
                      <w:autoSpaceDN w:val="0"/>
                      <w:adjustRightInd w:val="0"/>
                      <w:jc w:val="center"/>
                    </w:pPr>
                    <w:r w:rsidRPr="00E23159">
                      <w:t>REPUBLIKA HRVATSKA</w:t>
                    </w:r>
                  </w:p>
                  <w:p w14:paraId="7D81E01A" w14:textId="77777777" w:rsidR="003832A3" w:rsidRPr="00E80AF6" w:rsidRDefault="003832A3" w:rsidP="008020C1">
                    <w:pPr>
                      <w:autoSpaceDE w:val="0"/>
                      <w:autoSpaceDN w:val="0"/>
                      <w:adjustRightInd w:val="0"/>
                      <w:jc w:val="center"/>
                      <w:rPr>
                        <w:szCs w:val="20"/>
                      </w:rPr>
                    </w:pPr>
                    <w:r>
                      <w:rPr>
                        <w:szCs w:val="20"/>
                      </w:rPr>
                      <w:t xml:space="preserve">OSJEČKO BARANJSKA </w:t>
                    </w:r>
                    <w:r w:rsidRPr="00E80AF6">
                      <w:rPr>
                        <w:szCs w:val="20"/>
                      </w:rPr>
                      <w:t>ŽUPANIJA</w:t>
                    </w:r>
                  </w:p>
                  <w:p w14:paraId="7A7F396E" w14:textId="77777777" w:rsidR="003832A3" w:rsidRPr="00E23159" w:rsidRDefault="003832A3" w:rsidP="008020C1">
                    <w:pPr>
                      <w:autoSpaceDE w:val="0"/>
                      <w:autoSpaceDN w:val="0"/>
                      <w:adjustRightInd w:val="0"/>
                      <w:jc w:val="center"/>
                      <w:rPr>
                        <w:szCs w:val="18"/>
                      </w:rPr>
                    </w:pPr>
                    <w:r w:rsidRPr="00E23159">
                      <w:rPr>
                        <w:szCs w:val="18"/>
                      </w:rPr>
                      <w:t>OPĆINA SATNICA ĐAKOVAČKA</w:t>
                    </w:r>
                  </w:p>
                  <w:p w14:paraId="7DCB380E" w14:textId="77777777" w:rsidR="003832A3" w:rsidRPr="00D61D10" w:rsidRDefault="003832A3" w:rsidP="008020C1">
                    <w:pPr>
                      <w:autoSpaceDE w:val="0"/>
                      <w:autoSpaceDN w:val="0"/>
                      <w:adjustRightInd w:val="0"/>
                      <w:jc w:val="center"/>
                      <w:rPr>
                        <w:szCs w:val="20"/>
                      </w:rPr>
                    </w:pPr>
                    <w:r w:rsidRPr="00D61D10">
                      <w:rPr>
                        <w:szCs w:val="20"/>
                      </w:rPr>
                      <w:t>OPĆINSKO VIJEĆE</w:t>
                    </w:r>
                  </w:p>
                </w:txbxContent>
              </v:textbox>
              <w10:wrap type="square"/>
            </v:shape>
          </w:pict>
        </mc:Fallback>
      </mc:AlternateContent>
    </w:r>
  </w:p>
  <w:p w14:paraId="1D376E0A" w14:textId="77777777" w:rsidR="003832A3" w:rsidRPr="00E23159" w:rsidRDefault="003832A3" w:rsidP="008020C1">
    <w:pPr>
      <w:autoSpaceDE w:val="0"/>
      <w:autoSpaceDN w:val="0"/>
      <w:adjustRightInd w:val="0"/>
      <w:jc w:val="both"/>
      <w:rPr>
        <w:sz w:val="20"/>
        <w:szCs w:val="20"/>
      </w:rPr>
    </w:pPr>
  </w:p>
  <w:p w14:paraId="72852B34" w14:textId="77777777" w:rsidR="003832A3" w:rsidRPr="00E23159" w:rsidRDefault="003832A3" w:rsidP="008020C1">
    <w:pPr>
      <w:autoSpaceDE w:val="0"/>
      <w:autoSpaceDN w:val="0"/>
      <w:adjustRightInd w:val="0"/>
      <w:jc w:val="both"/>
      <w:rPr>
        <w:sz w:val="20"/>
        <w:szCs w:val="20"/>
      </w:rPr>
    </w:pPr>
    <w:r w:rsidRPr="00E23159">
      <w:rPr>
        <w:sz w:val="20"/>
        <w:szCs w:val="20"/>
      </w:rPr>
      <w:t xml:space="preserve">                                                                                                                                                                                                                                                                                                                                                                                                                                                                                                                                                                                                                                                                                                                                                                                                                                                                                                                                                                                                                                                                                                                                                                                                                                                                                                                                                                                                                                                                                                                                                                                                                                                                                                                                                                                                                                                                                                                                                                                                                                                                                                                                                                                                                                                                                                                                                                                                                                                                                                                                                                                                                                                                                                                                                                                                                                                                                                                                                                                                                                                                                                                                                                                                                                                                                                                                                                                                                                                                                                                                                                                                                                                                                                                                                                                                                                                                                                                                                                                                                                                                                                                                                                                                                                                                                                                                                                                                                                                                                                                                                                                                                                                                                                                                                                                                                                                                                                                                                                                                                                                                                                                                                                                                                                                                                                                                                                                                                                                                                                                                                                                                                                                                                                                                                                                                                                                                                                                                                                                                                                                                                                                                                                                                                                                                                                                                                                                                                                                                                                                                                                                                                                                                                                                                                                                                                                                                                                                                                                                                                                                                                                                                                                                                                                                                                                                                                                                                                                                                                                                                                                                                                                                                                                                                                                                                                                                                                                                                                                                                                                                                                                                                                                                                                                                                                                                                                                                                                                                                                                                                                                                                                                                                                                                                                                                                                                                                                                                                                                                                                                                                                                                                                                                                                                                                                                                                                                                                                                                                                                                                                                                                                                                                                                                                                                                                                                                                                                                                                                                                                                                                                                                                                                                                                                                                                                                                                                                                                                                                                                                                                                                                                                                                                                                                                                                                                                                                                                                                                                                                                                                                                                                                                                                                                                                                                                                                                                                                                                                                                                                                                                                                                                                                                                                                                                                                                                                                                                                                                                                                                                                                                                                                                                                                                                                                                                                                                                                                                                                                                                                                                                                                                                                                                                                                                                                                                                                                                                                                                                                                                                                                                                                                                                                                                                                                                                                                                                                                                                                                                                                                                                                                                                                                                                                                                                                                                                                                                                                                                                                                                                                                                                                                                                                                                                                                                                                                                                                                                                                                                                                                                                                                                                                                                                                                                                                                                                                                                                                                                                                                                                                                                                                                                                                                                                                                                                                                                                                                                                        </w:t>
    </w:r>
  </w:p>
  <w:p w14:paraId="79D76538" w14:textId="77777777" w:rsidR="003832A3" w:rsidRDefault="003832A3">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77BC" w14:textId="77777777" w:rsidR="003832A3" w:rsidRDefault="003832A3">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6FF5" w14:textId="77777777" w:rsidR="00167791" w:rsidRPr="00015386" w:rsidRDefault="00167791" w:rsidP="00167791">
    <w:r>
      <w:rPr>
        <w:noProof/>
        <w:lang w:bidi="ar-SA"/>
      </w:rPr>
      <mc:AlternateContent>
        <mc:Choice Requires="wps">
          <w:drawing>
            <wp:anchor distT="0" distB="0" distL="0" distR="0" simplePos="0" relativeHeight="251625984" behindDoc="0" locked="0" layoutInCell="1" allowOverlap="1" wp14:anchorId="60C6ED6B" wp14:editId="4A8F0334">
              <wp:simplePos x="0" y="0"/>
              <wp:positionH relativeFrom="column">
                <wp:posOffset>240665</wp:posOffset>
              </wp:positionH>
              <wp:positionV relativeFrom="paragraph">
                <wp:posOffset>-136525</wp:posOffset>
              </wp:positionV>
              <wp:extent cx="1877695" cy="598170"/>
              <wp:effectExtent l="0" t="0" r="825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4462CB0A" w14:textId="77777777" w:rsidR="00167791" w:rsidRDefault="00167791" w:rsidP="00167791">
                          <w:pPr>
                            <w:jc w:val="center"/>
                            <w:rPr>
                              <w:rFonts w:ascii="Times New Roman" w:hAnsi="Times New Roman" w:cs="Times New Roman"/>
                              <w:sz w:val="20"/>
                              <w:szCs w:val="20"/>
                            </w:rPr>
                          </w:pPr>
                        </w:p>
                        <w:p w14:paraId="1D14206B" w14:textId="77777777" w:rsidR="00167791" w:rsidRDefault="00167791" w:rsidP="0016779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ED6B" id="_x0000_t202" coordsize="21600,21600" o:spt="202" path="m,l,21600r21600,l21600,xe">
              <v:stroke joinstyle="miter"/>
              <v:path gradientshapeok="t" o:connecttype="rect"/>
            </v:shapetype>
            <v:shape id="_x0000_s1076" type="#_x0000_t202" style="position:absolute;margin-left:18.95pt;margin-top:-10.75pt;width:147.85pt;height:47.1pt;z-index:25162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2GEQIAAP0DAAAOAAAAZHJzL2Uyb0RvYy54bWysU9tu2zAMfR+wfxD0vjgJkiYx4hRdugwD&#10;ugvQ7QNkWY6FyaJGKbGzrx8lp2nQvhXzgyCa5CF5eLS+7VvDjgq9BlvwyWjMmbISKm33Bf/1c/dh&#10;yZkPwlbCgFUFPynPbzfv3607l6spNGAqhYxArM87V/AmBJdnmZeNaoUfgVOWnDVgKwKZuM8qFB2h&#10;tyabjsc3WQdYOQSpvKe/94OTbxJ+XSsZvte1V4GZglNvIZ2YzjKe2WYt8j0K12h5bkO8oYtWaEtF&#10;L1D3Igh2QP0KqtUSwUMdRhLaDOpaS5VmoGkm4xfTPDbCqTQLkePdhSb//2Dlt+Oj+4Es9B+hpwWm&#10;Ibx7APnbMwvbRti9ukOErlGiosKTSFnWOZ+fUyPVPvcRpOy+QkVLFocACaivsY2s0JyM0GkBpwvp&#10;qg9MxpLLxeJmNedMkm++Wk4WaSuZyJ+yHfrwWUHL4qXgSEtN6OL44EPsRuRPIbGYB6OrnTYmGbgv&#10;twbZUZAAdulLA7wIM5Z1BV/Np/OEbCHmJ220OpBAjW4LvhzHb5BMZOOTrVJIENoMd+rE2DM9kZGB&#10;m9CXPdMVTRdzI1slVCfiC2HQI70fujSAfznrSIsF938OAhVn5oslzleT2SyKNxmz+WJKBl57ymuP&#10;sJKgCh44G67bkAQf6bBwR7updaLtuZNzy6SxxOb5PUQRX9sp6vnVbv4BAAD//wMAUEsDBBQABgAI&#10;AAAAIQAOqfSr3wAAAAkBAAAPAAAAZHJzL2Rvd25yZXYueG1sTI/RToNAEEXfTfyHzZj4YtqlYFlL&#10;GRo10fja2g9YYAqk7Cxht4X+veuTPk7uyb1n8t1senGl0XWWEVbLCARxZeuOG4Tj98fiBYTzmmvd&#10;WyaEGznYFfd3uc5qO/GergffiFDCLtMIrfdDJqWrWjLaLe1AHLKTHY324RwbWY96CuWml3EUpdLo&#10;jsNCqwd6b6k6Hy4G4fQ1Pa03U/npj2r/nL7pTpX2hvj4ML9uQXia/R8Mv/pBHYrgVNoL1070CIna&#10;BBJhEa/WIAKQJEkKokRQsQJZ5PL/B8UPAAAA//8DAFBLAQItABQABgAIAAAAIQC2gziS/gAAAOEB&#10;AAATAAAAAAAAAAAAAAAAAAAAAABbQ29udGVudF9UeXBlc10ueG1sUEsBAi0AFAAGAAgAAAAhADj9&#10;If/WAAAAlAEAAAsAAAAAAAAAAAAAAAAALwEAAF9yZWxzLy5yZWxzUEsBAi0AFAAGAAgAAAAhADRi&#10;LYYRAgAA/QMAAA4AAAAAAAAAAAAAAAAALgIAAGRycy9lMm9Eb2MueG1sUEsBAi0AFAAGAAgAAAAh&#10;AA6p9KvfAAAACQEAAA8AAAAAAAAAAAAAAAAAawQAAGRycy9kb3ducmV2LnhtbFBLBQYAAAAABAAE&#10;APMAAAB3BQAAAAA=&#10;" stroked="f">
              <v:textbox>
                <w:txbxContent>
                  <w:p w14:paraId="4462CB0A" w14:textId="77777777" w:rsidR="00167791" w:rsidRDefault="00167791" w:rsidP="00167791">
                    <w:pPr>
                      <w:jc w:val="center"/>
                      <w:rPr>
                        <w:rFonts w:ascii="Times New Roman" w:hAnsi="Times New Roman" w:cs="Times New Roman"/>
                        <w:sz w:val="20"/>
                        <w:szCs w:val="20"/>
                      </w:rPr>
                    </w:pPr>
                  </w:p>
                  <w:p w14:paraId="1D14206B" w14:textId="77777777" w:rsidR="00167791" w:rsidRDefault="00167791" w:rsidP="00167791">
                    <w:pPr>
                      <w:jc w:val="center"/>
                    </w:pPr>
                  </w:p>
                </w:txbxContent>
              </v:textbox>
              <w10:wrap type="square"/>
            </v:shape>
          </w:pict>
        </mc:Fallback>
      </mc:AlternateContent>
    </w:r>
    <w:r w:rsidRPr="00015386">
      <w:t xml:space="preserve">  </w:t>
    </w:r>
  </w:p>
  <w:p w14:paraId="2B5CF17B" w14:textId="77777777" w:rsidR="00167791" w:rsidRDefault="00167791" w:rsidP="00167791">
    <w:pPr>
      <w:autoSpaceDE w:val="0"/>
      <w:autoSpaceDN w:val="0"/>
      <w:adjustRightInd w:val="0"/>
      <w:jc w:val="both"/>
      <w:rPr>
        <w:rFonts w:ascii="Times New Roman" w:hAnsi="Times New Roman" w:cs="Times New Roman"/>
        <w:sz w:val="20"/>
        <w:szCs w:val="20"/>
      </w:rPr>
    </w:pPr>
    <w:r>
      <w:rPr>
        <w:noProof/>
        <w:lang w:bidi="ar-SA"/>
      </w:rPr>
      <mc:AlternateContent>
        <mc:Choice Requires="wps">
          <w:drawing>
            <wp:anchor distT="0" distB="0" distL="0" distR="0" simplePos="0" relativeHeight="251630080" behindDoc="0" locked="0" layoutInCell="1" allowOverlap="1" wp14:anchorId="6B7AB9DB" wp14:editId="5E38E9D6">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491BF14A" w14:textId="77777777" w:rsidR="00167791" w:rsidRDefault="00167791" w:rsidP="0016779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AB9DB" id="_x0000_s1077" type="#_x0000_t202" style="position:absolute;left:0;text-align:left;margin-left:6.3pt;margin-top:6.95pt;width:194.25pt;height:52.25pt;z-index:251630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uEA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6ou3g3slVC9Uh8IQx6pP9DRgP4i7OOtFhw//MoUHFmPlrifD1bLKJ4k7NYXs3JwctIeRkR&#10;VhJUwQNng7kLSfCRDgu3NJtaJ9peKhlLJo0l4sf/EEV86aesl1+7fQIAAP//AwBQSwMEFAAGAAgA&#10;AAAhACh3bhfdAAAACQEAAA8AAABkcnMvZG93bnJldi54bWxMj0FPg0AQhe8m/ofNmHgxdqEibZGl&#10;URNNr639AQNMgcjOEnZb6L93POlp8ua9vPkm3862VxcafefYQLyIQBFXru64MXD8+nhcg/IBucbe&#10;MRm4kodtcXuTY1a7ifd0OYRGSQn7DA20IQyZ1r5qyaJfuIFYvJMbLQaRY6PrEScpt71eRlGqLXYs&#10;F1oc6L2l6vtwtgZOu+nheTOVn+G42ifpG3ar0l2Nub+bX19ABZrDXxh+8QUdCmEq3Zlrr3rRy1SS&#10;Mp82oMRPojgGVcoiXiegi1z//6D4AQAA//8DAFBLAQItABQABgAIAAAAIQC2gziS/gAAAOEBAAAT&#10;AAAAAAAAAAAAAAAAAAAAAABbQ29udGVudF9UeXBlc10ueG1sUEsBAi0AFAAGAAgAAAAhADj9If/W&#10;AAAAlAEAAAsAAAAAAAAAAAAAAAAALwEAAF9yZWxzLy5yZWxzUEsBAi0AFAAGAAgAAAAhAPyKn64Q&#10;AgAA/QMAAA4AAAAAAAAAAAAAAAAALgIAAGRycy9lMm9Eb2MueG1sUEsBAi0AFAAGAAgAAAAhACh3&#10;bhfdAAAACQEAAA8AAAAAAAAAAAAAAAAAagQAAGRycy9kb3ducmV2LnhtbFBLBQYAAAAABAAEAPMA&#10;AAB0BQAAAAA=&#10;" stroked="f">
              <v:textbox>
                <w:txbxContent>
                  <w:p w14:paraId="491BF14A" w14:textId="77777777" w:rsidR="00167791" w:rsidRDefault="00167791" w:rsidP="00167791">
                    <w:pPr>
                      <w:jc w:val="center"/>
                    </w:pPr>
                  </w:p>
                </w:txbxContent>
              </v:textbox>
              <w10:wrap type="square"/>
            </v:shape>
          </w:pict>
        </mc:Fallback>
      </mc:AlternateContent>
    </w:r>
  </w:p>
  <w:p w14:paraId="27A8CF9B" w14:textId="77777777" w:rsidR="00167791" w:rsidRDefault="00167791" w:rsidP="00167791">
    <w:pPr>
      <w:autoSpaceDE w:val="0"/>
      <w:autoSpaceDN w:val="0"/>
      <w:adjustRightInd w:val="0"/>
      <w:jc w:val="both"/>
      <w:rPr>
        <w:rFonts w:ascii="Times New Roman" w:hAnsi="Times New Roman" w:cs="Times New Roman"/>
        <w:sz w:val="20"/>
        <w:szCs w:val="20"/>
      </w:rPr>
    </w:pPr>
  </w:p>
  <w:p w14:paraId="12313192" w14:textId="77777777" w:rsidR="00167791" w:rsidRPr="00FC593F" w:rsidRDefault="00167791" w:rsidP="00167791">
    <w:pPr>
      <w:autoSpaceDE w:val="0"/>
      <w:autoSpaceDN w:val="0"/>
      <w:adjustRightInd w:val="0"/>
      <w:jc w:val="both"/>
      <w:rPr>
        <w:rFonts w:ascii="Times New Roman" w:hAnsi="Times New Roman" w:cs="Times New Roman"/>
        <w:sz w:val="20"/>
        <w:szCs w:val="20"/>
      </w:rPr>
    </w:pPr>
    <w:r w:rsidRPr="00DC5D7C">
      <w:rPr>
        <w:rFonts w:ascii="Times New Roman" w:hAnsi="Times New Roman" w:cs="Times New Roman"/>
        <w:noProof/>
        <w:sz w:val="20"/>
        <w:szCs w:val="20"/>
        <w:lang w:bidi="ar-SA"/>
      </w:rPr>
      <mc:AlternateContent>
        <mc:Choice Requires="wps">
          <w:drawing>
            <wp:anchor distT="45720" distB="45720" distL="114300" distR="114300" simplePos="0" relativeHeight="251632128" behindDoc="0" locked="0" layoutInCell="1" allowOverlap="1" wp14:anchorId="486FAA82" wp14:editId="7EED090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55CE2598" w14:textId="77777777" w:rsidR="00167791" w:rsidRDefault="00167791"/>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FAA82" id="_x0000_s1078" type="#_x0000_t202" style="position:absolute;left:0;text-align:left;margin-left:-10.35pt;margin-top:10.95pt;width:33.35pt;height:25.0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Gd+QEAAMsDAAAOAAAAZHJzL2Uyb0RvYy54bWysU9uO2yAQfa/Uf0C8N45zabNWyGq7260q&#10;bS/Sbj+AYByjAkOBxE6/fgfsZKPuW1U/oAE8Z+acOayve6PJQfqgwDJaTqaUSCugVnbH6M+n+3cr&#10;SkLktuYarGT0KAO93rx9s+5cJWfQgq6lJwhiQ9U5RtsYXVUUQbTS8DABJy1eNuANj7j1u6L2vEN0&#10;o4vZdPq+6MDXzoOQIeDp3XBJNxm/aaSI35smyEg0o9hbzKvP6zatxWbNq53nrlVibIP/QxeGK4tF&#10;z1B3PHKy9+oVlFHCQ4AmTgSYAppGCZk5IJty+hebx5Y7mbmgOMGdZQr/D1Z8Ozy6H57E/iP0OMBM&#10;IrgHEL8CsXDbcruTN95D10peY+EySVZ0LlRjapI6VCGBbLuvUOOQ+T5CBuobb5IqyJMgOg7geBZd&#10;9pEIPFzM5svFkhKBV/NyVc6XuQKvTsnOh/hZgiEpYNTjTDM4PzyEmJrh1emXVMvCvdI6z1Vb0jF6&#10;tZwtc8LFjVERbaeVYXQ1Td9ghMTxk61zcuRKDzEW0HYknXgOjGO/7YmqGf2QcpMGW6iPqIKHwWX4&#10;KjBowf+hpEOHMRp+77mXlOgvFpW8KheLZMm8wcBfnm5Pp9wKhGA0UjKEtzHbd6B6g0o3Kqvw0sHY&#10;KjomizO6O1nycp//enmDm2cAAAD//wMAUEsDBBQABgAIAAAAIQDP8U1h3QAAAAgBAAAPAAAAZHJz&#10;L2Rvd25yZXYueG1sTI9BTsMwEEX3SNzBGiR2rR0LtRDiVIBEV2VB4QDT2MSB2I5st0l6eoYVXY7m&#10;6f/3q83kenYyMXXBKyiWApjxTdCdbxV8frwu7oGljF5jH7xRMJsEm/r6qsJSh9G/m9M+t4xCfCpR&#10;gc15KDlPjTUO0zIMxtPvK0SHmc7Ych1xpHDXcynEijvsPDVYHMyLNc3P/ugUuHNxjjtE972dJY7D&#10;bLdvu2elbm+mp0dg2Uz5H4Y/fVKHmpwO4eh1Yr2ChRRrQhXI4gEYAXcr2nZQsJYCeF3xywH1LwAA&#10;AP//AwBQSwECLQAUAAYACAAAACEAtoM4kv4AAADhAQAAEwAAAAAAAAAAAAAAAAAAAAAAW0NvbnRl&#10;bnRfVHlwZXNdLnhtbFBLAQItABQABgAIAAAAIQA4/SH/1gAAAJQBAAALAAAAAAAAAAAAAAAAAC8B&#10;AABfcmVscy8ucmVsc1BLAQItABQABgAIAAAAIQD4q8Gd+QEAAMsDAAAOAAAAAAAAAAAAAAAAAC4C&#10;AABkcnMvZTJvRG9jLnhtbFBLAQItABQABgAIAAAAIQDP8U1h3QAAAAgBAAAPAAAAAAAAAAAAAAAA&#10;AFMEAABkcnMvZG93bnJldi54bWxQSwUGAAAAAAQABADzAAAAXQUAAAAA&#10;" filled="f" stroked="f">
              <v:textbox inset=",0,,0">
                <w:txbxContent>
                  <w:p w14:paraId="55CE2598" w14:textId="77777777" w:rsidR="00167791" w:rsidRDefault="00167791"/>
                </w:txbxContent>
              </v:textbox>
              <w10:wrap type="square"/>
            </v:shape>
          </w:pict>
        </mc:Fallback>
      </mc:AlternateContent>
    </w:r>
    <w:r w:rsidRPr="00FC593F">
      <w:rPr>
        <w:rFonts w:ascii="Times New Roman" w:hAnsi="Times New Roman" w:cs="Times New Roman"/>
        <w:sz w:val="20"/>
        <w:szCs w:val="20"/>
      </w:rPr>
      <w:t xml:space="preserve">                                                                                                                                                                                                                                                                                                                                                                                                                                                                                                                                                                                                                                                                                                                                                                                                                                                                                                                                                                                                                                                                                                                                                                                                                                                                                                                                                                                                                                                                                                                                                                                                                                                                                                                                                                                                                                                                                                                                                                                                                                                                                                                                                                                                                                                                                                                                                                                                                                                                                                                                                                                                                                                                                                                                                                                                                                                                                                                                                                                                                                                                                                                                                                                                                                                                                                                                                                                                                                                                                                                                                                                                                                                                                                                                                                                                                                                                                                                                                                                                                                                                                                                                                                                                                                                                                                                                                                                                                                                                                                                                                                                                                                                                                                                                                                                                                                                                                                                                                                                                                                                                                                                                                                                                                                                                                                                                                                                                                                                                                                                                                                                                                                                                                                                                                                                                                                                                                                                                                                                                                                                                                                                                                                                                                                                                                                                                                                                                                                                                                                                                                                                                                                                                                                                                                                                                                                                                                                                                                                                                                                                                                                                                                                                                                                                                                                                                                                                                                                                                                                                                                                                                                                                                                                                                                                                                                                                                                                                                                                                                                                                                                                                                                                                                                                                                                                                                                                                                                                                                                                                                                                                                                                                                                                                                                                                                                                                                                                                                                                                                                                                                                                                                                                                                                                                                                                                                                                                                                                                                                                                                                                                                                                                                                                                                                                                                                                                                                                                                                                                                                                                                                                                                                                                                                                                                                                                                                                                                                                                                                                                                                                                                                                                                                                                                                                                                                                                                                                                                                                                                                                                                                                                                                                                                                                                                                                                                                                                                                                                                                                                                                                                                                                                                                                                                                                                                                                                                                                                                                                                                                                                                                                                                                                                                                                                                                                                                                                                                                                                                                                                                                                                                                                                                                                                                                                                                                                                                                                                                                                                                                                                                                                                                                                                                                                                                                                                                                                                                                                                                                                                                                                                                                                                                                                                                                                                                                                                                                                                                                                                                                                                                                                                                                                                                                                                                                                                                                                                                                                                                                                                                                                                                                                                                                                                                                                                                                                                                                                                                                                                                                                                                                                                                                                                                                                                                                                                                                                                                                                        </w:t>
    </w:r>
  </w:p>
  <w:p w14:paraId="044773BA" w14:textId="77777777" w:rsidR="00167791" w:rsidRDefault="00167791">
    <w:pPr>
      <w:pStyle w:val="Zaglavlje"/>
    </w:pPr>
  </w:p>
  <w:p w14:paraId="442F5733" w14:textId="77777777" w:rsidR="00167791" w:rsidRDefault="0016779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FD3348"/>
    <w:multiLevelType w:val="hybridMultilevel"/>
    <w:tmpl w:val="2F5A10CC"/>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3AD1227E"/>
    <w:multiLevelType w:val="hybridMultilevel"/>
    <w:tmpl w:val="34029C62"/>
    <w:lvl w:ilvl="0" w:tplc="DB8C3B0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7F74F4"/>
    <w:multiLevelType w:val="hybridMultilevel"/>
    <w:tmpl w:val="27CC32A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7" w15:restartNumberingAfterBreak="0">
    <w:nsid w:val="673A746A"/>
    <w:multiLevelType w:val="hybridMultilevel"/>
    <w:tmpl w:val="A4C0D67A"/>
    <w:lvl w:ilvl="0" w:tplc="EACC3DF8">
      <w:start w:val="1"/>
      <w:numFmt w:val="upperRoman"/>
      <w:lvlText w:val="%1."/>
      <w:lvlJc w:val="left"/>
      <w:pPr>
        <w:ind w:left="1080" w:hanging="72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D9D46D4"/>
    <w:multiLevelType w:val="multilevel"/>
    <w:tmpl w:val="644412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9261561">
    <w:abstractNumId w:val="6"/>
  </w:num>
  <w:num w:numId="2" w16cid:durableId="1762287608">
    <w:abstractNumId w:val="1"/>
  </w:num>
  <w:num w:numId="3" w16cid:durableId="1537888116">
    <w:abstractNumId w:val="0"/>
  </w:num>
  <w:num w:numId="4" w16cid:durableId="688683294">
    <w:abstractNumId w:val="3"/>
  </w:num>
  <w:num w:numId="5" w16cid:durableId="561214783">
    <w:abstractNumId w:val="4"/>
  </w:num>
  <w:num w:numId="6" w16cid:durableId="1367409023">
    <w:abstractNumId w:val="2"/>
  </w:num>
  <w:num w:numId="7" w16cid:durableId="169220303">
    <w:abstractNumId w:val="5"/>
  </w:num>
  <w:num w:numId="8" w16cid:durableId="1260722706">
    <w:abstractNumId w:val="7"/>
  </w:num>
  <w:num w:numId="9" w16cid:durableId="116169659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809"/>
    <w:rsid w:val="00000583"/>
    <w:rsid w:val="00010DC6"/>
    <w:rsid w:val="00027F58"/>
    <w:rsid w:val="0003556B"/>
    <w:rsid w:val="00047FA3"/>
    <w:rsid w:val="00052FE2"/>
    <w:rsid w:val="00076216"/>
    <w:rsid w:val="0008150D"/>
    <w:rsid w:val="000A491F"/>
    <w:rsid w:val="000A49B1"/>
    <w:rsid w:val="000B0D77"/>
    <w:rsid w:val="000B37E9"/>
    <w:rsid w:val="000B56D7"/>
    <w:rsid w:val="000E4787"/>
    <w:rsid w:val="00102DC6"/>
    <w:rsid w:val="001251A4"/>
    <w:rsid w:val="00141AE1"/>
    <w:rsid w:val="00167791"/>
    <w:rsid w:val="001D21AF"/>
    <w:rsid w:val="001F0F19"/>
    <w:rsid w:val="001F6577"/>
    <w:rsid w:val="00215DD6"/>
    <w:rsid w:val="00237ED3"/>
    <w:rsid w:val="00265996"/>
    <w:rsid w:val="00281939"/>
    <w:rsid w:val="002C3B22"/>
    <w:rsid w:val="00300EF9"/>
    <w:rsid w:val="003151F6"/>
    <w:rsid w:val="0035636C"/>
    <w:rsid w:val="003641B9"/>
    <w:rsid w:val="00371786"/>
    <w:rsid w:val="003832A3"/>
    <w:rsid w:val="00390A7D"/>
    <w:rsid w:val="00395C66"/>
    <w:rsid w:val="00395E3D"/>
    <w:rsid w:val="00397EBB"/>
    <w:rsid w:val="003B38AD"/>
    <w:rsid w:val="003D1D49"/>
    <w:rsid w:val="003E7D51"/>
    <w:rsid w:val="004114B8"/>
    <w:rsid w:val="00415160"/>
    <w:rsid w:val="00417809"/>
    <w:rsid w:val="00426E58"/>
    <w:rsid w:val="00442D03"/>
    <w:rsid w:val="004463E1"/>
    <w:rsid w:val="004520A3"/>
    <w:rsid w:val="00486ED8"/>
    <w:rsid w:val="004A1735"/>
    <w:rsid w:val="004B1002"/>
    <w:rsid w:val="005027BB"/>
    <w:rsid w:val="005912A2"/>
    <w:rsid w:val="005A1A08"/>
    <w:rsid w:val="005C339C"/>
    <w:rsid w:val="005C397E"/>
    <w:rsid w:val="005C6DD1"/>
    <w:rsid w:val="005D6DC5"/>
    <w:rsid w:val="005E7742"/>
    <w:rsid w:val="006048C5"/>
    <w:rsid w:val="00610ABA"/>
    <w:rsid w:val="00656F50"/>
    <w:rsid w:val="0069296B"/>
    <w:rsid w:val="006B2ED1"/>
    <w:rsid w:val="006B3C66"/>
    <w:rsid w:val="00706B19"/>
    <w:rsid w:val="00710BD8"/>
    <w:rsid w:val="00755E46"/>
    <w:rsid w:val="00756283"/>
    <w:rsid w:val="007650CB"/>
    <w:rsid w:val="0079394F"/>
    <w:rsid w:val="00796133"/>
    <w:rsid w:val="007A36BC"/>
    <w:rsid w:val="007D672B"/>
    <w:rsid w:val="007E7880"/>
    <w:rsid w:val="00800E81"/>
    <w:rsid w:val="00832095"/>
    <w:rsid w:val="008354D0"/>
    <w:rsid w:val="008700DD"/>
    <w:rsid w:val="008A0AD2"/>
    <w:rsid w:val="008C39A8"/>
    <w:rsid w:val="008C7D35"/>
    <w:rsid w:val="008D7CE1"/>
    <w:rsid w:val="009007A8"/>
    <w:rsid w:val="009170A9"/>
    <w:rsid w:val="00944142"/>
    <w:rsid w:val="00947CB7"/>
    <w:rsid w:val="00965846"/>
    <w:rsid w:val="00980A17"/>
    <w:rsid w:val="009A6946"/>
    <w:rsid w:val="009C009B"/>
    <w:rsid w:val="009C32EA"/>
    <w:rsid w:val="009C7662"/>
    <w:rsid w:val="009E2784"/>
    <w:rsid w:val="00A30953"/>
    <w:rsid w:val="00A473DF"/>
    <w:rsid w:val="00A66368"/>
    <w:rsid w:val="00AA2915"/>
    <w:rsid w:val="00AA4F0B"/>
    <w:rsid w:val="00AA5215"/>
    <w:rsid w:val="00AC38B9"/>
    <w:rsid w:val="00AD2687"/>
    <w:rsid w:val="00AD3E9D"/>
    <w:rsid w:val="00B20E36"/>
    <w:rsid w:val="00B26E0B"/>
    <w:rsid w:val="00B54225"/>
    <w:rsid w:val="00B70DFF"/>
    <w:rsid w:val="00B83C55"/>
    <w:rsid w:val="00BE2B7E"/>
    <w:rsid w:val="00C0417E"/>
    <w:rsid w:val="00C07D14"/>
    <w:rsid w:val="00C12EB7"/>
    <w:rsid w:val="00C2242A"/>
    <w:rsid w:val="00C35CAD"/>
    <w:rsid w:val="00C80288"/>
    <w:rsid w:val="00C87976"/>
    <w:rsid w:val="00C90D08"/>
    <w:rsid w:val="00CC3CCF"/>
    <w:rsid w:val="00D034D2"/>
    <w:rsid w:val="00D4673A"/>
    <w:rsid w:val="00D52DC7"/>
    <w:rsid w:val="00D53635"/>
    <w:rsid w:val="00D76FFF"/>
    <w:rsid w:val="00D81920"/>
    <w:rsid w:val="00D94E50"/>
    <w:rsid w:val="00D96727"/>
    <w:rsid w:val="00DA5408"/>
    <w:rsid w:val="00DB17FC"/>
    <w:rsid w:val="00DD36A3"/>
    <w:rsid w:val="00E53A07"/>
    <w:rsid w:val="00E80491"/>
    <w:rsid w:val="00EA00D0"/>
    <w:rsid w:val="00ED2D1E"/>
    <w:rsid w:val="00EE3085"/>
    <w:rsid w:val="00F01B91"/>
    <w:rsid w:val="00F07BDC"/>
    <w:rsid w:val="00F37C08"/>
    <w:rsid w:val="00F47A90"/>
    <w:rsid w:val="00F70F87"/>
    <w:rsid w:val="00FA5D05"/>
    <w:rsid w:val="00FD2E2F"/>
    <w:rsid w:val="00FE32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673D"/>
  <w15:docId w15:val="{4A47C28F-6101-4BF3-85B0-D97FA6FE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809"/>
    <w:pPr>
      <w:widowControl w:val="0"/>
      <w:suppressAutoHyphens/>
      <w:spacing w:after="0" w:line="240" w:lineRule="auto"/>
    </w:pPr>
    <w:rPr>
      <w:rFonts w:ascii="Calibri" w:hAnsi="Calibri" w:cs="Calibri"/>
      <w:lang w:eastAsia="hr-HR" w:bidi="hr-HR"/>
    </w:rPr>
  </w:style>
  <w:style w:type="paragraph" w:styleId="Naslov1">
    <w:name w:val="heading 1"/>
    <w:basedOn w:val="Normal"/>
    <w:next w:val="Normal"/>
    <w:link w:val="Naslov1Char"/>
    <w:uiPriority w:val="9"/>
    <w:qFormat/>
    <w:rsid w:val="003832A3"/>
    <w:pPr>
      <w:keepNext/>
      <w:keepLines/>
      <w:spacing w:before="240"/>
      <w:outlineLvl w:val="0"/>
    </w:pPr>
    <w:rPr>
      <w:rFonts w:asciiTheme="minorHAnsi" w:eastAsia="Times New Roman" w:hAnsiTheme="minorHAnsi" w:cs="Times New Roman"/>
      <w:b/>
      <w:sz w:val="24"/>
      <w:szCs w:val="32"/>
      <w:lang w:eastAsia="en-US" w:bidi="ar-SA"/>
    </w:rPr>
  </w:style>
  <w:style w:type="paragraph" w:styleId="Naslov2">
    <w:name w:val="heading 2"/>
    <w:basedOn w:val="Normal"/>
    <w:next w:val="Normal"/>
    <w:link w:val="Naslov2Char"/>
    <w:semiHidden/>
    <w:unhideWhenUsed/>
    <w:qFormat/>
    <w:rsid w:val="003832A3"/>
    <w:pPr>
      <w:keepNext/>
      <w:keepLines/>
      <w:spacing w:before="40"/>
      <w:outlineLvl w:val="1"/>
    </w:pPr>
    <w:rPr>
      <w:rFonts w:ascii="Calibri Light" w:eastAsia="Times New Roman" w:hAnsi="Calibri Light" w:cs="Times New Roman"/>
      <w:color w:val="2F5496"/>
      <w:sz w:val="26"/>
      <w:szCs w:val="26"/>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B56D7"/>
    <w:pPr>
      <w:spacing w:after="0" w:line="240" w:lineRule="auto"/>
    </w:pPr>
  </w:style>
  <w:style w:type="paragraph" w:customStyle="1" w:styleId="Default">
    <w:name w:val="Default"/>
    <w:rsid w:val="005912A2"/>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59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912A2"/>
    <w:pPr>
      <w:widowControl/>
      <w:suppressAutoHyphens w:val="0"/>
      <w:spacing w:after="160" w:line="259" w:lineRule="auto"/>
      <w:ind w:left="720"/>
      <w:contextualSpacing/>
    </w:pPr>
    <w:rPr>
      <w:rFonts w:eastAsia="Times New Roman" w:cs="Times New Roman"/>
      <w:kern w:val="2"/>
      <w:lang w:bidi="ar-SA"/>
    </w:rPr>
  </w:style>
  <w:style w:type="paragraph" w:styleId="Zaglavlje">
    <w:name w:val="header"/>
    <w:basedOn w:val="Normal"/>
    <w:link w:val="ZaglavljeChar"/>
    <w:uiPriority w:val="99"/>
    <w:unhideWhenUsed/>
    <w:rsid w:val="005912A2"/>
    <w:pPr>
      <w:widowControl/>
      <w:tabs>
        <w:tab w:val="center" w:pos="4536"/>
        <w:tab w:val="right" w:pos="9072"/>
      </w:tabs>
      <w:suppressAutoHyphens w:val="0"/>
    </w:pPr>
    <w:rPr>
      <w:rFonts w:asciiTheme="minorHAnsi" w:hAnsiTheme="minorHAnsi" w:cstheme="minorBidi"/>
      <w:lang w:eastAsia="en-US" w:bidi="ar-SA"/>
    </w:rPr>
  </w:style>
  <w:style w:type="character" w:customStyle="1" w:styleId="ZaglavljeChar">
    <w:name w:val="Zaglavlje Char"/>
    <w:basedOn w:val="Zadanifontodlomka"/>
    <w:link w:val="Zaglavlje"/>
    <w:uiPriority w:val="99"/>
    <w:rsid w:val="005912A2"/>
  </w:style>
  <w:style w:type="paragraph" w:styleId="Tekstbalonia">
    <w:name w:val="Balloon Text"/>
    <w:basedOn w:val="Normal"/>
    <w:link w:val="TekstbaloniaChar"/>
    <w:semiHidden/>
    <w:unhideWhenUsed/>
    <w:rsid w:val="005912A2"/>
    <w:pPr>
      <w:widowControl/>
      <w:suppressAutoHyphens w:val="0"/>
    </w:pPr>
    <w:rPr>
      <w:rFonts w:ascii="Tahoma" w:hAnsi="Tahoma" w:cs="Tahoma"/>
      <w:sz w:val="16"/>
      <w:szCs w:val="16"/>
      <w:lang w:eastAsia="en-US" w:bidi="ar-SA"/>
    </w:rPr>
  </w:style>
  <w:style w:type="character" w:customStyle="1" w:styleId="TekstbaloniaChar">
    <w:name w:val="Tekst balončića Char"/>
    <w:basedOn w:val="Zadanifontodlomka"/>
    <w:link w:val="Tekstbalonia"/>
    <w:uiPriority w:val="99"/>
    <w:semiHidden/>
    <w:rsid w:val="005912A2"/>
    <w:rPr>
      <w:rFonts w:ascii="Tahoma" w:hAnsi="Tahoma" w:cs="Tahoma"/>
      <w:sz w:val="16"/>
      <w:szCs w:val="16"/>
    </w:rPr>
  </w:style>
  <w:style w:type="paragraph" w:styleId="Podnoje">
    <w:name w:val="footer"/>
    <w:basedOn w:val="Normal"/>
    <w:link w:val="PodnojeChar"/>
    <w:unhideWhenUsed/>
    <w:rsid w:val="005912A2"/>
    <w:pPr>
      <w:widowControl/>
      <w:tabs>
        <w:tab w:val="center" w:pos="4536"/>
        <w:tab w:val="right" w:pos="9072"/>
      </w:tabs>
      <w:suppressAutoHyphens w:val="0"/>
    </w:pPr>
    <w:rPr>
      <w:rFonts w:asciiTheme="minorHAnsi" w:hAnsiTheme="minorHAnsi" w:cstheme="minorBidi"/>
      <w:lang w:eastAsia="en-US" w:bidi="ar-SA"/>
    </w:rPr>
  </w:style>
  <w:style w:type="character" w:customStyle="1" w:styleId="PodnojeChar">
    <w:name w:val="Podnožje Char"/>
    <w:basedOn w:val="Zadanifontodlomka"/>
    <w:link w:val="Podnoje"/>
    <w:uiPriority w:val="99"/>
    <w:rsid w:val="005912A2"/>
  </w:style>
  <w:style w:type="paragraph" w:styleId="Tijeloteksta">
    <w:name w:val="Body Text"/>
    <w:basedOn w:val="Normal"/>
    <w:link w:val="TijelotekstaChar"/>
    <w:semiHidden/>
    <w:unhideWhenUsed/>
    <w:rsid w:val="005912A2"/>
    <w:pPr>
      <w:widowControl/>
      <w:suppressAutoHyphens w:val="0"/>
    </w:pPr>
    <w:rPr>
      <w:rFonts w:ascii="Times New Roman" w:eastAsia="Times New Roman" w:hAnsi="Times New Roman" w:cs="Times New Roman"/>
      <w:sz w:val="24"/>
      <w:szCs w:val="20"/>
      <w:lang w:eastAsia="en-US" w:bidi="ar-SA"/>
    </w:rPr>
  </w:style>
  <w:style w:type="character" w:customStyle="1" w:styleId="TijelotekstaChar">
    <w:name w:val="Tijelo teksta Char"/>
    <w:basedOn w:val="Zadanifontodlomka"/>
    <w:link w:val="Tijeloteksta"/>
    <w:semiHidden/>
    <w:rsid w:val="005912A2"/>
    <w:rPr>
      <w:rFonts w:ascii="Times New Roman" w:eastAsia="Times New Roman" w:hAnsi="Times New Roman" w:cs="Times New Roman"/>
      <w:sz w:val="24"/>
      <w:szCs w:val="20"/>
    </w:rPr>
  </w:style>
  <w:style w:type="numbering" w:customStyle="1" w:styleId="Bezpopisa1">
    <w:name w:val="Bez popisa1"/>
    <w:next w:val="Bezpopisa"/>
    <w:uiPriority w:val="99"/>
    <w:semiHidden/>
    <w:unhideWhenUsed/>
    <w:rsid w:val="002C3B22"/>
  </w:style>
  <w:style w:type="paragraph" w:customStyle="1" w:styleId="Naslov11">
    <w:name w:val="Naslov 11"/>
    <w:basedOn w:val="Normal"/>
    <w:next w:val="Normal"/>
    <w:uiPriority w:val="9"/>
    <w:qFormat/>
    <w:rsid w:val="003832A3"/>
    <w:pPr>
      <w:keepNext/>
      <w:keepLines/>
      <w:widowControl/>
      <w:suppressAutoHyphens w:val="0"/>
      <w:spacing w:before="240" w:line="276" w:lineRule="auto"/>
      <w:outlineLvl w:val="0"/>
    </w:pPr>
    <w:rPr>
      <w:rFonts w:ascii="Times New Roman" w:eastAsia="Times New Roman" w:hAnsi="Times New Roman" w:cs="Times New Roman"/>
      <w:b/>
      <w:sz w:val="24"/>
      <w:szCs w:val="32"/>
      <w:lang w:eastAsia="en-US" w:bidi="ar-SA"/>
    </w:rPr>
  </w:style>
  <w:style w:type="paragraph" w:customStyle="1" w:styleId="Naslov21">
    <w:name w:val="Naslov 21"/>
    <w:basedOn w:val="Normal"/>
    <w:next w:val="Normal"/>
    <w:semiHidden/>
    <w:unhideWhenUsed/>
    <w:qFormat/>
    <w:rsid w:val="003832A3"/>
    <w:pPr>
      <w:keepNext/>
      <w:keepLines/>
      <w:widowControl/>
      <w:suppressAutoHyphens w:val="0"/>
      <w:spacing w:before="40"/>
      <w:outlineLvl w:val="1"/>
    </w:pPr>
    <w:rPr>
      <w:rFonts w:ascii="Calibri Light" w:eastAsia="Times New Roman" w:hAnsi="Calibri Light" w:cs="Times New Roman"/>
      <w:color w:val="2F5496"/>
      <w:sz w:val="26"/>
      <w:szCs w:val="26"/>
      <w:lang w:bidi="ar-SA"/>
    </w:rPr>
  </w:style>
  <w:style w:type="numbering" w:customStyle="1" w:styleId="Bezpopisa2">
    <w:name w:val="Bez popisa2"/>
    <w:next w:val="Bezpopisa"/>
    <w:uiPriority w:val="99"/>
    <w:semiHidden/>
    <w:unhideWhenUsed/>
    <w:rsid w:val="003832A3"/>
  </w:style>
  <w:style w:type="character" w:customStyle="1" w:styleId="Naslov1Char">
    <w:name w:val="Naslov 1 Char"/>
    <w:basedOn w:val="Zadanifontodlomka"/>
    <w:link w:val="Naslov1"/>
    <w:uiPriority w:val="9"/>
    <w:rsid w:val="003832A3"/>
    <w:rPr>
      <w:rFonts w:eastAsia="Times New Roman" w:cs="Times New Roman"/>
      <w:b/>
      <w:sz w:val="24"/>
      <w:szCs w:val="32"/>
      <w:lang w:eastAsia="en-US"/>
    </w:rPr>
  </w:style>
  <w:style w:type="character" w:customStyle="1" w:styleId="Naslov2Char">
    <w:name w:val="Naslov 2 Char"/>
    <w:basedOn w:val="Zadanifontodlomka"/>
    <w:link w:val="Naslov2"/>
    <w:semiHidden/>
    <w:rsid w:val="003832A3"/>
    <w:rPr>
      <w:rFonts w:ascii="Calibri Light" w:eastAsia="Times New Roman" w:hAnsi="Calibri Light" w:cs="Times New Roman"/>
      <w:color w:val="2F5496"/>
      <w:sz w:val="26"/>
      <w:szCs w:val="26"/>
    </w:rPr>
  </w:style>
  <w:style w:type="table" w:customStyle="1" w:styleId="Srednjareetka1-Isticanje11">
    <w:name w:val="Srednja rešetka 1 - Isticanje 11"/>
    <w:basedOn w:val="Obinatablica"/>
    <w:next w:val="Srednjareetka1-Isticanje1"/>
    <w:uiPriority w:val="67"/>
    <w:rsid w:val="003832A3"/>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paragraph" w:customStyle="1" w:styleId="Standard">
    <w:name w:val="Standard"/>
    <w:rsid w:val="003832A3"/>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styleId="Uvuenotijeloteksta">
    <w:name w:val="Body Text Indent"/>
    <w:basedOn w:val="Normal"/>
    <w:link w:val="UvuenotijelotekstaChar"/>
    <w:rsid w:val="003832A3"/>
    <w:pPr>
      <w:widowControl/>
      <w:suppressAutoHyphens w:val="0"/>
      <w:ind w:left="360"/>
    </w:pPr>
    <w:rPr>
      <w:rFonts w:ascii="Times New Roman" w:eastAsia="Times New Roman" w:hAnsi="Times New Roman" w:cs="Times New Roman"/>
      <w:sz w:val="24"/>
      <w:szCs w:val="24"/>
      <w:lang w:val="x-none" w:eastAsia="x-none" w:bidi="ar-SA"/>
    </w:rPr>
  </w:style>
  <w:style w:type="character" w:customStyle="1" w:styleId="UvuenotijelotekstaChar">
    <w:name w:val="Uvučeno tijelo teksta Char"/>
    <w:basedOn w:val="Zadanifontodlomka"/>
    <w:link w:val="Uvuenotijeloteksta"/>
    <w:rsid w:val="003832A3"/>
    <w:rPr>
      <w:rFonts w:ascii="Times New Roman" w:eastAsia="Times New Roman" w:hAnsi="Times New Roman" w:cs="Times New Roman"/>
      <w:sz w:val="24"/>
      <w:szCs w:val="24"/>
      <w:lang w:val="x-none" w:eastAsia="x-none"/>
    </w:rPr>
  </w:style>
  <w:style w:type="paragraph" w:styleId="Naslov">
    <w:name w:val="Title"/>
    <w:basedOn w:val="Normal"/>
    <w:link w:val="NaslovChar"/>
    <w:uiPriority w:val="10"/>
    <w:qFormat/>
    <w:rsid w:val="003832A3"/>
    <w:pPr>
      <w:widowControl/>
      <w:suppressAutoHyphens w:val="0"/>
      <w:jc w:val="center"/>
    </w:pPr>
    <w:rPr>
      <w:rFonts w:ascii="Times New Roman" w:eastAsia="Times New Roman" w:hAnsi="Times New Roman" w:cs="Times New Roman"/>
      <w:b/>
      <w:bCs/>
      <w:color w:val="FF00FF"/>
      <w:sz w:val="24"/>
      <w:szCs w:val="24"/>
      <w:lang w:val="x-none" w:eastAsia="x-none" w:bidi="ar-SA"/>
    </w:rPr>
  </w:style>
  <w:style w:type="character" w:customStyle="1" w:styleId="NaslovChar">
    <w:name w:val="Naslov Char"/>
    <w:basedOn w:val="Zadanifontodlomka"/>
    <w:link w:val="Naslov"/>
    <w:uiPriority w:val="10"/>
    <w:rsid w:val="003832A3"/>
    <w:rPr>
      <w:rFonts w:ascii="Times New Roman" w:eastAsia="Times New Roman" w:hAnsi="Times New Roman" w:cs="Times New Roman"/>
      <w:b/>
      <w:bCs/>
      <w:color w:val="FF00FF"/>
      <w:sz w:val="24"/>
      <w:szCs w:val="24"/>
      <w:lang w:val="x-none" w:eastAsia="x-none"/>
    </w:rPr>
  </w:style>
  <w:style w:type="character" w:customStyle="1" w:styleId="Naslov1Char1">
    <w:name w:val="Naslov 1 Char1"/>
    <w:basedOn w:val="Zadanifontodlomka"/>
    <w:uiPriority w:val="9"/>
    <w:rsid w:val="003832A3"/>
    <w:rPr>
      <w:rFonts w:asciiTheme="majorHAnsi" w:eastAsiaTheme="majorEastAsia" w:hAnsiTheme="majorHAnsi" w:cstheme="majorBidi"/>
      <w:color w:val="365F91" w:themeColor="accent1" w:themeShade="BF"/>
      <w:sz w:val="32"/>
      <w:szCs w:val="32"/>
      <w:lang w:eastAsia="hr-HR" w:bidi="hr-HR"/>
    </w:rPr>
  </w:style>
  <w:style w:type="character" w:customStyle="1" w:styleId="Naslov2Char1">
    <w:name w:val="Naslov 2 Char1"/>
    <w:basedOn w:val="Zadanifontodlomka"/>
    <w:uiPriority w:val="9"/>
    <w:semiHidden/>
    <w:rsid w:val="003832A3"/>
    <w:rPr>
      <w:rFonts w:asciiTheme="majorHAnsi" w:eastAsiaTheme="majorEastAsia" w:hAnsiTheme="majorHAnsi" w:cstheme="majorBidi"/>
      <w:color w:val="365F91" w:themeColor="accent1" w:themeShade="BF"/>
      <w:sz w:val="26"/>
      <w:szCs w:val="26"/>
      <w:lang w:eastAsia="hr-HR" w:bidi="hr-HR"/>
    </w:rPr>
  </w:style>
  <w:style w:type="table" w:styleId="Srednjareetka1-Isticanje1">
    <w:name w:val="Medium Grid 1 Accent 1"/>
    <w:basedOn w:val="Obinatablica"/>
    <w:uiPriority w:val="67"/>
    <w:semiHidden/>
    <w:unhideWhenUsed/>
    <w:rsid w:val="003832A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79839">
      <w:bodyDiv w:val="1"/>
      <w:marLeft w:val="0"/>
      <w:marRight w:val="0"/>
      <w:marTop w:val="0"/>
      <w:marBottom w:val="0"/>
      <w:divBdr>
        <w:top w:val="none" w:sz="0" w:space="0" w:color="auto"/>
        <w:left w:val="none" w:sz="0" w:space="0" w:color="auto"/>
        <w:bottom w:val="none" w:sz="0" w:space="0" w:color="auto"/>
        <w:right w:val="none" w:sz="0" w:space="0" w:color="auto"/>
      </w:divBdr>
    </w:div>
    <w:div w:id="20978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91FF-B41E-4385-B3CC-BFF3E9AB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94</Pages>
  <Words>35512</Words>
  <Characters>202419</Characters>
  <Application>Microsoft Office Word</Application>
  <DocSecurity>0</DocSecurity>
  <Lines>1686</Lines>
  <Paragraphs>474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129</cp:revision>
  <cp:lastPrinted>2024-12-20T12:05:00Z</cp:lastPrinted>
  <dcterms:created xsi:type="dcterms:W3CDTF">2024-10-03T09:52:00Z</dcterms:created>
  <dcterms:modified xsi:type="dcterms:W3CDTF">2025-01-02T13:01:00Z</dcterms:modified>
</cp:coreProperties>
</file>